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BC0777" w14:textId="27BF771C" w:rsidR="00507FBD" w:rsidRPr="00B56918" w:rsidRDefault="00507FBD" w:rsidP="009A06F2">
      <w:pPr>
        <w:pStyle w:val="BodyText"/>
        <w:spacing w:after="0"/>
        <w:rPr>
          <w:sz w:val="12"/>
          <w:szCs w:val="12"/>
        </w:rPr>
      </w:pPr>
    </w:p>
    <w:p w14:paraId="0801054D" w14:textId="713704B2" w:rsidR="00737077" w:rsidRPr="00B56918" w:rsidRDefault="2957D37F" w:rsidP="00ED43DE">
      <w:pPr>
        <w:pStyle w:val="BodyText"/>
        <w:sectPr w:rsidR="00737077" w:rsidRPr="00B56918" w:rsidSect="00007FDF">
          <w:headerReference w:type="default" r:id="rId11"/>
          <w:footerReference w:type="default" r:id="rId12"/>
          <w:pgSz w:w="11906" w:h="16838" w:code="9"/>
          <w:pgMar w:top="2948" w:right="1134" w:bottom="992" w:left="1134" w:header="284" w:footer="533" w:gutter="0"/>
          <w:cols w:space="708"/>
          <w:docGrid w:linePitch="360"/>
        </w:sectPr>
      </w:pPr>
      <w:r>
        <w:rPr>
          <w:noProof/>
        </w:rPr>
        <w:drawing>
          <wp:anchor distT="0" distB="0" distL="114300" distR="114300" simplePos="0" relativeHeight="251658240" behindDoc="1" locked="0" layoutInCell="1" allowOverlap="1" wp14:anchorId="7B697F00" wp14:editId="2AD7F59E">
            <wp:simplePos x="0" y="0"/>
            <wp:positionH relativeFrom="column">
              <wp:posOffset>-714375</wp:posOffset>
            </wp:positionH>
            <wp:positionV relativeFrom="paragraph">
              <wp:posOffset>-2085975</wp:posOffset>
            </wp:positionV>
            <wp:extent cx="7558560" cy="1861920"/>
            <wp:effectExtent l="0" t="0" r="4445" b="5080"/>
            <wp:wrapNone/>
            <wp:docPr id="709722265" name="Picture 1" descr="Our Watch - Preventing violence against wom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9722265" name="Picture 1" descr="Our Watch - Preventing violence against women"/>
                    <pic:cNvPicPr/>
                  </pic:nvPicPr>
                  <pic:blipFill>
                    <a:blip r:embed="rId13" cstate="print">
                      <a:extLst>
                        <a:ext uri="{28A0092B-C50C-407E-A947-70E740481C1C}">
                          <a14:useLocalDpi xmlns:a14="http://schemas.microsoft.com/office/drawing/2010/main" val="0"/>
                        </a:ext>
                      </a:extLst>
                    </a:blip>
                    <a:srcRect t="3007" b="3007"/>
                    <a:stretch>
                      <a:fillRect/>
                    </a:stretch>
                  </pic:blipFill>
                  <pic:spPr bwMode="auto">
                    <a:xfrm>
                      <a:off x="0" y="0"/>
                      <a:ext cx="7558560" cy="1861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B9837AF" w14:textId="568E8E15" w:rsidR="009A06F2" w:rsidRPr="00E676D0" w:rsidRDefault="00FA0A96" w:rsidP="54406966">
      <w:pPr>
        <w:pStyle w:val="Title"/>
      </w:pPr>
      <w:bookmarkStart w:id="0" w:name="_Toc134537490"/>
      <w:r>
        <w:t>Request</w:t>
      </w:r>
      <w:r w:rsidR="009B2BC5">
        <w:t xml:space="preserve"> </w:t>
      </w:r>
      <w:r>
        <w:t>for</w:t>
      </w:r>
      <w:r w:rsidR="009B2BC5">
        <w:t xml:space="preserve"> </w:t>
      </w:r>
      <w:r>
        <w:t>quote</w:t>
      </w:r>
      <w:r w:rsidR="009B2BC5">
        <w:t xml:space="preserve"> </w:t>
      </w:r>
      <w:r>
        <w:t>(RFQ)</w:t>
      </w:r>
      <w:r w:rsidR="177289E2">
        <w:t xml:space="preserve"> - limited tender</w:t>
      </w:r>
    </w:p>
    <w:p w14:paraId="2135419F" w14:textId="02DA7086" w:rsidR="00B56918" w:rsidRPr="00AB426F" w:rsidRDefault="39DCECCA" w:rsidP="00AB426F">
      <w:pPr>
        <w:pStyle w:val="Subtitle"/>
        <w:ind w:right="707"/>
      </w:pPr>
      <w:r>
        <w:t xml:space="preserve">Working together with Aboriginal &amp; Torres Strait Islander men in primary prevention </w:t>
      </w:r>
      <w:r w:rsidR="31E81692">
        <w:t xml:space="preserve">of violence against women </w:t>
      </w:r>
    </w:p>
    <w:bookmarkEnd w:id="0"/>
    <w:p w14:paraId="7E0F1821" w14:textId="381CAB19" w:rsidR="00FA0A96" w:rsidRPr="00B56918" w:rsidRDefault="00FA0A96" w:rsidP="00FA0A96">
      <w:pPr>
        <w:pStyle w:val="Subtitle"/>
      </w:pPr>
      <w:r w:rsidRPr="00B56918">
        <w:t>Our</w:t>
      </w:r>
      <w:r w:rsidR="009B2BC5">
        <w:t xml:space="preserve"> </w:t>
      </w:r>
      <w:r w:rsidRPr="00B56918">
        <w:t>Watch</w:t>
      </w:r>
      <w:r w:rsidR="009B2BC5">
        <w:t xml:space="preserve"> </w:t>
      </w:r>
      <w:r w:rsidRPr="00B56918">
        <w:t>ABN</w:t>
      </w:r>
      <w:r w:rsidR="009B2BC5">
        <w:t xml:space="preserve"> </w:t>
      </w:r>
      <w:r w:rsidRPr="00B56918">
        <w:t>60</w:t>
      </w:r>
      <w:r w:rsidR="009B2BC5">
        <w:t xml:space="preserve"> </w:t>
      </w:r>
      <w:r w:rsidRPr="00B56918">
        <w:t>164</w:t>
      </w:r>
      <w:r w:rsidR="009B2BC5">
        <w:t xml:space="preserve"> </w:t>
      </w:r>
      <w:r w:rsidRPr="00B56918">
        <w:t>123</w:t>
      </w:r>
      <w:r w:rsidR="009B2BC5">
        <w:t xml:space="preserve"> </w:t>
      </w:r>
      <w:r w:rsidRPr="00B56918">
        <w:t>844</w:t>
      </w:r>
    </w:p>
    <w:p w14:paraId="46C7831B" w14:textId="60AD087E" w:rsidR="00B56918" w:rsidRDefault="00FA0A96" w:rsidP="00FA0A96">
      <w:pPr>
        <w:pStyle w:val="Subtitle"/>
      </w:pPr>
      <w:r>
        <w:t>Date:</w:t>
      </w:r>
      <w:r w:rsidR="055DD9C0">
        <w:t xml:space="preserve"> </w:t>
      </w:r>
      <w:r w:rsidR="4B5DC5A1">
        <w:t>February</w:t>
      </w:r>
      <w:r w:rsidR="5928FEF6">
        <w:t xml:space="preserve"> 2026</w:t>
      </w:r>
    </w:p>
    <w:p w14:paraId="2FBC5F78" w14:textId="5CEC25EA" w:rsidR="00FA0A96" w:rsidRPr="0008747F" w:rsidRDefault="00FA0A96" w:rsidP="0008747F">
      <w:pPr>
        <w:pStyle w:val="Heading1Small"/>
      </w:pPr>
      <w:r>
        <w:t>Key</w:t>
      </w:r>
      <w:r w:rsidR="009B2BC5">
        <w:t xml:space="preserve"> </w:t>
      </w:r>
      <w:r>
        <w:t>dates</w:t>
      </w:r>
      <w:r w:rsidR="009B2BC5">
        <w:t xml:space="preserve"> </w:t>
      </w:r>
      <w:r>
        <w:t>for</w:t>
      </w:r>
      <w:r w:rsidR="009B2BC5">
        <w:t xml:space="preserve"> </w:t>
      </w:r>
      <w:r>
        <w:t>this</w:t>
      </w:r>
      <w:r w:rsidR="009B2BC5">
        <w:t xml:space="preserve"> </w:t>
      </w:r>
      <w:r>
        <w:t>RFQ</w:t>
      </w:r>
    </w:p>
    <w:p w14:paraId="2A704ABE" w14:textId="419C44BC" w:rsidR="00FA0A96" w:rsidRPr="0008747F" w:rsidRDefault="00FA0A96" w:rsidP="0008747F">
      <w:pPr>
        <w:pStyle w:val="Heading2Small"/>
      </w:pPr>
      <w:r w:rsidRPr="0008747F">
        <w:t>Closing</w:t>
      </w:r>
      <w:r w:rsidR="009B2BC5" w:rsidRPr="0008747F">
        <w:t xml:space="preserve"> </w:t>
      </w:r>
      <w:r w:rsidRPr="0008747F">
        <w:t>Date</w:t>
      </w:r>
      <w:r w:rsidR="009B2BC5" w:rsidRPr="0008747F">
        <w:t xml:space="preserve"> </w:t>
      </w:r>
      <w:r w:rsidRPr="0008747F">
        <w:t>for</w:t>
      </w:r>
      <w:r w:rsidR="009B2BC5" w:rsidRPr="0008747F">
        <w:t xml:space="preserve"> </w:t>
      </w:r>
      <w:r w:rsidRPr="0008747F">
        <w:t>supplier</w:t>
      </w:r>
      <w:r w:rsidR="009B2BC5" w:rsidRPr="0008747F">
        <w:t xml:space="preserve"> </w:t>
      </w:r>
      <w:r w:rsidRPr="0008747F">
        <w:t>responses</w:t>
      </w:r>
    </w:p>
    <w:p w14:paraId="36821743" w14:textId="20C592A8" w:rsidR="1225AB5E" w:rsidRDefault="1225AB5E" w:rsidP="2957D37F">
      <w:pPr>
        <w:pStyle w:val="BodyText"/>
      </w:pPr>
      <w:r>
        <w:t xml:space="preserve">COB </w:t>
      </w:r>
      <w:r w:rsidR="539437E4">
        <w:t xml:space="preserve">Monday March 2, </w:t>
      </w:r>
      <w:r w:rsidR="7A5D0326">
        <w:t>2026</w:t>
      </w:r>
    </w:p>
    <w:p w14:paraId="0AF37D92" w14:textId="58E4A1F5" w:rsidR="00FA0A96" w:rsidRPr="00B56918" w:rsidRDefault="00FA0A96" w:rsidP="2957D37F">
      <w:pPr>
        <w:pStyle w:val="Heading2Small"/>
      </w:pPr>
      <w:r>
        <w:t>Our</w:t>
      </w:r>
      <w:r w:rsidR="009B2BC5">
        <w:t xml:space="preserve"> </w:t>
      </w:r>
      <w:r>
        <w:t>Watch</w:t>
      </w:r>
      <w:r w:rsidR="009B2BC5">
        <w:t xml:space="preserve"> </w:t>
      </w:r>
      <w:r>
        <w:t>supplier</w:t>
      </w:r>
      <w:r w:rsidR="009B2BC5">
        <w:t xml:space="preserve"> </w:t>
      </w:r>
      <w:r>
        <w:t>information</w:t>
      </w:r>
      <w:r w:rsidR="009B2BC5">
        <w:t xml:space="preserve"> </w:t>
      </w:r>
      <w:r>
        <w:t>session</w:t>
      </w:r>
    </w:p>
    <w:p w14:paraId="79807AC2" w14:textId="7E69223B" w:rsidR="2933E1C1" w:rsidRDefault="2933E1C1" w:rsidP="2957D37F">
      <w:pPr>
        <w:pStyle w:val="BodyText"/>
        <w:rPr>
          <w:rFonts w:eastAsiaTheme="minorEastAsia"/>
          <w:color w:val="002554" w:themeColor="accent1"/>
        </w:rPr>
      </w:pPr>
      <w:r w:rsidRPr="2957D37F">
        <w:rPr>
          <w:rFonts w:eastAsiaTheme="minorEastAsia"/>
          <w:color w:val="002554" w:themeColor="accent1"/>
        </w:rPr>
        <w:t xml:space="preserve">Monday </w:t>
      </w:r>
      <w:r w:rsidR="287D949A" w:rsidRPr="2957D37F">
        <w:rPr>
          <w:rFonts w:eastAsiaTheme="minorEastAsia"/>
          <w:color w:val="002554" w:themeColor="accent1"/>
        </w:rPr>
        <w:t>2</w:t>
      </w:r>
      <w:r w:rsidRPr="2957D37F">
        <w:rPr>
          <w:rFonts w:eastAsiaTheme="minorEastAsia"/>
          <w:color w:val="002554" w:themeColor="accent1"/>
        </w:rPr>
        <w:t>3</w:t>
      </w:r>
      <w:r w:rsidR="287D949A" w:rsidRPr="2957D37F">
        <w:rPr>
          <w:rFonts w:eastAsiaTheme="minorEastAsia"/>
          <w:color w:val="002554" w:themeColor="accent1"/>
        </w:rPr>
        <w:t xml:space="preserve"> February 2026</w:t>
      </w:r>
    </w:p>
    <w:p w14:paraId="58F20D44" w14:textId="3F54C882" w:rsidR="00B8787B" w:rsidRDefault="00B8787B" w:rsidP="2957D37F">
      <w:pPr>
        <w:pStyle w:val="BodyText"/>
        <w:rPr>
          <w:rFonts w:eastAsiaTheme="minorEastAsia"/>
          <w:color w:val="002554" w:themeColor="accent1"/>
        </w:rPr>
      </w:pPr>
      <w:r w:rsidRPr="00B8787B">
        <w:rPr>
          <w:rFonts w:eastAsiaTheme="minorEastAsia"/>
          <w:b/>
          <w:bCs/>
          <w:color w:val="002554" w:themeColor="accent1"/>
        </w:rPr>
        <w:t>3pm</w:t>
      </w:r>
      <w:r w:rsidRPr="00B8787B">
        <w:rPr>
          <w:rFonts w:eastAsiaTheme="minorEastAsia"/>
          <w:color w:val="002554" w:themeColor="accent1"/>
        </w:rPr>
        <w:t xml:space="preserve"> (NSW/VIC/TAS/ACT), </w:t>
      </w:r>
      <w:r w:rsidRPr="00B8787B">
        <w:rPr>
          <w:rFonts w:eastAsiaTheme="minorEastAsia"/>
          <w:b/>
          <w:bCs/>
          <w:color w:val="002554" w:themeColor="accent1"/>
        </w:rPr>
        <w:t>2.30pm</w:t>
      </w:r>
      <w:r w:rsidRPr="00B8787B">
        <w:rPr>
          <w:rFonts w:eastAsiaTheme="minorEastAsia"/>
          <w:color w:val="002554" w:themeColor="accent1"/>
        </w:rPr>
        <w:t xml:space="preserve"> (SA), </w:t>
      </w:r>
      <w:r w:rsidRPr="00B8787B">
        <w:rPr>
          <w:rFonts w:eastAsiaTheme="minorEastAsia"/>
          <w:b/>
          <w:bCs/>
          <w:color w:val="002554" w:themeColor="accent1"/>
        </w:rPr>
        <w:t>2pm</w:t>
      </w:r>
      <w:r w:rsidRPr="00B8787B">
        <w:rPr>
          <w:rFonts w:eastAsiaTheme="minorEastAsia"/>
          <w:color w:val="002554" w:themeColor="accent1"/>
        </w:rPr>
        <w:t xml:space="preserve"> (QLD), </w:t>
      </w:r>
      <w:r w:rsidRPr="00B8787B">
        <w:rPr>
          <w:rFonts w:eastAsiaTheme="minorEastAsia"/>
          <w:b/>
          <w:bCs/>
          <w:color w:val="002554" w:themeColor="accent1"/>
        </w:rPr>
        <w:t xml:space="preserve">1:30pm </w:t>
      </w:r>
      <w:r w:rsidRPr="00B8787B">
        <w:rPr>
          <w:rFonts w:eastAsiaTheme="minorEastAsia"/>
          <w:color w:val="002554" w:themeColor="accent1"/>
        </w:rPr>
        <w:t xml:space="preserve">(NT), </w:t>
      </w:r>
      <w:r w:rsidRPr="00B8787B">
        <w:rPr>
          <w:rFonts w:eastAsiaTheme="minorEastAsia"/>
          <w:b/>
          <w:bCs/>
          <w:color w:val="002554" w:themeColor="accent1"/>
        </w:rPr>
        <w:t>12pm</w:t>
      </w:r>
      <w:r w:rsidRPr="00B8787B">
        <w:rPr>
          <w:rFonts w:eastAsiaTheme="minorEastAsia"/>
          <w:color w:val="002554" w:themeColor="accent1"/>
        </w:rPr>
        <w:t xml:space="preserve"> (WA)</w:t>
      </w:r>
    </w:p>
    <w:p w14:paraId="061F3999" w14:textId="1C9DACF5" w:rsidR="00FA0A96" w:rsidRPr="00B56918" w:rsidRDefault="00FA0A96" w:rsidP="0008747F">
      <w:pPr>
        <w:pStyle w:val="Heading2Small"/>
      </w:pPr>
      <w:r w:rsidRPr="00B56918">
        <w:t>Question</w:t>
      </w:r>
      <w:r w:rsidR="009B2BC5">
        <w:t xml:space="preserve"> </w:t>
      </w:r>
      <w:r w:rsidRPr="00B56918">
        <w:t>closing</w:t>
      </w:r>
      <w:r w:rsidR="009B2BC5">
        <w:t xml:space="preserve"> </w:t>
      </w:r>
      <w:r w:rsidRPr="00B56918">
        <w:t>date</w:t>
      </w:r>
      <w:r w:rsidR="009B2BC5">
        <w:t xml:space="preserve"> </w:t>
      </w:r>
      <w:r w:rsidRPr="00B56918">
        <w:t>and</w:t>
      </w:r>
      <w:r w:rsidR="009B2BC5">
        <w:t xml:space="preserve"> </w:t>
      </w:r>
      <w:r w:rsidRPr="00B56918">
        <w:t>time</w:t>
      </w:r>
    </w:p>
    <w:p w14:paraId="43120984" w14:textId="4833AE94" w:rsidR="00FA0A96" w:rsidRPr="00B56918" w:rsidRDefault="2F8A1AC4" w:rsidP="2957D37F">
      <w:pPr>
        <w:pStyle w:val="BodyText"/>
        <w:rPr>
          <w:b/>
          <w:bCs/>
        </w:rPr>
      </w:pPr>
      <w:r w:rsidRPr="2957D37F">
        <w:rPr>
          <w:b/>
          <w:bCs/>
        </w:rPr>
        <w:t xml:space="preserve">COB </w:t>
      </w:r>
      <w:r w:rsidR="71D18ACB" w:rsidRPr="2957D37F">
        <w:rPr>
          <w:b/>
          <w:bCs/>
        </w:rPr>
        <w:t>Wednesday</w:t>
      </w:r>
      <w:r w:rsidR="53F8D5CE" w:rsidRPr="2957D37F">
        <w:rPr>
          <w:b/>
          <w:bCs/>
        </w:rPr>
        <w:t xml:space="preserve"> </w:t>
      </w:r>
      <w:r w:rsidR="431F6A67" w:rsidRPr="2957D37F">
        <w:rPr>
          <w:b/>
          <w:bCs/>
        </w:rPr>
        <w:t>2</w:t>
      </w:r>
      <w:r w:rsidR="2566B226" w:rsidRPr="2957D37F">
        <w:rPr>
          <w:b/>
          <w:bCs/>
        </w:rPr>
        <w:t>5</w:t>
      </w:r>
      <w:r w:rsidR="431F6A67" w:rsidRPr="2957D37F">
        <w:rPr>
          <w:b/>
          <w:bCs/>
        </w:rPr>
        <w:t xml:space="preserve"> </w:t>
      </w:r>
      <w:r w:rsidR="7801B4DA" w:rsidRPr="2957D37F">
        <w:rPr>
          <w:b/>
          <w:bCs/>
        </w:rPr>
        <w:t>February</w:t>
      </w:r>
      <w:r w:rsidR="431F6A67" w:rsidRPr="2957D37F">
        <w:rPr>
          <w:b/>
          <w:bCs/>
        </w:rPr>
        <w:t xml:space="preserve"> 2026</w:t>
      </w:r>
    </w:p>
    <w:p w14:paraId="76F166D7" w14:textId="12E2D3C9" w:rsidR="00FA0A96" w:rsidRPr="00B56918" w:rsidRDefault="52273555" w:rsidP="00B56918">
      <w:pPr>
        <w:pStyle w:val="BodyText"/>
      </w:pPr>
      <w:r>
        <w:t xml:space="preserve">All questions received will be compiled in a ‘Frequently asked questions’ (FAQ) document. The FAQ document will be provided to applicants who have indicated interest in receiving this information and have provided an email address by </w:t>
      </w:r>
      <w:r w:rsidR="63D28ABC">
        <w:t>T</w:t>
      </w:r>
      <w:r w:rsidR="18ECE1F9">
        <w:t>hur</w:t>
      </w:r>
      <w:r w:rsidR="63D28ABC">
        <w:t xml:space="preserve">sday </w:t>
      </w:r>
      <w:r w:rsidR="526EFB3C">
        <w:t>26 February 2026</w:t>
      </w:r>
      <w:r w:rsidR="79085EE6">
        <w:t>.</w:t>
      </w:r>
      <w:r>
        <w:t xml:space="preserve"> </w:t>
      </w:r>
    </w:p>
    <w:p w14:paraId="6340D056" w14:textId="450E80DE" w:rsidR="00FA0A96" w:rsidRPr="00B56918" w:rsidRDefault="00FA0A96" w:rsidP="0008747F">
      <w:pPr>
        <w:pStyle w:val="Heading2Small"/>
      </w:pPr>
      <w:r w:rsidRPr="00B56918">
        <w:t>Work/project</w:t>
      </w:r>
      <w:r w:rsidR="009B2BC5">
        <w:t xml:space="preserve"> </w:t>
      </w:r>
      <w:r w:rsidRPr="00B56918">
        <w:t>completion</w:t>
      </w:r>
    </w:p>
    <w:p w14:paraId="0FF3E357" w14:textId="2785910E" w:rsidR="00B56918" w:rsidRDefault="00FA0A96" w:rsidP="00B56918">
      <w:pPr>
        <w:pStyle w:val="BodyText"/>
      </w:pPr>
      <w:r>
        <w:t>The</w:t>
      </w:r>
      <w:r w:rsidR="009B2BC5">
        <w:t xml:space="preserve"> </w:t>
      </w:r>
      <w:r>
        <w:t>date</w:t>
      </w:r>
      <w:r w:rsidR="009B2BC5">
        <w:t xml:space="preserve"> </w:t>
      </w:r>
      <w:r>
        <w:t>for</w:t>
      </w:r>
      <w:r w:rsidR="009B2BC5">
        <w:t xml:space="preserve"> </w:t>
      </w:r>
      <w:r>
        <w:t>work/project</w:t>
      </w:r>
      <w:r w:rsidR="009B2BC5">
        <w:t xml:space="preserve"> </w:t>
      </w:r>
      <w:r>
        <w:t>completion</w:t>
      </w:r>
      <w:r w:rsidR="009B2BC5">
        <w:t xml:space="preserve"> </w:t>
      </w:r>
      <w:r>
        <w:t>is</w:t>
      </w:r>
      <w:r w:rsidR="244F8204" w:rsidRPr="7F1B1942">
        <w:rPr>
          <w:b/>
          <w:bCs/>
        </w:rPr>
        <w:t xml:space="preserve"> 31 </w:t>
      </w:r>
      <w:r w:rsidR="372588E4" w:rsidRPr="7F1B1942">
        <w:rPr>
          <w:b/>
          <w:bCs/>
        </w:rPr>
        <w:t>March</w:t>
      </w:r>
      <w:r w:rsidR="1E4C23D2" w:rsidRPr="7F1B1942">
        <w:rPr>
          <w:b/>
          <w:bCs/>
        </w:rPr>
        <w:t>, 2027</w:t>
      </w:r>
      <w:r w:rsidR="46E4D45D" w:rsidRPr="7F1B1942">
        <w:rPr>
          <w:b/>
          <w:bCs/>
        </w:rPr>
        <w:t xml:space="preserve"> </w:t>
      </w:r>
      <w:r w:rsidR="46E4D45D">
        <w:t>including dissemination.</w:t>
      </w:r>
    </w:p>
    <w:p w14:paraId="124CEFC9" w14:textId="1B88E5FE" w:rsidR="00FA0A96" w:rsidRPr="00B56918" w:rsidRDefault="229AB956" w:rsidP="0008747F">
      <w:pPr>
        <w:pStyle w:val="Heading1Small"/>
      </w:pPr>
      <w:r>
        <w:t>Our</w:t>
      </w:r>
      <w:r w:rsidR="0A9F4A48">
        <w:t xml:space="preserve"> </w:t>
      </w:r>
      <w:r>
        <w:t>Watch</w:t>
      </w:r>
      <w:r w:rsidR="0A9F4A48">
        <w:t xml:space="preserve"> </w:t>
      </w:r>
      <w:r>
        <w:t>contact</w:t>
      </w:r>
      <w:r w:rsidR="0A9F4A48">
        <w:t xml:space="preserve"> </w:t>
      </w:r>
      <w:r>
        <w:t>person</w:t>
      </w:r>
    </w:p>
    <w:p w14:paraId="79BAF044" w14:textId="277B5915" w:rsidR="00FA0A96" w:rsidRDefault="3A2AB2B7" w:rsidP="75FD821B">
      <w:pPr>
        <w:pStyle w:val="BodyText"/>
      </w:pPr>
      <w:r>
        <w:t xml:space="preserve">Please email </w:t>
      </w:r>
      <w:r w:rsidR="315FFBBC">
        <w:t>t</w:t>
      </w:r>
      <w:r>
        <w:t>o</w:t>
      </w:r>
      <w:r w:rsidR="315FFBBC">
        <w:t xml:space="preserve"> register for</w:t>
      </w:r>
      <w:r>
        <w:t xml:space="preserve"> the information session and/or to submit a question(s). </w:t>
      </w:r>
    </w:p>
    <w:p w14:paraId="68E2FB1B" w14:textId="35144743" w:rsidR="00FA0A96" w:rsidRDefault="229AB956" w:rsidP="75FD821B">
      <w:pPr>
        <w:pStyle w:val="BodyText"/>
      </w:pPr>
      <w:r>
        <w:t>All</w:t>
      </w:r>
      <w:r w:rsidR="0A9F4A48">
        <w:t xml:space="preserve"> </w:t>
      </w:r>
      <w:r>
        <w:t>communication</w:t>
      </w:r>
      <w:r w:rsidR="0A9F4A48">
        <w:t xml:space="preserve"> </w:t>
      </w:r>
      <w:r>
        <w:t>should</w:t>
      </w:r>
      <w:r w:rsidR="0A9F4A48">
        <w:t xml:space="preserve"> </w:t>
      </w:r>
      <w:r>
        <w:t>be</w:t>
      </w:r>
      <w:r w:rsidR="0A9F4A48">
        <w:t xml:space="preserve"> </w:t>
      </w:r>
      <w:r>
        <w:t>directed</w:t>
      </w:r>
      <w:r w:rsidR="0A9F4A48">
        <w:t xml:space="preserve"> </w:t>
      </w:r>
      <w:r>
        <w:t>to</w:t>
      </w:r>
      <w:r w:rsidR="0EF377C3">
        <w:t xml:space="preserve"> </w:t>
      </w:r>
      <w:r w:rsidR="3EA09202">
        <w:t>Karla McGrady, Special Advisor, Aboriginal and Torres Strait Islander Strategy</w:t>
      </w:r>
      <w:r w:rsidR="0EF377C3">
        <w:t xml:space="preserve"> at</w:t>
      </w:r>
      <w:r w:rsidR="0A9F4A48">
        <w:t xml:space="preserve"> </w:t>
      </w:r>
      <w:hyperlink r:id="rId14">
        <w:r w:rsidR="4B10B081" w:rsidRPr="2957D37F">
          <w:rPr>
            <w:rStyle w:val="Hyperlink"/>
          </w:rPr>
          <w:t>karla.mcgrady</w:t>
        </w:r>
        <w:r w:rsidR="77A68DAF" w:rsidRPr="2957D37F">
          <w:rPr>
            <w:rStyle w:val="Hyperlink"/>
          </w:rPr>
          <w:t>@ourwatch.org.au</w:t>
        </w:r>
        <w:r w:rsidR="5A931B45" w:rsidRPr="2957D37F">
          <w:rPr>
            <w:rStyle w:val="Hyperlink"/>
          </w:rPr>
          <w:t>.</w:t>
        </w:r>
      </w:hyperlink>
      <w:r w:rsidR="5A931B45">
        <w:t xml:space="preserve"> </w:t>
      </w:r>
    </w:p>
    <w:p w14:paraId="4690563A" w14:textId="173610B2" w:rsidR="37DE1605" w:rsidRDefault="37DE1605" w:rsidP="37DE1605">
      <w:pPr>
        <w:pStyle w:val="BodyText"/>
      </w:pPr>
    </w:p>
    <w:p w14:paraId="577BEF82" w14:textId="39E02AFF" w:rsidR="005D4804" w:rsidRDefault="005D4804">
      <w:pPr>
        <w:spacing w:after="160" w:line="259" w:lineRule="auto"/>
        <w:rPr>
          <w:rFonts w:asciiTheme="majorHAnsi" w:hAnsiTheme="majorHAnsi" w:cstheme="majorBidi"/>
          <w:b/>
          <w:spacing w:val="-3"/>
          <w:sz w:val="28"/>
          <w:szCs w:val="28"/>
        </w:rPr>
      </w:pPr>
      <w:r>
        <w:lastRenderedPageBreak/>
        <w:br w:type="page"/>
      </w:r>
    </w:p>
    <w:p w14:paraId="60181EE1" w14:textId="6AD70F89" w:rsidR="00FA0A96" w:rsidRPr="00B56918" w:rsidRDefault="00FA0A96" w:rsidP="0008747F">
      <w:pPr>
        <w:pStyle w:val="Heading1Small"/>
      </w:pPr>
      <w:r w:rsidRPr="00B56918">
        <w:lastRenderedPageBreak/>
        <w:t>Contents</w:t>
      </w:r>
    </w:p>
    <w:p w14:paraId="18658657" w14:textId="32070DE7" w:rsidR="00FA0A96" w:rsidRPr="00B56918" w:rsidRDefault="00FA0A96" w:rsidP="00B56918">
      <w:pPr>
        <w:pStyle w:val="BodyText"/>
      </w:pPr>
      <w:r w:rsidRPr="00B56918">
        <w:t>This</w:t>
      </w:r>
      <w:r w:rsidR="009B2BC5">
        <w:t xml:space="preserve"> </w:t>
      </w:r>
      <w:r w:rsidRPr="00B56918">
        <w:t>document</w:t>
      </w:r>
      <w:r w:rsidR="009B2BC5">
        <w:t xml:space="preserve"> </w:t>
      </w:r>
      <w:r w:rsidRPr="00B56918">
        <w:t>consists</w:t>
      </w:r>
      <w:r w:rsidR="009B2BC5">
        <w:t xml:space="preserve"> </w:t>
      </w:r>
      <w:r w:rsidRPr="00B56918">
        <w:t>of:</w:t>
      </w:r>
    </w:p>
    <w:p w14:paraId="09DF80F7" w14:textId="362E9468" w:rsidR="00FA0A96" w:rsidRPr="00B56918" w:rsidRDefault="00FA0A96" w:rsidP="0008747F">
      <w:pPr>
        <w:pStyle w:val="ListBullet"/>
      </w:pPr>
      <w:r w:rsidRPr="00B56918">
        <w:t>About</w:t>
      </w:r>
      <w:r w:rsidR="009B2BC5">
        <w:t xml:space="preserve"> </w:t>
      </w:r>
      <w:r w:rsidRPr="00B56918">
        <w:t>us</w:t>
      </w:r>
    </w:p>
    <w:p w14:paraId="5E633089" w14:textId="59900ACB" w:rsidR="00FA0A96" w:rsidRPr="00B56918" w:rsidRDefault="00FA0A96" w:rsidP="0008747F">
      <w:pPr>
        <w:pStyle w:val="ListBullet"/>
      </w:pPr>
      <w:r w:rsidRPr="00B56918">
        <w:t>Part</w:t>
      </w:r>
      <w:r w:rsidR="009B2BC5">
        <w:t xml:space="preserve"> </w:t>
      </w:r>
      <w:r w:rsidRPr="00B56918">
        <w:t>A:</w:t>
      </w:r>
      <w:r w:rsidR="009B2BC5">
        <w:t xml:space="preserve"> </w:t>
      </w:r>
      <w:r w:rsidRPr="00B56918">
        <w:t>Requirements</w:t>
      </w:r>
    </w:p>
    <w:p w14:paraId="1E49E970" w14:textId="6AF49937" w:rsidR="00FA0A96" w:rsidRPr="00B56918" w:rsidRDefault="00FA0A96" w:rsidP="0008747F">
      <w:pPr>
        <w:pStyle w:val="ListBullet"/>
      </w:pPr>
      <w:r w:rsidRPr="00B56918">
        <w:t>Part</w:t>
      </w:r>
      <w:r w:rsidR="009B2BC5">
        <w:t xml:space="preserve"> </w:t>
      </w:r>
      <w:r w:rsidRPr="00B56918">
        <w:t>B:</w:t>
      </w:r>
      <w:r w:rsidR="009B2BC5">
        <w:t xml:space="preserve"> </w:t>
      </w:r>
      <w:r w:rsidRPr="00B56918">
        <w:t>Supplier</w:t>
      </w:r>
      <w:r w:rsidR="009B2BC5">
        <w:t xml:space="preserve"> </w:t>
      </w:r>
      <w:r w:rsidRPr="00B56918">
        <w:t>response</w:t>
      </w:r>
      <w:r w:rsidR="009B2BC5">
        <w:t xml:space="preserve"> </w:t>
      </w:r>
      <w:r w:rsidRPr="00B56918">
        <w:t>form</w:t>
      </w:r>
    </w:p>
    <w:p w14:paraId="148D3639" w14:textId="79F26CC6" w:rsidR="00FA0A96" w:rsidRPr="00B56918" w:rsidRDefault="00FA0A96" w:rsidP="0008747F">
      <w:pPr>
        <w:pStyle w:val="ListBullet"/>
      </w:pPr>
      <w:r w:rsidRPr="00B56918">
        <w:t>Part</w:t>
      </w:r>
      <w:r w:rsidR="009B2BC5">
        <w:t xml:space="preserve"> </w:t>
      </w:r>
      <w:r w:rsidRPr="00B56918">
        <w:t>C:</w:t>
      </w:r>
      <w:r w:rsidR="009B2BC5">
        <w:t xml:space="preserve"> </w:t>
      </w:r>
      <w:r w:rsidRPr="00B56918">
        <w:t>Terms</w:t>
      </w:r>
      <w:r w:rsidR="009B2BC5">
        <w:t xml:space="preserve"> </w:t>
      </w:r>
      <w:r w:rsidRPr="00B56918">
        <w:t>and</w:t>
      </w:r>
      <w:r w:rsidR="009B2BC5">
        <w:t xml:space="preserve"> </w:t>
      </w:r>
      <w:r w:rsidRPr="00B56918">
        <w:t>conditions</w:t>
      </w:r>
      <w:r w:rsidR="009B2BC5">
        <w:t xml:space="preserve"> </w:t>
      </w:r>
      <w:r w:rsidRPr="00B56918">
        <w:t>of</w:t>
      </w:r>
      <w:r w:rsidR="009B2BC5">
        <w:t xml:space="preserve"> </w:t>
      </w:r>
      <w:r w:rsidRPr="00B56918">
        <w:t>RFQ</w:t>
      </w:r>
    </w:p>
    <w:p w14:paraId="0865D598" w14:textId="2805EFA2" w:rsidR="00FA0A96" w:rsidRPr="00B56918" w:rsidRDefault="00FA0A96" w:rsidP="0008747F">
      <w:pPr>
        <w:pStyle w:val="ListBullet"/>
      </w:pPr>
      <w:r w:rsidRPr="00B56918">
        <w:t>Attachment:</w:t>
      </w:r>
      <w:r w:rsidR="009B2BC5">
        <w:t xml:space="preserve"> </w:t>
      </w:r>
      <w:r w:rsidRPr="00B56918">
        <w:t>Draft</w:t>
      </w:r>
      <w:r w:rsidR="009B2BC5">
        <w:t xml:space="preserve"> </w:t>
      </w:r>
      <w:r w:rsidRPr="00B56918">
        <w:t>contractor</w:t>
      </w:r>
      <w:r w:rsidR="009B2BC5">
        <w:t xml:space="preserve"> </w:t>
      </w:r>
      <w:r w:rsidRPr="00B56918">
        <w:t>agreement</w:t>
      </w:r>
    </w:p>
    <w:p w14:paraId="6B39BA65" w14:textId="0BEC56C8" w:rsidR="00FA0A96" w:rsidRPr="00B56918" w:rsidRDefault="00FA0A96" w:rsidP="00FA0A96">
      <w:pPr>
        <w:pStyle w:val="BodyText"/>
      </w:pPr>
    </w:p>
    <w:p w14:paraId="20B0AEAD" w14:textId="185D4C0A" w:rsidR="00FA0A96" w:rsidRPr="00B56918" w:rsidRDefault="00FA0A96" w:rsidP="005D10AC">
      <w:pPr>
        <w:pStyle w:val="Heading1"/>
      </w:pPr>
      <w:r w:rsidRPr="00B56918">
        <w:t>About</w:t>
      </w:r>
      <w:r w:rsidR="009B2BC5">
        <w:t xml:space="preserve"> </w:t>
      </w:r>
      <w:r w:rsidRPr="00B56918">
        <w:t>us</w:t>
      </w:r>
    </w:p>
    <w:p w14:paraId="3529F199" w14:textId="41772651" w:rsidR="00FA0A96" w:rsidRPr="00B56918" w:rsidRDefault="00FA0A96" w:rsidP="00B56918">
      <w:pPr>
        <w:pStyle w:val="Heading2"/>
      </w:pPr>
      <w:r w:rsidRPr="00B56918">
        <w:t>Our</w:t>
      </w:r>
      <w:r w:rsidR="009B2BC5">
        <w:t xml:space="preserve"> </w:t>
      </w:r>
      <w:r w:rsidRPr="00B56918">
        <w:t>Watch</w:t>
      </w:r>
      <w:r w:rsidR="009B2BC5">
        <w:t xml:space="preserve"> </w:t>
      </w:r>
      <w:r w:rsidRPr="00B56918">
        <w:t>background</w:t>
      </w:r>
    </w:p>
    <w:p w14:paraId="252650C0" w14:textId="3DE95F17" w:rsidR="00FA0A96" w:rsidRPr="00B56918" w:rsidRDefault="00FA0A96" w:rsidP="00B56918">
      <w:pPr>
        <w:pStyle w:val="BodyText"/>
      </w:pPr>
      <w:hyperlink r:id="rId15" w:history="1">
        <w:r w:rsidRPr="75FD821B">
          <w:rPr>
            <w:rStyle w:val="Hyperlink"/>
            <w:rFonts w:asciiTheme="minorHAnsi" w:hAnsiTheme="minorHAnsi" w:cs="Arial"/>
            <w:spacing w:val="-4"/>
            <w:shd w:val="clear" w:color="auto" w:fill="FFFFFF"/>
          </w:rPr>
          <w:t>Our</w:t>
        </w:r>
        <w:r w:rsidR="009B2BC5" w:rsidRPr="75FD821B">
          <w:rPr>
            <w:rStyle w:val="Hyperlink"/>
            <w:rFonts w:asciiTheme="minorHAnsi" w:hAnsiTheme="minorHAnsi" w:cs="Arial"/>
            <w:spacing w:val="-4"/>
            <w:shd w:val="clear" w:color="auto" w:fill="FFFFFF"/>
          </w:rPr>
          <w:t xml:space="preserve"> </w:t>
        </w:r>
        <w:r w:rsidRPr="75FD821B">
          <w:rPr>
            <w:rStyle w:val="Hyperlink"/>
            <w:rFonts w:asciiTheme="minorHAnsi" w:hAnsiTheme="minorHAnsi" w:cs="Arial"/>
            <w:spacing w:val="-4"/>
            <w:shd w:val="clear" w:color="auto" w:fill="FFFFFF"/>
          </w:rPr>
          <w:t>Watch</w:t>
        </w:r>
      </w:hyperlink>
      <w:r w:rsidR="009B2BC5">
        <w:rPr>
          <w:spacing w:val="-4"/>
          <w:shd w:val="clear" w:color="auto" w:fill="FFFFFF"/>
        </w:rPr>
        <w:t xml:space="preserve"> </w:t>
      </w:r>
      <w:r w:rsidRPr="00B56918">
        <w:rPr>
          <w:spacing w:val="-4"/>
          <w:shd w:val="clear" w:color="auto" w:fill="FFFFFF"/>
        </w:rPr>
        <w:t>is</w:t>
      </w:r>
      <w:r w:rsidR="009B2BC5">
        <w:rPr>
          <w:spacing w:val="-4"/>
          <w:shd w:val="clear" w:color="auto" w:fill="FFFFFF"/>
        </w:rPr>
        <w:t xml:space="preserve"> </w:t>
      </w:r>
      <w:r w:rsidRPr="00B56918">
        <w:rPr>
          <w:spacing w:val="-4"/>
          <w:shd w:val="clear" w:color="auto" w:fill="FFFFFF"/>
        </w:rPr>
        <w:t>a</w:t>
      </w:r>
      <w:r w:rsidR="009B2BC5">
        <w:rPr>
          <w:spacing w:val="-4"/>
          <w:shd w:val="clear" w:color="auto" w:fill="FFFFFF"/>
        </w:rPr>
        <w:t xml:space="preserve"> </w:t>
      </w:r>
      <w:r w:rsidRPr="00B56918">
        <w:rPr>
          <w:spacing w:val="-4"/>
          <w:shd w:val="clear" w:color="auto" w:fill="FFFFFF"/>
        </w:rPr>
        <w:t>national</w:t>
      </w:r>
      <w:r w:rsidR="009B2BC5">
        <w:rPr>
          <w:spacing w:val="-4"/>
          <w:shd w:val="clear" w:color="auto" w:fill="FFFFFF"/>
        </w:rPr>
        <w:t xml:space="preserve"> </w:t>
      </w:r>
      <w:r w:rsidRPr="00B56918">
        <w:rPr>
          <w:spacing w:val="-4"/>
          <w:shd w:val="clear" w:color="auto" w:fill="FFFFFF"/>
        </w:rPr>
        <w:t>leader</w:t>
      </w:r>
      <w:r w:rsidR="009B2BC5">
        <w:rPr>
          <w:spacing w:val="-4"/>
          <w:shd w:val="clear" w:color="auto" w:fill="FFFFFF"/>
        </w:rPr>
        <w:t xml:space="preserve"> </w:t>
      </w:r>
      <w:r w:rsidRPr="00B56918">
        <w:rPr>
          <w:spacing w:val="-4"/>
          <w:shd w:val="clear" w:color="auto" w:fill="FFFFFF"/>
        </w:rPr>
        <w:t>in</w:t>
      </w:r>
      <w:r w:rsidR="009B2BC5">
        <w:rPr>
          <w:spacing w:val="-4"/>
          <w:shd w:val="clear" w:color="auto" w:fill="FFFFFF"/>
        </w:rPr>
        <w:t xml:space="preserve"> </w:t>
      </w:r>
      <w:r w:rsidRPr="00B56918">
        <w:rPr>
          <w:spacing w:val="-4"/>
          <w:shd w:val="clear" w:color="auto" w:fill="FFFFFF"/>
        </w:rPr>
        <w:t>the</w:t>
      </w:r>
      <w:r w:rsidR="009B2BC5">
        <w:rPr>
          <w:spacing w:val="-4"/>
          <w:shd w:val="clear" w:color="auto" w:fill="FFFFFF"/>
        </w:rPr>
        <w:t xml:space="preserve"> </w:t>
      </w:r>
      <w:r w:rsidRPr="00B56918">
        <w:rPr>
          <w:spacing w:val="-4"/>
          <w:shd w:val="clear" w:color="auto" w:fill="FFFFFF"/>
        </w:rPr>
        <w:t>primary</w:t>
      </w:r>
      <w:r w:rsidR="009B2BC5">
        <w:rPr>
          <w:spacing w:val="-4"/>
          <w:shd w:val="clear" w:color="auto" w:fill="FFFFFF"/>
        </w:rPr>
        <w:t xml:space="preserve"> </w:t>
      </w:r>
      <w:r w:rsidRPr="00B56918">
        <w:rPr>
          <w:spacing w:val="-4"/>
          <w:shd w:val="clear" w:color="auto" w:fill="FFFFFF"/>
        </w:rPr>
        <w:t>prevention</w:t>
      </w:r>
      <w:r w:rsidR="009B2BC5">
        <w:rPr>
          <w:spacing w:val="-4"/>
          <w:shd w:val="clear" w:color="auto" w:fill="FFFFFF"/>
        </w:rPr>
        <w:t xml:space="preserve"> </w:t>
      </w:r>
      <w:r w:rsidRPr="00B56918">
        <w:rPr>
          <w:spacing w:val="-4"/>
          <w:shd w:val="clear" w:color="auto" w:fill="FFFFFF"/>
        </w:rPr>
        <w:t>of</w:t>
      </w:r>
      <w:r w:rsidR="009B2BC5">
        <w:rPr>
          <w:spacing w:val="-4"/>
          <w:shd w:val="clear" w:color="auto" w:fill="FFFFFF"/>
        </w:rPr>
        <w:t xml:space="preserve"> </w:t>
      </w:r>
      <w:r w:rsidRPr="00B56918">
        <w:rPr>
          <w:spacing w:val="-4"/>
          <w:shd w:val="clear" w:color="auto" w:fill="FFFFFF"/>
        </w:rPr>
        <w:t>violence</w:t>
      </w:r>
      <w:r w:rsidR="009B2BC5">
        <w:rPr>
          <w:spacing w:val="-4"/>
          <w:shd w:val="clear" w:color="auto" w:fill="FFFFFF"/>
        </w:rPr>
        <w:t xml:space="preserve"> </w:t>
      </w:r>
      <w:r w:rsidRPr="00B56918">
        <w:rPr>
          <w:spacing w:val="-4"/>
          <w:shd w:val="clear" w:color="auto" w:fill="FFFFFF"/>
        </w:rPr>
        <w:t>against</w:t>
      </w:r>
      <w:r w:rsidR="009B2BC5">
        <w:rPr>
          <w:spacing w:val="-4"/>
          <w:shd w:val="clear" w:color="auto" w:fill="FFFFFF"/>
        </w:rPr>
        <w:t xml:space="preserve"> </w:t>
      </w:r>
      <w:r w:rsidRPr="00B56918">
        <w:rPr>
          <w:spacing w:val="-4"/>
          <w:shd w:val="clear" w:color="auto" w:fill="FFFFFF"/>
        </w:rPr>
        <w:t>women</w:t>
      </w:r>
      <w:r w:rsidR="009B2BC5">
        <w:rPr>
          <w:spacing w:val="-4"/>
          <w:shd w:val="clear" w:color="auto" w:fill="FFFFFF"/>
        </w:rPr>
        <w:t xml:space="preserve"> </w:t>
      </w:r>
      <w:r w:rsidRPr="00B56918">
        <w:rPr>
          <w:spacing w:val="-4"/>
          <w:shd w:val="clear" w:color="auto" w:fill="FFFFFF"/>
        </w:rPr>
        <w:t>and</w:t>
      </w:r>
      <w:r w:rsidR="009B2BC5">
        <w:rPr>
          <w:spacing w:val="-4"/>
          <w:shd w:val="clear" w:color="auto" w:fill="FFFFFF"/>
        </w:rPr>
        <w:t xml:space="preserve"> </w:t>
      </w:r>
      <w:r w:rsidRPr="00B56918">
        <w:rPr>
          <w:spacing w:val="-4"/>
          <w:shd w:val="clear" w:color="auto" w:fill="FFFFFF"/>
        </w:rPr>
        <w:t>their</w:t>
      </w:r>
      <w:r w:rsidR="009B2BC5">
        <w:rPr>
          <w:spacing w:val="-4"/>
          <w:shd w:val="clear" w:color="auto" w:fill="FFFFFF"/>
        </w:rPr>
        <w:t xml:space="preserve"> </w:t>
      </w:r>
      <w:r w:rsidRPr="00B56918">
        <w:rPr>
          <w:spacing w:val="-4"/>
          <w:shd w:val="clear" w:color="auto" w:fill="FFFFFF"/>
        </w:rPr>
        <w:t>children</w:t>
      </w:r>
      <w:r w:rsidR="009B2BC5">
        <w:rPr>
          <w:spacing w:val="-4"/>
          <w:shd w:val="clear" w:color="auto" w:fill="FFFFFF"/>
        </w:rPr>
        <w:t xml:space="preserve"> </w:t>
      </w:r>
      <w:r w:rsidRPr="00B56918">
        <w:rPr>
          <w:spacing w:val="-4"/>
          <w:shd w:val="clear" w:color="auto" w:fill="FFFFFF"/>
        </w:rPr>
        <w:t>in</w:t>
      </w:r>
      <w:r w:rsidR="009B2BC5">
        <w:rPr>
          <w:spacing w:val="-4"/>
          <w:shd w:val="clear" w:color="auto" w:fill="FFFFFF"/>
        </w:rPr>
        <w:t xml:space="preserve"> </w:t>
      </w:r>
      <w:r w:rsidRPr="00B56918">
        <w:rPr>
          <w:spacing w:val="-4"/>
          <w:shd w:val="clear" w:color="auto" w:fill="FFFFFF"/>
        </w:rPr>
        <w:t>Australia</w:t>
      </w:r>
      <w:r w:rsidRPr="00B56918">
        <w:t>.</w:t>
      </w:r>
      <w:r w:rsidR="009B2BC5">
        <w:t xml:space="preserve"> </w:t>
      </w:r>
      <w:r w:rsidRPr="00B56918">
        <w:t>We</w:t>
      </w:r>
      <w:r w:rsidR="009B2BC5">
        <w:t xml:space="preserve"> </w:t>
      </w:r>
      <w:r w:rsidRPr="00B56918">
        <w:t>work</w:t>
      </w:r>
      <w:r w:rsidR="009B2BC5">
        <w:t xml:space="preserve"> </w:t>
      </w:r>
      <w:r w:rsidRPr="00B56918">
        <w:t>to</w:t>
      </w:r>
      <w:r w:rsidR="009B2BC5">
        <w:t xml:space="preserve"> </w:t>
      </w:r>
      <w:r w:rsidRPr="00B56918">
        <w:t>embed</w:t>
      </w:r>
      <w:r w:rsidR="009B2BC5">
        <w:t xml:space="preserve"> </w:t>
      </w:r>
      <w:r w:rsidRPr="00B56918">
        <w:t>gender</w:t>
      </w:r>
      <w:r w:rsidR="009B2BC5">
        <w:t xml:space="preserve"> </w:t>
      </w:r>
      <w:r w:rsidRPr="00B56918">
        <w:t>equality</w:t>
      </w:r>
      <w:r w:rsidR="009B2BC5">
        <w:t xml:space="preserve"> </w:t>
      </w:r>
      <w:r w:rsidRPr="00B56918">
        <w:t>and</w:t>
      </w:r>
      <w:r w:rsidR="009B2BC5">
        <w:t xml:space="preserve"> </w:t>
      </w:r>
      <w:r w:rsidRPr="00B56918">
        <w:t>prevent</w:t>
      </w:r>
      <w:r w:rsidR="009B2BC5">
        <w:t xml:space="preserve"> </w:t>
      </w:r>
      <w:r w:rsidRPr="00B56918">
        <w:t>violence</w:t>
      </w:r>
      <w:r w:rsidR="009B2BC5">
        <w:t xml:space="preserve"> </w:t>
      </w:r>
      <w:r w:rsidRPr="00B56918">
        <w:t>where</w:t>
      </w:r>
      <w:r w:rsidR="009B2BC5">
        <w:t xml:space="preserve"> </w:t>
      </w:r>
      <w:r w:rsidRPr="00B56918">
        <w:t>Australians</w:t>
      </w:r>
      <w:r w:rsidR="009B2BC5">
        <w:t xml:space="preserve"> </w:t>
      </w:r>
      <w:r w:rsidRPr="00B56918">
        <w:t>live,</w:t>
      </w:r>
      <w:r w:rsidR="009B2BC5">
        <w:t xml:space="preserve"> </w:t>
      </w:r>
      <w:r w:rsidRPr="00B56918">
        <w:t>learn,</w:t>
      </w:r>
      <w:r w:rsidR="009B2BC5">
        <w:t xml:space="preserve"> </w:t>
      </w:r>
      <w:r w:rsidRPr="00B56918">
        <w:t>work,</w:t>
      </w:r>
      <w:r w:rsidR="009B2BC5">
        <w:t xml:space="preserve"> </w:t>
      </w:r>
      <w:r w:rsidRPr="00B56918">
        <w:t>and</w:t>
      </w:r>
      <w:r w:rsidR="009B2BC5">
        <w:t xml:space="preserve"> </w:t>
      </w:r>
      <w:r w:rsidRPr="00B56918">
        <w:t>socialise.</w:t>
      </w:r>
    </w:p>
    <w:p w14:paraId="36BCE49D" w14:textId="50F81835" w:rsidR="00B56918" w:rsidRDefault="00FA0A96" w:rsidP="009B2BC5">
      <w:pPr>
        <w:pStyle w:val="BodyText"/>
        <w:rPr>
          <w:shd w:val="clear" w:color="auto" w:fill="FFFFFF"/>
        </w:rPr>
      </w:pPr>
      <w:r w:rsidRPr="00B56918">
        <w:rPr>
          <w:shd w:val="clear" w:color="auto" w:fill="FFFFFF"/>
        </w:rPr>
        <w:t>Our</w:t>
      </w:r>
      <w:r w:rsidR="009B2BC5">
        <w:rPr>
          <w:shd w:val="clear" w:color="auto" w:fill="FFFFFF"/>
        </w:rPr>
        <w:t xml:space="preserve"> </w:t>
      </w:r>
      <w:r w:rsidRPr="00B56918">
        <w:rPr>
          <w:shd w:val="clear" w:color="auto" w:fill="FFFFFF"/>
        </w:rPr>
        <w:t>Watch</w:t>
      </w:r>
      <w:r w:rsidR="009B2BC5">
        <w:rPr>
          <w:shd w:val="clear" w:color="auto" w:fill="FFFFFF"/>
        </w:rPr>
        <w:t xml:space="preserve"> </w:t>
      </w:r>
      <w:r w:rsidRPr="00B56918">
        <w:rPr>
          <w:shd w:val="clear" w:color="auto" w:fill="FFFFFF"/>
        </w:rPr>
        <w:t>is</w:t>
      </w:r>
      <w:r w:rsidR="009B2BC5">
        <w:rPr>
          <w:shd w:val="clear" w:color="auto" w:fill="FFFFFF"/>
        </w:rPr>
        <w:t xml:space="preserve"> </w:t>
      </w:r>
      <w:r w:rsidRPr="00B56918">
        <w:rPr>
          <w:shd w:val="clear" w:color="auto" w:fill="FFFFFF"/>
        </w:rPr>
        <w:t>a</w:t>
      </w:r>
      <w:r w:rsidR="009B2BC5">
        <w:rPr>
          <w:shd w:val="clear" w:color="auto" w:fill="FFFFFF"/>
        </w:rPr>
        <w:t xml:space="preserve"> </w:t>
      </w:r>
      <w:r w:rsidRPr="00B56918">
        <w:rPr>
          <w:shd w:val="clear" w:color="auto" w:fill="FFFFFF"/>
        </w:rPr>
        <w:t>company</w:t>
      </w:r>
      <w:r w:rsidR="009B2BC5">
        <w:rPr>
          <w:shd w:val="clear" w:color="auto" w:fill="FFFFFF"/>
        </w:rPr>
        <w:t xml:space="preserve"> </w:t>
      </w:r>
      <w:r w:rsidRPr="00B56918">
        <w:rPr>
          <w:shd w:val="clear" w:color="auto" w:fill="FFFFFF"/>
        </w:rPr>
        <w:t>with</w:t>
      </w:r>
      <w:r w:rsidR="009B2BC5">
        <w:rPr>
          <w:shd w:val="clear" w:color="auto" w:fill="FFFFFF"/>
        </w:rPr>
        <w:t xml:space="preserve"> </w:t>
      </w:r>
      <w:r w:rsidRPr="00B56918">
        <w:rPr>
          <w:shd w:val="clear" w:color="auto" w:fill="FFFFFF"/>
        </w:rPr>
        <w:t>an</w:t>
      </w:r>
      <w:r w:rsidR="009B2BC5">
        <w:rPr>
          <w:shd w:val="clear" w:color="auto" w:fill="FFFFFF"/>
        </w:rPr>
        <w:t xml:space="preserve"> </w:t>
      </w:r>
      <w:r w:rsidRPr="00B56918">
        <w:rPr>
          <w:shd w:val="clear" w:color="auto" w:fill="FFFFFF"/>
        </w:rPr>
        <w:t>independent</w:t>
      </w:r>
      <w:r w:rsidR="009B2BC5">
        <w:rPr>
          <w:shd w:val="clear" w:color="auto" w:fill="FFFFFF"/>
        </w:rPr>
        <w:t xml:space="preserve"> </w:t>
      </w:r>
      <w:r w:rsidRPr="00B56918">
        <w:rPr>
          <w:shd w:val="clear" w:color="auto" w:fill="FFFFFF"/>
        </w:rPr>
        <w:t>Board.</w:t>
      </w:r>
      <w:r w:rsidR="009B2BC5">
        <w:rPr>
          <w:shd w:val="clear" w:color="auto" w:fill="FFFFFF"/>
        </w:rPr>
        <w:t xml:space="preserve"> </w:t>
      </w:r>
      <w:r w:rsidRPr="00B56918">
        <w:rPr>
          <w:shd w:val="clear" w:color="auto" w:fill="FFFFFF"/>
        </w:rPr>
        <w:t>The</w:t>
      </w:r>
      <w:r w:rsidR="009B2BC5">
        <w:rPr>
          <w:shd w:val="clear" w:color="auto" w:fill="FFFFFF"/>
        </w:rPr>
        <w:t xml:space="preserve"> </w:t>
      </w:r>
      <w:r w:rsidRPr="00B56918">
        <w:rPr>
          <w:shd w:val="clear" w:color="auto" w:fill="FFFFFF"/>
        </w:rPr>
        <w:t>company</w:t>
      </w:r>
      <w:r w:rsidR="009B2BC5">
        <w:rPr>
          <w:shd w:val="clear" w:color="auto" w:fill="FFFFFF"/>
        </w:rPr>
        <w:t xml:space="preserve"> </w:t>
      </w:r>
      <w:r w:rsidRPr="00B56918">
        <w:rPr>
          <w:shd w:val="clear" w:color="auto" w:fill="FFFFFF"/>
        </w:rPr>
        <w:t>members</w:t>
      </w:r>
      <w:r w:rsidR="009B2BC5">
        <w:rPr>
          <w:shd w:val="clear" w:color="auto" w:fill="FFFFFF"/>
        </w:rPr>
        <w:t xml:space="preserve"> </w:t>
      </w:r>
      <w:r w:rsidRPr="00B56918">
        <w:rPr>
          <w:shd w:val="clear" w:color="auto" w:fill="FFFFFF"/>
        </w:rPr>
        <w:t>include</w:t>
      </w:r>
      <w:r w:rsidR="009B2BC5">
        <w:rPr>
          <w:shd w:val="clear" w:color="auto" w:fill="FFFFFF"/>
        </w:rPr>
        <w:t xml:space="preserve"> </w:t>
      </w:r>
      <w:r w:rsidRPr="00B56918">
        <w:rPr>
          <w:shd w:val="clear" w:color="auto" w:fill="FFFFFF"/>
        </w:rPr>
        <w:t>the</w:t>
      </w:r>
      <w:r w:rsidR="009B2BC5">
        <w:rPr>
          <w:shd w:val="clear" w:color="auto" w:fill="FFFFFF"/>
        </w:rPr>
        <w:t xml:space="preserve"> </w:t>
      </w:r>
      <w:r w:rsidRPr="00B56918">
        <w:rPr>
          <w:shd w:val="clear" w:color="auto" w:fill="FFFFFF"/>
        </w:rPr>
        <w:t>Commonwealth,</w:t>
      </w:r>
      <w:r w:rsidR="009B2BC5">
        <w:rPr>
          <w:shd w:val="clear" w:color="auto" w:fill="FFFFFF"/>
        </w:rPr>
        <w:t xml:space="preserve"> </w:t>
      </w:r>
      <w:r w:rsidRPr="00B56918">
        <w:rPr>
          <w:shd w:val="clear" w:color="auto" w:fill="FFFFFF"/>
        </w:rPr>
        <w:t>State</w:t>
      </w:r>
      <w:r w:rsidR="009B2BC5">
        <w:rPr>
          <w:shd w:val="clear" w:color="auto" w:fill="FFFFFF"/>
        </w:rPr>
        <w:t xml:space="preserve"> </w:t>
      </w:r>
      <w:r w:rsidRPr="00B56918">
        <w:rPr>
          <w:shd w:val="clear" w:color="auto" w:fill="FFFFFF"/>
        </w:rPr>
        <w:t>and</w:t>
      </w:r>
      <w:r w:rsidR="009B2BC5">
        <w:rPr>
          <w:shd w:val="clear" w:color="auto" w:fill="FFFFFF"/>
        </w:rPr>
        <w:t xml:space="preserve"> </w:t>
      </w:r>
      <w:r w:rsidRPr="00B56918">
        <w:rPr>
          <w:shd w:val="clear" w:color="auto" w:fill="FFFFFF"/>
        </w:rPr>
        <w:t>Territory</w:t>
      </w:r>
      <w:r w:rsidR="009B2BC5">
        <w:rPr>
          <w:shd w:val="clear" w:color="auto" w:fill="FFFFFF"/>
        </w:rPr>
        <w:t xml:space="preserve"> </w:t>
      </w:r>
      <w:r w:rsidRPr="00B56918">
        <w:rPr>
          <w:shd w:val="clear" w:color="auto" w:fill="FFFFFF"/>
        </w:rPr>
        <w:t>governments.</w:t>
      </w:r>
    </w:p>
    <w:p w14:paraId="1633F8E8" w14:textId="6684CB85" w:rsidR="046A4FBF" w:rsidRDefault="046A4FBF" w:rsidP="54406966">
      <w:pPr>
        <w:spacing w:before="180"/>
      </w:pPr>
      <w:r w:rsidRPr="54406966">
        <w:rPr>
          <w:rFonts w:ascii="Roboto" w:eastAsia="Roboto" w:hAnsi="Roboto" w:cs="Roboto"/>
          <w:color w:val="002554" w:themeColor="accent1"/>
          <w:szCs w:val="24"/>
        </w:rPr>
        <w:t>As a non-Aboriginal organisation, Our Watch understands that violence against Aboriginal and Torres Strait Islander women and children is an issue for the whole community. Our Watch has an ongoing commitment to the prevention of violence against Aboriginal and Torres Strait Islander women and children, who continue to suffer from violence at a significantly higher rate than non-Aboriginal women. We acknowledge all Aboriginal and Torres Strait Islander people and organisations who continue to lead the work of sharing knowledge with non-Indigenous people and relentlessly advocate for an equitable, violence-free future in Australia.</w:t>
      </w:r>
    </w:p>
    <w:p w14:paraId="4BF463A5" w14:textId="01AB47FC" w:rsidR="00B56918" w:rsidRDefault="00FA0A96" w:rsidP="009B2BC5">
      <w:pPr>
        <w:pStyle w:val="Heading2"/>
      </w:pPr>
      <w:r>
        <w:t>Chang</w:t>
      </w:r>
      <w:r w:rsidR="15CF51A2">
        <w:t>ing</w:t>
      </w:r>
      <w:r w:rsidR="009B2BC5">
        <w:t xml:space="preserve"> </w:t>
      </w:r>
      <w:r>
        <w:t>the</w:t>
      </w:r>
      <w:r w:rsidR="009B2BC5">
        <w:t xml:space="preserve"> </w:t>
      </w:r>
      <w:r w:rsidR="6C0832E2">
        <w:t>picture</w:t>
      </w:r>
      <w:r>
        <w:t>:</w:t>
      </w:r>
      <w:r w:rsidR="009B2BC5">
        <w:t xml:space="preserve"> </w:t>
      </w:r>
      <w:r>
        <w:t>a</w:t>
      </w:r>
      <w:r w:rsidR="009B2BC5">
        <w:t xml:space="preserve"> </w:t>
      </w:r>
      <w:r>
        <w:t>shared</w:t>
      </w:r>
      <w:r w:rsidR="009B2BC5">
        <w:t xml:space="preserve"> </w:t>
      </w:r>
      <w:r>
        <w:t>framework</w:t>
      </w:r>
    </w:p>
    <w:p w14:paraId="2CDA50B5" w14:textId="5D0353CC" w:rsidR="00B56918" w:rsidRPr="003A6074" w:rsidRDefault="283FC58C" w:rsidP="00DE3441">
      <w:pPr>
        <w:pStyle w:val="ListBullet"/>
        <w:numPr>
          <w:ilvl w:val="0"/>
          <w:numId w:val="18"/>
        </w:numPr>
        <w:rPr>
          <w:color w:val="111111"/>
          <w:shd w:val="clear" w:color="auto" w:fill="FFFFFF"/>
        </w:rPr>
      </w:pPr>
      <w:hyperlink r:id="rId16">
        <w:r w:rsidRPr="75FD821B">
          <w:rPr>
            <w:rStyle w:val="Hyperlink"/>
            <w:i/>
            <w:iCs/>
          </w:rPr>
          <w:t>Changing the picture</w:t>
        </w:r>
      </w:hyperlink>
      <w:r>
        <w:t xml:space="preserve"> is a resource to support the prevention of violence against Aboriginal and Torres Strait Islander women.</w:t>
      </w:r>
    </w:p>
    <w:p w14:paraId="7AE09233" w14:textId="35E5A945" w:rsidR="00B56918" w:rsidRPr="003A6074" w:rsidRDefault="00FA0A96" w:rsidP="00DE3441">
      <w:pPr>
        <w:pStyle w:val="ListBullet"/>
        <w:numPr>
          <w:ilvl w:val="0"/>
          <w:numId w:val="18"/>
        </w:numPr>
        <w:rPr>
          <w:color w:val="111111"/>
          <w:shd w:val="clear" w:color="auto" w:fill="FFFFFF"/>
        </w:rPr>
      </w:pPr>
      <w:hyperlink r:id="rId17">
        <w:r w:rsidRPr="75FD821B">
          <w:rPr>
            <w:rStyle w:val="Hyperlink"/>
            <w:i/>
            <w:iCs/>
          </w:rPr>
          <w:t>Change</w:t>
        </w:r>
        <w:r w:rsidR="009B2BC5" w:rsidRPr="75FD821B">
          <w:rPr>
            <w:rStyle w:val="Hyperlink"/>
            <w:i/>
            <w:iCs/>
          </w:rPr>
          <w:t xml:space="preserve"> </w:t>
        </w:r>
        <w:r w:rsidRPr="75FD821B">
          <w:rPr>
            <w:rStyle w:val="Hyperlink"/>
            <w:i/>
            <w:iCs/>
          </w:rPr>
          <w:t>the</w:t>
        </w:r>
        <w:r w:rsidR="009B2BC5" w:rsidRPr="75FD821B">
          <w:rPr>
            <w:rStyle w:val="Hyperlink"/>
            <w:i/>
            <w:iCs/>
          </w:rPr>
          <w:t xml:space="preserve"> </w:t>
        </w:r>
        <w:r w:rsidRPr="75FD821B">
          <w:rPr>
            <w:rStyle w:val="Hyperlink"/>
            <w:i/>
            <w:iCs/>
          </w:rPr>
          <w:t>story</w:t>
        </w:r>
      </w:hyperlink>
      <w:r w:rsidR="009B2BC5">
        <w:rPr>
          <w:shd w:val="clear" w:color="auto" w:fill="FFFFFF"/>
        </w:rPr>
        <w:t xml:space="preserve"> </w:t>
      </w:r>
      <w:r w:rsidRPr="00B56918">
        <w:rPr>
          <w:shd w:val="clear" w:color="auto" w:fill="FFFFFF"/>
        </w:rPr>
        <w:t>is</w:t>
      </w:r>
      <w:r w:rsidR="009B2BC5">
        <w:rPr>
          <w:shd w:val="clear" w:color="auto" w:fill="FFFFFF"/>
        </w:rPr>
        <w:t xml:space="preserve"> </w:t>
      </w:r>
      <w:r w:rsidRPr="00B56918">
        <w:rPr>
          <w:shd w:val="clear" w:color="auto" w:fill="FFFFFF"/>
        </w:rPr>
        <w:t>our</w:t>
      </w:r>
      <w:r w:rsidR="009B2BC5">
        <w:rPr>
          <w:shd w:val="clear" w:color="auto" w:fill="FFFFFF"/>
        </w:rPr>
        <w:t xml:space="preserve"> </w:t>
      </w:r>
      <w:r w:rsidRPr="00B56918">
        <w:rPr>
          <w:shd w:val="clear" w:color="auto" w:fill="FFFFFF"/>
        </w:rPr>
        <w:t>evidence-based</w:t>
      </w:r>
      <w:r w:rsidR="009B2BC5">
        <w:rPr>
          <w:shd w:val="clear" w:color="auto" w:fill="FFFFFF"/>
        </w:rPr>
        <w:t xml:space="preserve"> </w:t>
      </w:r>
      <w:r w:rsidRPr="00B56918">
        <w:rPr>
          <w:shd w:val="clear" w:color="auto" w:fill="FFFFFF"/>
        </w:rPr>
        <w:t>framework</w:t>
      </w:r>
      <w:r w:rsidR="009B2BC5">
        <w:rPr>
          <w:shd w:val="clear" w:color="auto" w:fill="FFFFFF"/>
        </w:rPr>
        <w:t xml:space="preserve"> </w:t>
      </w:r>
      <w:r w:rsidRPr="00B56918">
        <w:rPr>
          <w:shd w:val="clear" w:color="auto" w:fill="FFFFFF"/>
        </w:rPr>
        <w:t>for</w:t>
      </w:r>
      <w:r w:rsidR="009B2BC5">
        <w:rPr>
          <w:shd w:val="clear" w:color="auto" w:fill="FFFFFF"/>
        </w:rPr>
        <w:t xml:space="preserve"> </w:t>
      </w:r>
      <w:r w:rsidRPr="00B56918">
        <w:rPr>
          <w:shd w:val="clear" w:color="auto" w:fill="FFFFFF"/>
        </w:rPr>
        <w:t>a</w:t>
      </w:r>
      <w:r w:rsidR="009B2BC5">
        <w:rPr>
          <w:shd w:val="clear" w:color="auto" w:fill="FFFFFF"/>
        </w:rPr>
        <w:t xml:space="preserve"> </w:t>
      </w:r>
      <w:r w:rsidRPr="00B56918">
        <w:rPr>
          <w:shd w:val="clear" w:color="auto" w:fill="FFFFFF"/>
        </w:rPr>
        <w:t>national</w:t>
      </w:r>
      <w:r w:rsidR="009B2BC5">
        <w:rPr>
          <w:shd w:val="clear" w:color="auto" w:fill="FFFFFF"/>
        </w:rPr>
        <w:t xml:space="preserve"> </w:t>
      </w:r>
      <w:r w:rsidRPr="00B56918">
        <w:rPr>
          <w:shd w:val="clear" w:color="auto" w:fill="FFFFFF"/>
        </w:rPr>
        <w:t>approach</w:t>
      </w:r>
      <w:r w:rsidR="009B2BC5">
        <w:rPr>
          <w:shd w:val="clear" w:color="auto" w:fill="FFFFFF"/>
        </w:rPr>
        <w:t xml:space="preserve"> </w:t>
      </w:r>
      <w:r w:rsidRPr="00B56918">
        <w:rPr>
          <w:shd w:val="clear" w:color="auto" w:fill="FFFFFF"/>
        </w:rPr>
        <w:t>to</w:t>
      </w:r>
      <w:r w:rsidR="009B2BC5">
        <w:rPr>
          <w:shd w:val="clear" w:color="auto" w:fill="FFFFFF"/>
        </w:rPr>
        <w:t xml:space="preserve"> </w:t>
      </w:r>
      <w:r w:rsidRPr="00B56918">
        <w:rPr>
          <w:shd w:val="clear" w:color="auto" w:fill="FFFFFF"/>
        </w:rPr>
        <w:t>preventing</w:t>
      </w:r>
      <w:r w:rsidR="009B2BC5">
        <w:rPr>
          <w:shd w:val="clear" w:color="auto" w:fill="FFFFFF"/>
        </w:rPr>
        <w:t xml:space="preserve"> </w:t>
      </w:r>
      <w:r w:rsidRPr="00B56918">
        <w:rPr>
          <w:shd w:val="clear" w:color="auto" w:fill="FFFFFF"/>
        </w:rPr>
        <w:t>violence</w:t>
      </w:r>
      <w:r w:rsidR="009B2BC5">
        <w:rPr>
          <w:shd w:val="clear" w:color="auto" w:fill="FFFFFF"/>
        </w:rPr>
        <w:t xml:space="preserve"> </w:t>
      </w:r>
      <w:r w:rsidRPr="00B56918">
        <w:rPr>
          <w:shd w:val="clear" w:color="auto" w:fill="FFFFFF"/>
        </w:rPr>
        <w:t>against</w:t>
      </w:r>
      <w:r w:rsidR="009B2BC5">
        <w:rPr>
          <w:shd w:val="clear" w:color="auto" w:fill="FFFFFF"/>
        </w:rPr>
        <w:t xml:space="preserve"> </w:t>
      </w:r>
      <w:r w:rsidRPr="00B56918">
        <w:rPr>
          <w:shd w:val="clear" w:color="auto" w:fill="FFFFFF"/>
        </w:rPr>
        <w:t>wome</w:t>
      </w:r>
      <w:r w:rsidRPr="54406966">
        <w:rPr>
          <w:shd w:val="clear" w:color="auto" w:fill="FFFFFF"/>
        </w:rPr>
        <w:t>n.</w:t>
      </w:r>
    </w:p>
    <w:p w14:paraId="4AE18527" w14:textId="26910D3B" w:rsidR="00B56918" w:rsidRPr="003A6074" w:rsidRDefault="00FA0A96" w:rsidP="00DE3441">
      <w:pPr>
        <w:pStyle w:val="ListBullet"/>
        <w:numPr>
          <w:ilvl w:val="0"/>
          <w:numId w:val="18"/>
        </w:numPr>
      </w:pPr>
      <w:hyperlink r:id="rId18">
        <w:r w:rsidRPr="75FD821B">
          <w:rPr>
            <w:rStyle w:val="Hyperlink"/>
            <w:i/>
            <w:iCs/>
          </w:rPr>
          <w:t>Changing</w:t>
        </w:r>
        <w:r w:rsidR="009B2BC5" w:rsidRPr="75FD821B">
          <w:rPr>
            <w:rStyle w:val="Hyperlink"/>
            <w:i/>
            <w:iCs/>
          </w:rPr>
          <w:t xml:space="preserve"> </w:t>
        </w:r>
        <w:r w:rsidRPr="75FD821B">
          <w:rPr>
            <w:rStyle w:val="Hyperlink"/>
            <w:i/>
            <w:iCs/>
          </w:rPr>
          <w:t>the</w:t>
        </w:r>
        <w:r w:rsidR="009B2BC5" w:rsidRPr="75FD821B">
          <w:rPr>
            <w:rStyle w:val="Hyperlink"/>
            <w:i/>
            <w:iCs/>
          </w:rPr>
          <w:t xml:space="preserve"> </w:t>
        </w:r>
        <w:r w:rsidRPr="75FD821B">
          <w:rPr>
            <w:rStyle w:val="Hyperlink"/>
            <w:i/>
            <w:iCs/>
          </w:rPr>
          <w:t>landscape</w:t>
        </w:r>
      </w:hyperlink>
      <w:r w:rsidR="009B2BC5" w:rsidRPr="003A6074">
        <w:t xml:space="preserve"> </w:t>
      </w:r>
      <w:r w:rsidRPr="003A6074">
        <w:t>is</w:t>
      </w:r>
      <w:r w:rsidR="009B2BC5" w:rsidRPr="003A6074">
        <w:t xml:space="preserve"> </w:t>
      </w:r>
      <w:r w:rsidRPr="003A6074">
        <w:t>a</w:t>
      </w:r>
      <w:r w:rsidR="009B2BC5" w:rsidRPr="003A6074">
        <w:t xml:space="preserve"> </w:t>
      </w:r>
      <w:r w:rsidRPr="003A6074">
        <w:t>resource</w:t>
      </w:r>
      <w:r w:rsidR="009B2BC5" w:rsidRPr="003A6074">
        <w:t xml:space="preserve"> </w:t>
      </w:r>
      <w:r w:rsidRPr="003A6074">
        <w:t>to</w:t>
      </w:r>
      <w:r w:rsidR="009B2BC5" w:rsidRPr="003A6074">
        <w:t xml:space="preserve"> </w:t>
      </w:r>
      <w:r w:rsidRPr="003A6074">
        <w:t>support</w:t>
      </w:r>
      <w:r w:rsidR="009B2BC5" w:rsidRPr="003A6074">
        <w:t xml:space="preserve"> </w:t>
      </w:r>
      <w:r w:rsidRPr="003A6074">
        <w:t>the</w:t>
      </w:r>
      <w:r w:rsidR="009B2BC5" w:rsidRPr="003A6074">
        <w:t xml:space="preserve"> </w:t>
      </w:r>
      <w:r w:rsidRPr="003A6074">
        <w:t>prevention</w:t>
      </w:r>
      <w:r w:rsidR="009B2BC5" w:rsidRPr="003A6074">
        <w:t xml:space="preserve"> </w:t>
      </w:r>
      <w:r w:rsidRPr="003A6074">
        <w:t>of</w:t>
      </w:r>
      <w:r w:rsidR="009B2BC5" w:rsidRPr="003A6074">
        <w:t xml:space="preserve"> </w:t>
      </w:r>
      <w:r w:rsidRPr="003A6074">
        <w:t>violence</w:t>
      </w:r>
      <w:r w:rsidR="009B2BC5" w:rsidRPr="003A6074">
        <w:t xml:space="preserve"> </w:t>
      </w:r>
      <w:r w:rsidRPr="003A6074">
        <w:t>against</w:t>
      </w:r>
      <w:r w:rsidR="009B2BC5" w:rsidRPr="003A6074">
        <w:t xml:space="preserve"> </w:t>
      </w:r>
      <w:r w:rsidRPr="003A6074">
        <w:t>women</w:t>
      </w:r>
      <w:r w:rsidR="009B2BC5" w:rsidRPr="003A6074">
        <w:t xml:space="preserve"> </w:t>
      </w:r>
      <w:r w:rsidRPr="003A6074">
        <w:t>and</w:t>
      </w:r>
      <w:r w:rsidR="009B2BC5" w:rsidRPr="003A6074">
        <w:t xml:space="preserve"> </w:t>
      </w:r>
      <w:r w:rsidRPr="003A6074">
        <w:t>girls</w:t>
      </w:r>
      <w:r w:rsidR="009B2BC5" w:rsidRPr="003A6074">
        <w:t xml:space="preserve"> </w:t>
      </w:r>
      <w:r w:rsidRPr="003A6074">
        <w:t>with</w:t>
      </w:r>
      <w:r w:rsidR="009B2BC5" w:rsidRPr="003A6074">
        <w:t xml:space="preserve"> </w:t>
      </w:r>
      <w:r w:rsidRPr="003A6074">
        <w:t>disabilities.</w:t>
      </w:r>
    </w:p>
    <w:p w14:paraId="5E2534E7" w14:textId="7CE047F1" w:rsidR="00FA0A96" w:rsidRPr="00305045" w:rsidRDefault="00FA0A96" w:rsidP="009B2BC5">
      <w:pPr>
        <w:pStyle w:val="BodyTextAfterBullets"/>
      </w:pPr>
      <w:r w:rsidRPr="00D4496A">
        <w:t>See</w:t>
      </w:r>
      <w:r w:rsidR="009B2BC5" w:rsidRPr="00D4496A">
        <w:t xml:space="preserve"> </w:t>
      </w:r>
      <w:r w:rsidRPr="00D4496A">
        <w:t>publications</w:t>
      </w:r>
      <w:r w:rsidR="009B2BC5" w:rsidRPr="00D4496A">
        <w:t xml:space="preserve"> </w:t>
      </w:r>
      <w:hyperlink r:id="rId19">
        <w:r w:rsidRPr="00D4496A">
          <w:rPr>
            <w:rStyle w:val="Hyperlink"/>
            <w:rFonts w:asciiTheme="minorHAnsi" w:hAnsiTheme="minorHAnsi" w:cs="Arial"/>
            <w:i/>
            <w:iCs/>
          </w:rPr>
          <w:t>Change</w:t>
        </w:r>
        <w:r w:rsidR="009B2BC5" w:rsidRPr="00D4496A">
          <w:rPr>
            <w:rStyle w:val="Hyperlink"/>
            <w:rFonts w:asciiTheme="minorHAnsi" w:hAnsiTheme="minorHAnsi" w:cs="Arial"/>
            <w:i/>
            <w:iCs/>
          </w:rPr>
          <w:t xml:space="preserve"> </w:t>
        </w:r>
        <w:r w:rsidRPr="00D4496A">
          <w:rPr>
            <w:rStyle w:val="Hyperlink"/>
            <w:rFonts w:asciiTheme="minorHAnsi" w:hAnsiTheme="minorHAnsi" w:cs="Arial"/>
            <w:i/>
            <w:iCs/>
          </w:rPr>
          <w:t>the</w:t>
        </w:r>
        <w:r w:rsidR="009B2BC5" w:rsidRPr="00D4496A">
          <w:rPr>
            <w:rStyle w:val="Hyperlink"/>
            <w:rFonts w:asciiTheme="minorHAnsi" w:hAnsiTheme="minorHAnsi" w:cs="Arial"/>
            <w:i/>
            <w:iCs/>
          </w:rPr>
          <w:t xml:space="preserve"> </w:t>
        </w:r>
        <w:r w:rsidRPr="00D4496A">
          <w:rPr>
            <w:rStyle w:val="Hyperlink"/>
            <w:rFonts w:asciiTheme="minorHAnsi" w:hAnsiTheme="minorHAnsi" w:cs="Arial"/>
            <w:i/>
            <w:iCs/>
          </w:rPr>
          <w:t>story,</w:t>
        </w:r>
        <w:r w:rsidR="009B2BC5" w:rsidRPr="00D4496A">
          <w:rPr>
            <w:rStyle w:val="Hyperlink"/>
            <w:rFonts w:asciiTheme="minorHAnsi" w:hAnsiTheme="minorHAnsi" w:cs="Arial"/>
            <w:i/>
            <w:iCs/>
          </w:rPr>
          <w:t xml:space="preserve"> </w:t>
        </w:r>
        <w:r w:rsidRPr="00D4496A">
          <w:rPr>
            <w:rStyle w:val="Hyperlink"/>
            <w:rFonts w:asciiTheme="minorHAnsi" w:hAnsiTheme="minorHAnsi" w:cs="Arial"/>
            <w:i/>
            <w:iCs/>
          </w:rPr>
          <w:t>Changing</w:t>
        </w:r>
        <w:r w:rsidR="009B2BC5" w:rsidRPr="00D4496A">
          <w:rPr>
            <w:rStyle w:val="Hyperlink"/>
            <w:rFonts w:asciiTheme="minorHAnsi" w:hAnsiTheme="minorHAnsi" w:cs="Arial"/>
            <w:i/>
            <w:iCs/>
          </w:rPr>
          <w:t xml:space="preserve"> </w:t>
        </w:r>
        <w:r w:rsidRPr="00D4496A">
          <w:rPr>
            <w:rStyle w:val="Hyperlink"/>
            <w:rFonts w:asciiTheme="minorHAnsi" w:hAnsiTheme="minorHAnsi" w:cs="Arial"/>
            <w:i/>
            <w:iCs/>
          </w:rPr>
          <w:t>the</w:t>
        </w:r>
        <w:r w:rsidR="009B2BC5" w:rsidRPr="00D4496A">
          <w:rPr>
            <w:rStyle w:val="Hyperlink"/>
            <w:rFonts w:asciiTheme="minorHAnsi" w:hAnsiTheme="minorHAnsi" w:cs="Arial"/>
            <w:i/>
            <w:iCs/>
          </w:rPr>
          <w:t xml:space="preserve"> </w:t>
        </w:r>
        <w:r w:rsidRPr="00D4496A">
          <w:rPr>
            <w:rStyle w:val="Hyperlink"/>
            <w:rFonts w:asciiTheme="minorHAnsi" w:hAnsiTheme="minorHAnsi" w:cs="Arial"/>
            <w:i/>
            <w:iCs/>
          </w:rPr>
          <w:t>picture,</w:t>
        </w:r>
        <w:r w:rsidR="009B2BC5" w:rsidRPr="00D4496A">
          <w:rPr>
            <w:rStyle w:val="Hyperlink"/>
            <w:rFonts w:asciiTheme="minorHAnsi" w:hAnsiTheme="minorHAnsi" w:cs="Arial"/>
            <w:i/>
            <w:iCs/>
          </w:rPr>
          <w:t xml:space="preserve"> </w:t>
        </w:r>
        <w:r w:rsidRPr="00D4496A">
          <w:rPr>
            <w:rStyle w:val="Hyperlink"/>
            <w:rFonts w:asciiTheme="minorHAnsi" w:hAnsiTheme="minorHAnsi" w:cs="Arial"/>
            <w:u w:val="none"/>
          </w:rPr>
          <w:t>and</w:t>
        </w:r>
        <w:r w:rsidR="009B2BC5" w:rsidRPr="00D4496A">
          <w:rPr>
            <w:rStyle w:val="Hyperlink"/>
            <w:rFonts w:asciiTheme="minorHAnsi" w:hAnsiTheme="minorHAnsi" w:cs="Arial"/>
            <w:i/>
            <w:iCs/>
          </w:rPr>
          <w:t xml:space="preserve"> </w:t>
        </w:r>
        <w:r w:rsidRPr="00D4496A">
          <w:rPr>
            <w:rStyle w:val="Hyperlink"/>
            <w:rFonts w:asciiTheme="minorHAnsi" w:hAnsiTheme="minorHAnsi" w:cs="Arial"/>
            <w:i/>
            <w:iCs/>
          </w:rPr>
          <w:t>Changing</w:t>
        </w:r>
        <w:r w:rsidR="009B2BC5" w:rsidRPr="00D4496A">
          <w:rPr>
            <w:rStyle w:val="Hyperlink"/>
            <w:rFonts w:asciiTheme="minorHAnsi" w:hAnsiTheme="minorHAnsi" w:cs="Arial"/>
            <w:i/>
            <w:iCs/>
          </w:rPr>
          <w:t xml:space="preserve"> </w:t>
        </w:r>
        <w:r w:rsidRPr="00D4496A">
          <w:rPr>
            <w:rStyle w:val="Hyperlink"/>
            <w:rFonts w:asciiTheme="minorHAnsi" w:hAnsiTheme="minorHAnsi" w:cs="Arial"/>
            <w:i/>
            <w:iCs/>
          </w:rPr>
          <w:t>the</w:t>
        </w:r>
        <w:r w:rsidR="009B2BC5" w:rsidRPr="00D4496A">
          <w:rPr>
            <w:rStyle w:val="Hyperlink"/>
            <w:rFonts w:asciiTheme="minorHAnsi" w:hAnsiTheme="minorHAnsi" w:cs="Arial"/>
            <w:i/>
            <w:iCs/>
          </w:rPr>
          <w:t xml:space="preserve"> </w:t>
        </w:r>
        <w:r w:rsidRPr="00D4496A">
          <w:rPr>
            <w:rStyle w:val="Hyperlink"/>
            <w:rFonts w:asciiTheme="minorHAnsi" w:hAnsiTheme="minorHAnsi" w:cs="Arial"/>
            <w:i/>
            <w:iCs/>
          </w:rPr>
          <w:t>landscape</w:t>
        </w:r>
      </w:hyperlink>
      <w:r w:rsidRPr="00D4496A">
        <w:rPr>
          <w:i/>
          <w:iCs/>
        </w:rPr>
        <w:t>.</w:t>
      </w:r>
    </w:p>
    <w:p w14:paraId="3CD991A6" w14:textId="5DACFE7C" w:rsidR="00B56918" w:rsidRDefault="00FA0A96" w:rsidP="009B2BC5">
      <w:pPr>
        <w:pStyle w:val="Heading2"/>
      </w:pPr>
      <w:r w:rsidRPr="00B56918">
        <w:lastRenderedPageBreak/>
        <w:t>Our</w:t>
      </w:r>
      <w:r w:rsidR="009B2BC5">
        <w:t xml:space="preserve"> </w:t>
      </w:r>
      <w:r w:rsidRPr="00B56918">
        <w:t>values</w:t>
      </w:r>
    </w:p>
    <w:p w14:paraId="2687F085" w14:textId="54136CB3" w:rsidR="00B56918" w:rsidRDefault="00FA0A96" w:rsidP="009B2BC5">
      <w:pPr>
        <w:pStyle w:val="BodyText"/>
      </w:pPr>
      <w:bookmarkStart w:id="1" w:name="_Hlk201572249"/>
      <w:r>
        <w:t>Our</w:t>
      </w:r>
      <w:r w:rsidR="009B2BC5">
        <w:t xml:space="preserve"> </w:t>
      </w:r>
      <w:r>
        <w:t>Watch’s</w:t>
      </w:r>
      <w:r w:rsidR="009B2BC5">
        <w:t xml:space="preserve"> </w:t>
      </w:r>
      <w:hyperlink r:id="rId20">
        <w:r w:rsidR="6CEE4F93" w:rsidRPr="54406966">
          <w:rPr>
            <w:rStyle w:val="Hyperlink"/>
          </w:rPr>
          <w:t>Strategic plan 2024–2029</w:t>
        </w:r>
      </w:hyperlink>
      <w:r w:rsidR="009B2BC5">
        <w:t xml:space="preserve"> </w:t>
      </w:r>
      <w:r>
        <w:t>describes</w:t>
      </w:r>
      <w:r w:rsidR="009B2BC5">
        <w:t xml:space="preserve"> </w:t>
      </w:r>
      <w:r>
        <w:t>our</w:t>
      </w:r>
      <w:r w:rsidR="009B2BC5">
        <w:t xml:space="preserve"> </w:t>
      </w:r>
      <w:r>
        <w:t>values</w:t>
      </w:r>
      <w:r w:rsidR="009B2BC5">
        <w:t xml:space="preserve"> </w:t>
      </w:r>
      <w:r>
        <w:t>as</w:t>
      </w:r>
      <w:r w:rsidR="009B2BC5">
        <w:t xml:space="preserve"> </w:t>
      </w:r>
      <w:r>
        <w:t>an</w:t>
      </w:r>
      <w:r w:rsidR="009B2BC5">
        <w:t xml:space="preserve"> </w:t>
      </w:r>
      <w:r>
        <w:t>organisation.</w:t>
      </w:r>
    </w:p>
    <w:p w14:paraId="48B08DA5" w14:textId="6CF5BE3D" w:rsidR="00FA0A96" w:rsidRPr="00B56918" w:rsidRDefault="00FA0A96" w:rsidP="009B2BC5">
      <w:pPr>
        <w:pStyle w:val="BodyText"/>
      </w:pPr>
      <w:r>
        <w:t>Our</w:t>
      </w:r>
      <w:r w:rsidR="009B2BC5">
        <w:t xml:space="preserve"> </w:t>
      </w:r>
      <w:r>
        <w:t>Watch</w:t>
      </w:r>
      <w:r w:rsidR="009B2BC5">
        <w:t xml:space="preserve"> </w:t>
      </w:r>
      <w:r w:rsidR="0A4E681D">
        <w:t>undertook</w:t>
      </w:r>
      <w:r w:rsidR="009B2BC5">
        <w:t xml:space="preserve"> </w:t>
      </w:r>
      <w:r>
        <w:t>our</w:t>
      </w:r>
      <w:r w:rsidR="009B2BC5">
        <w:t xml:space="preserve"> </w:t>
      </w:r>
      <w:hyperlink r:id="rId21">
        <w:r w:rsidRPr="75FD821B">
          <w:rPr>
            <w:rStyle w:val="Hyperlink"/>
            <w:rFonts w:asciiTheme="minorHAnsi" w:hAnsiTheme="minorHAnsi" w:cs="Arial"/>
          </w:rPr>
          <w:t>Innovate</w:t>
        </w:r>
        <w:r w:rsidR="009B2BC5" w:rsidRPr="75FD821B">
          <w:rPr>
            <w:rStyle w:val="Hyperlink"/>
            <w:rFonts w:asciiTheme="minorHAnsi" w:hAnsiTheme="minorHAnsi" w:cs="Arial"/>
          </w:rPr>
          <w:t xml:space="preserve"> </w:t>
        </w:r>
        <w:r w:rsidRPr="75FD821B">
          <w:rPr>
            <w:rStyle w:val="Hyperlink"/>
            <w:rFonts w:asciiTheme="minorHAnsi" w:hAnsiTheme="minorHAnsi" w:cs="Arial"/>
          </w:rPr>
          <w:t>Reconciliation</w:t>
        </w:r>
        <w:r w:rsidR="009B2BC5" w:rsidRPr="75FD821B">
          <w:rPr>
            <w:rStyle w:val="Hyperlink"/>
            <w:rFonts w:asciiTheme="minorHAnsi" w:hAnsiTheme="minorHAnsi" w:cs="Arial"/>
          </w:rPr>
          <w:t xml:space="preserve"> </w:t>
        </w:r>
        <w:r w:rsidRPr="75FD821B">
          <w:rPr>
            <w:rStyle w:val="Hyperlink"/>
            <w:rFonts w:asciiTheme="minorHAnsi" w:hAnsiTheme="minorHAnsi" w:cs="Arial"/>
          </w:rPr>
          <w:t>Action</w:t>
        </w:r>
        <w:r w:rsidR="009B2BC5" w:rsidRPr="75FD821B">
          <w:rPr>
            <w:rStyle w:val="Hyperlink"/>
            <w:rFonts w:asciiTheme="minorHAnsi" w:hAnsiTheme="minorHAnsi" w:cs="Arial"/>
          </w:rPr>
          <w:t xml:space="preserve"> </w:t>
        </w:r>
        <w:r w:rsidRPr="75FD821B">
          <w:rPr>
            <w:rStyle w:val="Hyperlink"/>
            <w:rFonts w:asciiTheme="minorHAnsi" w:hAnsiTheme="minorHAnsi" w:cs="Arial"/>
          </w:rPr>
          <w:t>Plan</w:t>
        </w:r>
        <w:r w:rsidR="009B2BC5" w:rsidRPr="75FD821B">
          <w:rPr>
            <w:rStyle w:val="Hyperlink"/>
            <w:rFonts w:asciiTheme="minorHAnsi" w:hAnsiTheme="minorHAnsi" w:cs="Arial"/>
          </w:rPr>
          <w:t xml:space="preserve"> </w:t>
        </w:r>
        <w:r w:rsidRPr="75FD821B">
          <w:rPr>
            <w:rStyle w:val="Hyperlink"/>
            <w:rFonts w:asciiTheme="minorHAnsi" w:hAnsiTheme="minorHAnsi" w:cs="Arial"/>
          </w:rPr>
          <w:t>2020</w:t>
        </w:r>
        <w:r w:rsidR="009B2BC5" w:rsidRPr="75FD821B">
          <w:rPr>
            <w:rStyle w:val="Hyperlink"/>
            <w:rFonts w:asciiTheme="minorHAnsi" w:hAnsiTheme="minorHAnsi" w:cs="Arial"/>
          </w:rPr>
          <w:t>–</w:t>
        </w:r>
        <w:r w:rsidRPr="75FD821B">
          <w:rPr>
            <w:rStyle w:val="Hyperlink"/>
            <w:rFonts w:asciiTheme="minorHAnsi" w:hAnsiTheme="minorHAnsi" w:cs="Arial"/>
          </w:rPr>
          <w:t>2022</w:t>
        </w:r>
      </w:hyperlink>
      <w:r w:rsidR="198FBF26">
        <w:t xml:space="preserve"> and </w:t>
      </w:r>
      <w:r w:rsidR="14A0278E">
        <w:t>we are working on our next RAP</w:t>
      </w:r>
      <w:r>
        <w:t>.</w:t>
      </w:r>
      <w:r w:rsidR="009B2BC5" w:rsidRPr="54406966">
        <w:rPr>
          <w:i/>
          <w:iCs/>
        </w:rPr>
        <w:t xml:space="preserve"> </w:t>
      </w:r>
      <w:r>
        <w:t>Our</w:t>
      </w:r>
      <w:r w:rsidR="009B2BC5">
        <w:t xml:space="preserve"> </w:t>
      </w:r>
      <w:r>
        <w:t>Watch</w:t>
      </w:r>
      <w:r w:rsidR="009B2BC5">
        <w:t xml:space="preserve"> </w:t>
      </w:r>
      <w:r>
        <w:t>shares</w:t>
      </w:r>
      <w:r w:rsidR="009B2BC5">
        <w:t xml:space="preserve"> </w:t>
      </w:r>
      <w:r>
        <w:t>Reconciliation</w:t>
      </w:r>
      <w:r w:rsidR="009B2BC5">
        <w:t xml:space="preserve"> </w:t>
      </w:r>
      <w:r>
        <w:t>Australia’s</w:t>
      </w:r>
      <w:r w:rsidR="009B2BC5">
        <w:t xml:space="preserve"> </w:t>
      </w:r>
      <w:r>
        <w:t>vision</w:t>
      </w:r>
      <w:r w:rsidR="009B2BC5">
        <w:t xml:space="preserve"> </w:t>
      </w:r>
      <w:r>
        <w:t>of</w:t>
      </w:r>
      <w:r w:rsidR="009B2BC5">
        <w:t xml:space="preserve"> </w:t>
      </w:r>
      <w:r>
        <w:t>a</w:t>
      </w:r>
      <w:r w:rsidR="009B2BC5">
        <w:t xml:space="preserve"> </w:t>
      </w:r>
      <w:r>
        <w:t>reconciled,</w:t>
      </w:r>
      <w:r w:rsidR="009B2BC5">
        <w:t xml:space="preserve"> </w:t>
      </w:r>
      <w:r>
        <w:t>just</w:t>
      </w:r>
      <w:r w:rsidR="009B2BC5">
        <w:t xml:space="preserve"> </w:t>
      </w:r>
      <w:r>
        <w:t>and</w:t>
      </w:r>
      <w:r w:rsidR="009B2BC5">
        <w:t xml:space="preserve"> </w:t>
      </w:r>
      <w:r>
        <w:t>equitable</w:t>
      </w:r>
      <w:r w:rsidR="009B2BC5">
        <w:t xml:space="preserve"> </w:t>
      </w:r>
      <w:r>
        <w:t>Australia,</w:t>
      </w:r>
      <w:r w:rsidR="009B2BC5">
        <w:t xml:space="preserve"> </w:t>
      </w:r>
      <w:r>
        <w:t>where</w:t>
      </w:r>
      <w:r w:rsidR="009B2BC5">
        <w:t xml:space="preserve"> </w:t>
      </w:r>
      <w:r>
        <w:t>the</w:t>
      </w:r>
      <w:r w:rsidR="009B2BC5">
        <w:t xml:space="preserve"> </w:t>
      </w:r>
      <w:r>
        <w:t>voices,</w:t>
      </w:r>
      <w:r w:rsidR="009B2BC5">
        <w:t xml:space="preserve"> </w:t>
      </w:r>
      <w:r>
        <w:t>experiences</w:t>
      </w:r>
      <w:r w:rsidR="009B2BC5">
        <w:t xml:space="preserve"> </w:t>
      </w:r>
      <w:r>
        <w:t>and</w:t>
      </w:r>
      <w:r w:rsidR="009B2BC5">
        <w:t xml:space="preserve"> </w:t>
      </w:r>
      <w:r>
        <w:t>ideas</w:t>
      </w:r>
      <w:r w:rsidR="009B2BC5">
        <w:t xml:space="preserve"> </w:t>
      </w:r>
      <w:r>
        <w:t>of</w:t>
      </w:r>
      <w:r w:rsidR="009B2BC5">
        <w:t xml:space="preserve"> </w:t>
      </w:r>
      <w:r>
        <w:t>Aboriginal</w:t>
      </w:r>
      <w:r w:rsidR="009B2BC5">
        <w:t xml:space="preserve"> </w:t>
      </w:r>
      <w:r>
        <w:t>and</w:t>
      </w:r>
      <w:r w:rsidR="009B2BC5">
        <w:t xml:space="preserve"> </w:t>
      </w:r>
      <w:r>
        <w:t>Torres</w:t>
      </w:r>
      <w:r w:rsidR="009B2BC5">
        <w:t xml:space="preserve"> </w:t>
      </w:r>
      <w:r>
        <w:t>Strait</w:t>
      </w:r>
      <w:r w:rsidR="009B2BC5">
        <w:t xml:space="preserve"> </w:t>
      </w:r>
      <w:r>
        <w:t>Islander</w:t>
      </w:r>
      <w:r w:rsidR="009B2BC5">
        <w:t xml:space="preserve"> </w:t>
      </w:r>
      <w:r>
        <w:t>peoples</w:t>
      </w:r>
      <w:r w:rsidR="009B2BC5">
        <w:t xml:space="preserve"> </w:t>
      </w:r>
      <w:r>
        <w:t>are</w:t>
      </w:r>
      <w:r w:rsidR="009B2BC5">
        <w:t xml:space="preserve"> </w:t>
      </w:r>
      <w:r>
        <w:t>central.</w:t>
      </w:r>
    </w:p>
    <w:bookmarkEnd w:id="1"/>
    <w:p w14:paraId="38A87B7F" w14:textId="4A2490F7" w:rsidR="00FA0A96" w:rsidRPr="00B56918" w:rsidRDefault="509F23FC" w:rsidP="54406966">
      <w:pPr>
        <w:pStyle w:val="BodyText"/>
        <w:rPr>
          <w:rFonts w:ascii="Roboto" w:eastAsia="Roboto" w:hAnsi="Roboto" w:cs="Roboto"/>
          <w:color w:val="002554" w:themeColor="accent1"/>
          <w:sz w:val="34"/>
          <w:szCs w:val="34"/>
        </w:rPr>
      </w:pPr>
      <w:r>
        <w:t>We</w:t>
      </w:r>
      <w:r w:rsidR="09981136">
        <w:t xml:space="preserve"> </w:t>
      </w:r>
      <w:r w:rsidR="610E8B84">
        <w:t>are dedicated to an intersectional approach in our work</w:t>
      </w:r>
      <w:r>
        <w:t>.</w:t>
      </w:r>
      <w:r w:rsidR="09981136" w:rsidRPr="75BDD3C1">
        <w:rPr>
          <w:color w:val="000000"/>
          <w:sz w:val="18"/>
          <w:szCs w:val="18"/>
        </w:rPr>
        <w:t xml:space="preserve"> </w:t>
      </w:r>
      <w:r>
        <w:t>An</w:t>
      </w:r>
      <w:r w:rsidR="09981136">
        <w:t xml:space="preserve"> </w:t>
      </w:r>
      <w:r>
        <w:t>intersectional</w:t>
      </w:r>
      <w:r w:rsidR="09981136">
        <w:t xml:space="preserve"> </w:t>
      </w:r>
      <w:r>
        <w:t>approach</w:t>
      </w:r>
      <w:r w:rsidR="09981136">
        <w:t xml:space="preserve"> </w:t>
      </w:r>
      <w:r>
        <w:t>recognises</w:t>
      </w:r>
      <w:r w:rsidR="09981136">
        <w:t xml:space="preserve"> </w:t>
      </w:r>
      <w:r>
        <w:t>the</w:t>
      </w:r>
      <w:r w:rsidR="09981136">
        <w:t xml:space="preserve"> </w:t>
      </w:r>
      <w:r>
        <w:t>impacts</w:t>
      </w:r>
      <w:r w:rsidR="09981136">
        <w:t xml:space="preserve"> </w:t>
      </w:r>
      <w:r>
        <w:t>of</w:t>
      </w:r>
      <w:r w:rsidR="09981136">
        <w:t xml:space="preserve"> </w:t>
      </w:r>
      <w:r>
        <w:t>multiple</w:t>
      </w:r>
      <w:r w:rsidR="09981136">
        <w:t xml:space="preserve"> </w:t>
      </w:r>
      <w:r>
        <w:t>intersecting</w:t>
      </w:r>
      <w:r w:rsidR="09981136">
        <w:t xml:space="preserve"> </w:t>
      </w:r>
      <w:r>
        <w:t>forms</w:t>
      </w:r>
      <w:r w:rsidR="09981136">
        <w:t xml:space="preserve"> </w:t>
      </w:r>
      <w:r>
        <w:t>of</w:t>
      </w:r>
      <w:r w:rsidR="09981136">
        <w:t xml:space="preserve"> </w:t>
      </w:r>
      <w:r>
        <w:t>social</w:t>
      </w:r>
      <w:r w:rsidR="09981136">
        <w:t xml:space="preserve"> </w:t>
      </w:r>
      <w:r>
        <w:t>inequality,</w:t>
      </w:r>
      <w:r w:rsidR="09981136">
        <w:t xml:space="preserve"> </w:t>
      </w:r>
      <w:r>
        <w:t>discrimination</w:t>
      </w:r>
      <w:r w:rsidR="09981136">
        <w:t xml:space="preserve"> </w:t>
      </w:r>
      <w:r>
        <w:t>and</w:t>
      </w:r>
      <w:r w:rsidR="09981136">
        <w:t xml:space="preserve"> </w:t>
      </w:r>
      <w:r>
        <w:t>disadvantage.</w:t>
      </w:r>
    </w:p>
    <w:p w14:paraId="0DF61063" w14:textId="1A095F76" w:rsidR="5EDBCB1C" w:rsidRDefault="5EDBCB1C" w:rsidP="00DE3441">
      <w:pPr>
        <w:pStyle w:val="Heading2"/>
        <w:rPr>
          <w:rFonts w:ascii="Roboto" w:eastAsia="Roboto" w:hAnsi="Roboto" w:cs="Roboto"/>
          <w:color w:val="002554" w:themeColor="accent1"/>
        </w:rPr>
      </w:pPr>
      <w:r w:rsidRPr="75BDD3C1">
        <w:rPr>
          <w:rFonts w:ascii="Roboto" w:eastAsia="Roboto" w:hAnsi="Roboto" w:cs="Roboto"/>
          <w:color w:val="002554" w:themeColor="accent1"/>
        </w:rPr>
        <w:t>Project overview</w:t>
      </w:r>
    </w:p>
    <w:p w14:paraId="7C288B6B" w14:textId="742E8AC0" w:rsidR="5EDBCB1C" w:rsidRDefault="5EDBCB1C" w:rsidP="75BDD3C1">
      <w:pPr>
        <w:rPr>
          <w:rFonts w:ascii="Roboto" w:eastAsia="Roboto" w:hAnsi="Roboto" w:cs="Roboto"/>
          <w:color w:val="002554" w:themeColor="accent1"/>
          <w:szCs w:val="24"/>
        </w:rPr>
      </w:pPr>
      <w:r w:rsidRPr="75BDD3C1">
        <w:rPr>
          <w:rFonts w:ascii="Roboto" w:eastAsia="Roboto" w:hAnsi="Roboto" w:cs="Roboto"/>
          <w:color w:val="002554" w:themeColor="accent1"/>
          <w:szCs w:val="24"/>
          <w:lang w:val="en-GB"/>
        </w:rPr>
        <w:t>The Second National Plan to End Violence Against Women and their Children 2022-2032 emphasised the importance of working with men and boys in promoting healthier masculinities and peer relationships to help prevent violence against women. In 2023 the Commonwealth Department of Social Services funded Our Watch to commence work on a new Men and Masculinities in Primary Prevention project to be delivered between 2023 and 2027.   </w:t>
      </w:r>
    </w:p>
    <w:p w14:paraId="13796A0E" w14:textId="661A7D75" w:rsidR="5EDBCB1C" w:rsidRDefault="5EDBCB1C" w:rsidP="2957D37F">
      <w:pPr>
        <w:rPr>
          <w:rFonts w:ascii="Roboto" w:eastAsia="Roboto" w:hAnsi="Roboto" w:cs="Roboto"/>
          <w:color w:val="002554" w:themeColor="accent1"/>
        </w:rPr>
      </w:pPr>
      <w:r w:rsidRPr="2957D37F">
        <w:rPr>
          <w:rFonts w:ascii="Roboto" w:eastAsia="Roboto" w:hAnsi="Roboto" w:cs="Roboto"/>
          <w:color w:val="002554" w:themeColor="accent1"/>
          <w:lang w:val="en-GB"/>
        </w:rPr>
        <w:t xml:space="preserve">The Project will build on the existing </w:t>
      </w:r>
      <w:r w:rsidRPr="2957D37F">
        <w:rPr>
          <w:rFonts w:ascii="Roboto" w:eastAsia="Roboto" w:hAnsi="Roboto" w:cs="Roboto"/>
          <w:i/>
          <w:iCs/>
          <w:color w:val="002554" w:themeColor="accent1"/>
          <w:lang w:val="en-GB"/>
        </w:rPr>
        <w:t>Our Watch Men in Focus</w:t>
      </w:r>
      <w:r w:rsidRPr="2957D37F">
        <w:rPr>
          <w:rFonts w:ascii="Roboto" w:eastAsia="Roboto" w:hAnsi="Roboto" w:cs="Roboto"/>
          <w:color w:val="002554" w:themeColor="accent1"/>
          <w:lang w:val="en-GB"/>
        </w:rPr>
        <w:t xml:space="preserve"> </w:t>
      </w:r>
      <w:r w:rsidR="394D0A99" w:rsidRPr="2957D37F">
        <w:rPr>
          <w:rFonts w:ascii="Roboto" w:eastAsia="Roboto" w:hAnsi="Roboto" w:cs="Roboto"/>
          <w:color w:val="002554" w:themeColor="accent1"/>
          <w:lang w:val="en-GB"/>
        </w:rPr>
        <w:t xml:space="preserve">and </w:t>
      </w:r>
      <w:r w:rsidR="394D0A99" w:rsidRPr="2957D37F">
        <w:rPr>
          <w:rFonts w:ascii="Roboto" w:eastAsia="Roboto" w:hAnsi="Roboto" w:cs="Roboto"/>
          <w:i/>
          <w:iCs/>
          <w:color w:val="002554" w:themeColor="accent1"/>
          <w:lang w:val="en-GB"/>
        </w:rPr>
        <w:t>Changing the picture</w:t>
      </w:r>
      <w:r w:rsidR="394D0A99" w:rsidRPr="2957D37F">
        <w:rPr>
          <w:rFonts w:ascii="Roboto" w:eastAsia="Roboto" w:hAnsi="Roboto" w:cs="Roboto"/>
          <w:color w:val="002554" w:themeColor="accent1"/>
          <w:lang w:val="en-GB"/>
        </w:rPr>
        <w:t xml:space="preserve"> </w:t>
      </w:r>
      <w:r w:rsidRPr="2957D37F">
        <w:rPr>
          <w:rFonts w:ascii="Roboto" w:eastAsia="Roboto" w:hAnsi="Roboto" w:cs="Roboto"/>
          <w:color w:val="002554" w:themeColor="accent1"/>
          <w:lang w:val="en-GB"/>
        </w:rPr>
        <w:t>evidence base</w:t>
      </w:r>
      <w:r w:rsidR="014CD8A3" w:rsidRPr="2957D37F">
        <w:rPr>
          <w:rFonts w:ascii="Roboto" w:eastAsia="Roboto" w:hAnsi="Roboto" w:cs="Roboto"/>
          <w:color w:val="002554" w:themeColor="accent1"/>
          <w:lang w:val="en-GB"/>
        </w:rPr>
        <w:t>, as well as findings from the project’s national consultation to further develop the evidence base and platform practice knowledge from under-researched areas, including how masculinities intersect</w:t>
      </w:r>
      <w:r w:rsidR="60F9DF9C" w:rsidRPr="2957D37F">
        <w:rPr>
          <w:rFonts w:ascii="Roboto" w:eastAsia="Roboto" w:hAnsi="Roboto" w:cs="Roboto"/>
          <w:color w:val="002554" w:themeColor="accent1"/>
          <w:lang w:val="en-GB"/>
        </w:rPr>
        <w:t>s with</w:t>
      </w:r>
      <w:r w:rsidR="014CD8A3" w:rsidRPr="2957D37F">
        <w:rPr>
          <w:rFonts w:ascii="Roboto" w:eastAsia="Roboto" w:hAnsi="Roboto" w:cs="Roboto"/>
          <w:color w:val="002554" w:themeColor="accent1"/>
          <w:lang w:val="en-GB"/>
        </w:rPr>
        <w:t xml:space="preserve"> colonialism and racism in ways that compound gender-based violence.</w:t>
      </w:r>
      <w:r w:rsidRPr="2957D37F">
        <w:rPr>
          <w:rFonts w:ascii="Roboto" w:eastAsia="Roboto" w:hAnsi="Roboto" w:cs="Roboto"/>
          <w:color w:val="002554" w:themeColor="accent1"/>
          <w:lang w:val="en-GB"/>
        </w:rPr>
        <w:t xml:space="preserve"> </w:t>
      </w:r>
      <w:r w:rsidR="35F36F2E" w:rsidRPr="2957D37F">
        <w:rPr>
          <w:rFonts w:ascii="Roboto" w:eastAsia="Roboto" w:hAnsi="Roboto" w:cs="Roboto"/>
          <w:color w:val="002554" w:themeColor="accent1"/>
          <w:lang w:val="en-GB"/>
        </w:rPr>
        <w:t>T</w:t>
      </w:r>
      <w:r w:rsidR="6EECD1AE" w:rsidRPr="2957D37F">
        <w:rPr>
          <w:rFonts w:ascii="Roboto" w:eastAsia="Roboto" w:hAnsi="Roboto" w:cs="Roboto"/>
          <w:color w:val="002554" w:themeColor="accent1"/>
          <w:lang w:val="en-GB"/>
        </w:rPr>
        <w:t>he</w:t>
      </w:r>
      <w:r w:rsidR="21AB3771" w:rsidRPr="2957D37F">
        <w:rPr>
          <w:rFonts w:ascii="Roboto" w:eastAsia="Roboto" w:hAnsi="Roboto" w:cs="Roboto"/>
          <w:color w:val="002554" w:themeColor="accent1"/>
          <w:lang w:val="en-GB"/>
        </w:rPr>
        <w:t xml:space="preserve"> </w:t>
      </w:r>
      <w:r w:rsidRPr="2957D37F">
        <w:rPr>
          <w:rFonts w:ascii="Roboto" w:eastAsia="Roboto" w:hAnsi="Roboto" w:cs="Roboto"/>
          <w:color w:val="002554" w:themeColor="accent1"/>
          <w:lang w:val="en-GB"/>
        </w:rPr>
        <w:t>key objectives</w:t>
      </w:r>
      <w:r w:rsidR="5616FC81" w:rsidRPr="2957D37F">
        <w:rPr>
          <w:rFonts w:ascii="Roboto" w:eastAsia="Roboto" w:hAnsi="Roboto" w:cs="Roboto"/>
          <w:color w:val="002554" w:themeColor="accent1"/>
          <w:lang w:val="en-GB"/>
        </w:rPr>
        <w:t xml:space="preserve"> are</w:t>
      </w:r>
      <w:r w:rsidRPr="2957D37F">
        <w:rPr>
          <w:rFonts w:ascii="Roboto" w:eastAsia="Roboto" w:hAnsi="Roboto" w:cs="Roboto"/>
          <w:color w:val="002554" w:themeColor="accent1"/>
          <w:lang w:val="en-GB"/>
        </w:rPr>
        <w:t>:</w:t>
      </w:r>
    </w:p>
    <w:p w14:paraId="0062A856" w14:textId="49C179CC" w:rsidR="5EDBCB1C" w:rsidRDefault="28291A32" w:rsidP="2957D37F">
      <w:pPr>
        <w:pStyle w:val="ListParagraph"/>
        <w:numPr>
          <w:ilvl w:val="0"/>
          <w:numId w:val="1"/>
        </w:numPr>
        <w:spacing w:after="160" w:line="259" w:lineRule="auto"/>
        <w:rPr>
          <w:rFonts w:ascii="Roboto" w:eastAsia="Roboto" w:hAnsi="Roboto" w:cs="Roboto"/>
          <w:color w:val="002554" w:themeColor="accent1"/>
          <w:lang w:val="en-GB"/>
        </w:rPr>
      </w:pPr>
      <w:r w:rsidRPr="2957D37F">
        <w:rPr>
          <w:rFonts w:ascii="Roboto" w:eastAsia="Roboto" w:hAnsi="Roboto" w:cs="Roboto"/>
          <w:color w:val="002554" w:themeColor="accent1"/>
          <w:lang w:val="en-GB"/>
        </w:rPr>
        <w:t>Understand and i</w:t>
      </w:r>
      <w:r w:rsidR="193BFC56" w:rsidRPr="2957D37F">
        <w:rPr>
          <w:rFonts w:ascii="Roboto" w:eastAsia="Roboto" w:hAnsi="Roboto" w:cs="Roboto"/>
          <w:color w:val="002554" w:themeColor="accent1"/>
          <w:lang w:val="en-GB"/>
        </w:rPr>
        <w:t>nform the</w:t>
      </w:r>
      <w:r w:rsidR="2682EB74" w:rsidRPr="2957D37F">
        <w:rPr>
          <w:rFonts w:ascii="Roboto" w:eastAsia="Roboto" w:hAnsi="Roboto" w:cs="Roboto"/>
          <w:color w:val="002554" w:themeColor="accent1"/>
          <w:lang w:val="en-GB"/>
        </w:rPr>
        <w:t xml:space="preserve"> practice</w:t>
      </w:r>
      <w:r w:rsidR="193BFC56" w:rsidRPr="2957D37F">
        <w:rPr>
          <w:rFonts w:ascii="Roboto" w:eastAsia="Roboto" w:hAnsi="Roboto" w:cs="Roboto"/>
          <w:color w:val="002554" w:themeColor="accent1"/>
          <w:lang w:val="en-GB"/>
        </w:rPr>
        <w:t xml:space="preserve"> approach</w:t>
      </w:r>
      <w:r w:rsidR="33668AE7" w:rsidRPr="2957D37F">
        <w:rPr>
          <w:rFonts w:ascii="Roboto" w:eastAsia="Roboto" w:hAnsi="Roboto" w:cs="Roboto"/>
          <w:color w:val="002554" w:themeColor="accent1"/>
          <w:lang w:val="en-GB"/>
        </w:rPr>
        <w:t>es</w:t>
      </w:r>
      <w:r w:rsidR="193BFC56" w:rsidRPr="2957D37F">
        <w:rPr>
          <w:rFonts w:ascii="Roboto" w:eastAsia="Roboto" w:hAnsi="Roboto" w:cs="Roboto"/>
          <w:color w:val="002554" w:themeColor="accent1"/>
          <w:lang w:val="en-GB"/>
        </w:rPr>
        <w:t xml:space="preserve"> to </w:t>
      </w:r>
      <w:r w:rsidR="7337720F" w:rsidRPr="2957D37F">
        <w:rPr>
          <w:rFonts w:ascii="Roboto" w:eastAsia="Roboto" w:hAnsi="Roboto" w:cs="Roboto"/>
          <w:color w:val="002554" w:themeColor="accent1"/>
          <w:lang w:val="en-GB"/>
        </w:rPr>
        <w:t xml:space="preserve">working with </w:t>
      </w:r>
      <w:r w:rsidR="193BFC56" w:rsidRPr="2957D37F">
        <w:rPr>
          <w:rFonts w:ascii="Roboto" w:eastAsia="Roboto" w:hAnsi="Roboto" w:cs="Roboto"/>
          <w:color w:val="002554" w:themeColor="accent1"/>
          <w:lang w:val="en-GB"/>
        </w:rPr>
        <w:t xml:space="preserve">Aboriginal and Torres Strait Islander Men in </w:t>
      </w:r>
      <w:r w:rsidR="72284534" w:rsidRPr="2957D37F">
        <w:rPr>
          <w:rFonts w:ascii="Roboto" w:eastAsia="Roboto" w:hAnsi="Roboto" w:cs="Roboto"/>
          <w:color w:val="002554" w:themeColor="accent1"/>
          <w:lang w:val="en-GB"/>
        </w:rPr>
        <w:t xml:space="preserve">primary </w:t>
      </w:r>
      <w:r w:rsidR="193BFC56" w:rsidRPr="2957D37F">
        <w:rPr>
          <w:rFonts w:ascii="Roboto" w:eastAsia="Roboto" w:hAnsi="Roboto" w:cs="Roboto"/>
          <w:color w:val="002554" w:themeColor="accent1"/>
          <w:lang w:val="en-GB"/>
        </w:rPr>
        <w:t>prevention</w:t>
      </w:r>
      <w:r w:rsidR="546CF6F6" w:rsidRPr="2957D37F">
        <w:rPr>
          <w:rFonts w:ascii="Roboto" w:eastAsia="Roboto" w:hAnsi="Roboto" w:cs="Roboto"/>
          <w:color w:val="002554" w:themeColor="accent1"/>
          <w:lang w:val="en-GB"/>
        </w:rPr>
        <w:t xml:space="preserve"> through </w:t>
      </w:r>
      <w:r w:rsidR="41BB8968" w:rsidRPr="2957D37F">
        <w:rPr>
          <w:rFonts w:ascii="Roboto" w:eastAsia="Roboto" w:hAnsi="Roboto" w:cs="Roboto"/>
          <w:color w:val="002554" w:themeColor="accent1"/>
          <w:lang w:val="en-GB"/>
        </w:rPr>
        <w:t xml:space="preserve">consultations, </w:t>
      </w:r>
      <w:r w:rsidR="546CF6F6" w:rsidRPr="2957D37F">
        <w:rPr>
          <w:rFonts w:ascii="Roboto" w:eastAsia="Roboto" w:hAnsi="Roboto" w:cs="Roboto"/>
          <w:color w:val="002554" w:themeColor="accent1"/>
          <w:lang w:val="en-GB"/>
        </w:rPr>
        <w:t xml:space="preserve">recommendations and case studies. </w:t>
      </w:r>
    </w:p>
    <w:p w14:paraId="0E615F18" w14:textId="25921ABB" w:rsidR="5EDBCB1C" w:rsidRDefault="3F7134A2" w:rsidP="2957D37F">
      <w:pPr>
        <w:pStyle w:val="ListParagraph"/>
        <w:numPr>
          <w:ilvl w:val="0"/>
          <w:numId w:val="1"/>
        </w:numPr>
        <w:spacing w:after="160" w:line="259" w:lineRule="auto"/>
        <w:rPr>
          <w:rFonts w:ascii="Roboto" w:eastAsia="Roboto" w:hAnsi="Roboto" w:cs="Roboto"/>
          <w:color w:val="002554" w:themeColor="accent1"/>
          <w:szCs w:val="24"/>
        </w:rPr>
      </w:pPr>
      <w:r w:rsidRPr="2957D37F">
        <w:rPr>
          <w:rFonts w:ascii="Roboto" w:eastAsia="Roboto" w:hAnsi="Roboto" w:cs="Roboto"/>
          <w:color w:val="002554" w:themeColor="accent1"/>
          <w:szCs w:val="24"/>
        </w:rPr>
        <w:t>Understand Indigenous cultures and cultural safety as a protective factor from violence from the perspective of Indigenous men</w:t>
      </w:r>
      <w:r w:rsidR="221791A4" w:rsidRPr="2957D37F">
        <w:rPr>
          <w:rFonts w:ascii="Roboto" w:eastAsia="Roboto" w:hAnsi="Roboto" w:cs="Roboto"/>
          <w:color w:val="002554" w:themeColor="accent1"/>
          <w:szCs w:val="24"/>
        </w:rPr>
        <w:t>, including appropriate language</w:t>
      </w:r>
      <w:r w:rsidR="7B6AE91C" w:rsidRPr="2957D37F">
        <w:rPr>
          <w:rFonts w:ascii="Roboto" w:eastAsia="Roboto" w:hAnsi="Roboto" w:cs="Roboto"/>
          <w:color w:val="002554" w:themeColor="accent1"/>
          <w:szCs w:val="24"/>
        </w:rPr>
        <w:t>, definitions</w:t>
      </w:r>
      <w:r w:rsidR="221791A4" w:rsidRPr="2957D37F">
        <w:rPr>
          <w:rFonts w:ascii="Roboto" w:eastAsia="Roboto" w:hAnsi="Roboto" w:cs="Roboto"/>
          <w:color w:val="002554" w:themeColor="accent1"/>
          <w:szCs w:val="24"/>
        </w:rPr>
        <w:t xml:space="preserve"> and descriptions of</w:t>
      </w:r>
      <w:r w:rsidR="33990968" w:rsidRPr="2957D37F">
        <w:rPr>
          <w:rFonts w:ascii="Roboto" w:eastAsia="Roboto" w:hAnsi="Roboto" w:cs="Roboto"/>
          <w:color w:val="002554" w:themeColor="accent1"/>
          <w:szCs w:val="24"/>
        </w:rPr>
        <w:t xml:space="preserve"> primary</w:t>
      </w:r>
      <w:r w:rsidR="221791A4" w:rsidRPr="2957D37F">
        <w:rPr>
          <w:rFonts w:ascii="Roboto" w:eastAsia="Roboto" w:hAnsi="Roboto" w:cs="Roboto"/>
          <w:color w:val="002554" w:themeColor="accent1"/>
          <w:szCs w:val="24"/>
        </w:rPr>
        <w:t xml:space="preserve"> prevention.</w:t>
      </w:r>
    </w:p>
    <w:p w14:paraId="10A3A2ED" w14:textId="21016876" w:rsidR="5EDBCB1C" w:rsidRDefault="1E3E212E" w:rsidP="2957D37F">
      <w:pPr>
        <w:pStyle w:val="ListParagraph"/>
        <w:numPr>
          <w:ilvl w:val="0"/>
          <w:numId w:val="1"/>
        </w:numPr>
        <w:spacing w:after="160" w:line="259" w:lineRule="auto"/>
        <w:rPr>
          <w:rFonts w:ascii="Roboto" w:eastAsia="Roboto" w:hAnsi="Roboto" w:cs="Roboto"/>
          <w:color w:val="002554" w:themeColor="accent1"/>
        </w:rPr>
      </w:pPr>
      <w:r w:rsidRPr="2957D37F">
        <w:rPr>
          <w:rFonts w:ascii="Roboto" w:eastAsia="Roboto" w:hAnsi="Roboto" w:cs="Roboto"/>
          <w:color w:val="002554" w:themeColor="accent1"/>
          <w:lang w:val="en-GB"/>
        </w:rPr>
        <w:t>Provide research that can support the development of</w:t>
      </w:r>
      <w:r w:rsidR="5EDBCB1C" w:rsidRPr="2957D37F">
        <w:rPr>
          <w:rFonts w:ascii="Roboto" w:eastAsia="Roboto" w:hAnsi="Roboto" w:cs="Roboto"/>
          <w:color w:val="002554" w:themeColor="accent1"/>
          <w:lang w:val="en-GB"/>
        </w:rPr>
        <w:t xml:space="preserve"> relationships, networks and potential partnerships with key Aboriginal and Torres Strait Islander organisations working with men, to support and elevate the voices of Aboriginal and Torres Strait Islander communities in the work with Indigenous and non-Indigenous men and boys to stop violence against Aboriginal and Torres Strait Islander women.   </w:t>
      </w:r>
    </w:p>
    <w:p w14:paraId="2D7351D0" w14:textId="6B824683" w:rsidR="00FA0A96" w:rsidRPr="00B56918" w:rsidRDefault="7D4E928F" w:rsidP="54406966">
      <w:pPr>
        <w:pStyle w:val="Heading2"/>
        <w:rPr>
          <w:rFonts w:ascii="Roboto" w:eastAsia="Roboto" w:hAnsi="Roboto" w:cs="Roboto"/>
          <w:color w:val="002554" w:themeColor="accent1"/>
          <w:szCs w:val="34"/>
        </w:rPr>
      </w:pPr>
      <w:r w:rsidRPr="54406966">
        <w:rPr>
          <w:rFonts w:eastAsiaTheme="minorEastAsia" w:cstheme="majorBidi"/>
          <w:color w:val="002554" w:themeColor="accent1"/>
          <w:szCs w:val="34"/>
        </w:rPr>
        <w:t>Project background</w:t>
      </w:r>
    </w:p>
    <w:p w14:paraId="39BC0F6A" w14:textId="4164D688" w:rsidR="00FA0A96" w:rsidRPr="00B56918" w:rsidRDefault="0D1D8C75" w:rsidP="75BDD3C1">
      <w:pPr>
        <w:widowControl w:val="0"/>
        <w:spacing w:before="180" w:after="40"/>
        <w:rPr>
          <w:rFonts w:ascii="Roboto" w:eastAsia="Roboto" w:hAnsi="Roboto" w:cs="Roboto"/>
          <w:color w:val="002554" w:themeColor="accent1"/>
          <w:lang w:val="en-GB"/>
        </w:rPr>
      </w:pPr>
      <w:r w:rsidRPr="2957D37F">
        <w:rPr>
          <w:rFonts w:ascii="Roboto" w:eastAsia="Roboto" w:hAnsi="Roboto" w:cs="Roboto"/>
          <w:color w:val="002554" w:themeColor="accent1"/>
        </w:rPr>
        <w:t>In efforts to address</w:t>
      </w:r>
      <w:r w:rsidR="64A23B6A" w:rsidRPr="2957D37F">
        <w:rPr>
          <w:rFonts w:ascii="Roboto" w:eastAsia="Roboto" w:hAnsi="Roboto" w:cs="Roboto"/>
          <w:color w:val="002554" w:themeColor="accent1"/>
        </w:rPr>
        <w:t xml:space="preserve"> the</w:t>
      </w:r>
      <w:r w:rsidRPr="2957D37F">
        <w:rPr>
          <w:rFonts w:ascii="Roboto" w:eastAsia="Roboto" w:hAnsi="Roboto" w:cs="Roboto"/>
          <w:color w:val="002554" w:themeColor="accent1"/>
        </w:rPr>
        <w:t xml:space="preserve"> </w:t>
      </w:r>
      <w:r w:rsidR="2161BEB0" w:rsidRPr="2957D37F">
        <w:rPr>
          <w:rFonts w:ascii="Roboto" w:eastAsia="Roboto" w:hAnsi="Roboto" w:cs="Roboto"/>
          <w:color w:val="002554" w:themeColor="accent1"/>
        </w:rPr>
        <w:t>Objectives above</w:t>
      </w:r>
      <w:r w:rsidRPr="2957D37F">
        <w:rPr>
          <w:rFonts w:ascii="Roboto" w:eastAsia="Roboto" w:hAnsi="Roboto" w:cs="Roboto"/>
          <w:color w:val="002554" w:themeColor="accent1"/>
        </w:rPr>
        <w:t xml:space="preserve">, </w:t>
      </w:r>
      <w:r w:rsidR="629F75FA" w:rsidRPr="2957D37F">
        <w:rPr>
          <w:rFonts w:ascii="Roboto" w:eastAsia="Roboto" w:hAnsi="Roboto" w:cs="Roboto"/>
          <w:color w:val="002554" w:themeColor="accent1"/>
        </w:rPr>
        <w:t>Our Watch</w:t>
      </w:r>
      <w:r w:rsidR="05ADB476" w:rsidRPr="2957D37F">
        <w:rPr>
          <w:rFonts w:ascii="Roboto" w:eastAsia="Roboto" w:hAnsi="Roboto" w:cs="Roboto"/>
          <w:color w:val="002554" w:themeColor="accent1"/>
        </w:rPr>
        <w:t xml:space="preserve"> draws from</w:t>
      </w:r>
      <w:r w:rsidR="629F75FA" w:rsidRPr="2957D37F">
        <w:rPr>
          <w:rFonts w:ascii="Roboto" w:eastAsia="Roboto" w:hAnsi="Roboto" w:cs="Roboto"/>
          <w:color w:val="002554" w:themeColor="accent1"/>
        </w:rPr>
        <w:t xml:space="preserve"> </w:t>
      </w:r>
      <w:hyperlink r:id="rId22">
        <w:r w:rsidR="629F75FA" w:rsidRPr="2957D37F">
          <w:rPr>
            <w:rStyle w:val="Hyperlink"/>
            <w:rFonts w:eastAsia="Roboto" w:cs="Roboto"/>
            <w:i/>
            <w:iCs/>
            <w:lang w:val="en-GB"/>
          </w:rPr>
          <w:t>Changing the picture</w:t>
        </w:r>
        <w:r w:rsidR="629F75FA" w:rsidRPr="2957D37F">
          <w:rPr>
            <w:rStyle w:val="Hyperlink"/>
            <w:rFonts w:eastAsia="Roboto" w:cs="Roboto"/>
            <w:sz w:val="16"/>
            <w:szCs w:val="16"/>
          </w:rPr>
          <w:t xml:space="preserve">: </w:t>
        </w:r>
        <w:r w:rsidR="629F75FA" w:rsidRPr="2957D37F">
          <w:rPr>
            <w:rStyle w:val="Hyperlink"/>
            <w:rFonts w:eastAsia="Roboto" w:cs="Roboto"/>
            <w:i/>
            <w:iCs/>
            <w:color w:val="002554" w:themeColor="accent1"/>
          </w:rPr>
          <w:t>A national resource to support the prevention of violence against Aboriginal and Torres Strait Islander women and their children</w:t>
        </w:r>
      </w:hyperlink>
      <w:r w:rsidR="617982BD" w:rsidRPr="2957D37F">
        <w:rPr>
          <w:rFonts w:ascii="Roboto" w:eastAsia="Roboto" w:hAnsi="Roboto" w:cs="Roboto"/>
          <w:color w:val="002554" w:themeColor="accent1"/>
          <w:lang w:val="en-GB"/>
        </w:rPr>
        <w:t>, which</w:t>
      </w:r>
      <w:r w:rsidR="629F75FA" w:rsidRPr="2957D37F">
        <w:rPr>
          <w:rFonts w:ascii="Roboto" w:eastAsia="Roboto" w:hAnsi="Roboto" w:cs="Roboto"/>
          <w:color w:val="002554" w:themeColor="accent1"/>
          <w:lang w:val="en-GB"/>
        </w:rPr>
        <w:t xml:space="preserve"> outlines that there is a need to work with Indigenous </w:t>
      </w:r>
      <w:r w:rsidR="629F75FA" w:rsidRPr="2957D37F">
        <w:rPr>
          <w:rFonts w:ascii="Roboto" w:eastAsia="Roboto" w:hAnsi="Roboto" w:cs="Roboto"/>
          <w:color w:val="002554" w:themeColor="accent1"/>
          <w:lang w:val="en-GB"/>
        </w:rPr>
        <w:lastRenderedPageBreak/>
        <w:t xml:space="preserve">and non-Indigenous men to address the drivers of violence against Aboriginal and Torres Strait Islander women. Aboriginal and Torres Strait Islander women experience violence at more than three times the rate of violence against non-Indigenous women. </w:t>
      </w:r>
    </w:p>
    <w:p w14:paraId="4C7D9752" w14:textId="32079E73" w:rsidR="00FA0A96" w:rsidRPr="00B56918" w:rsidRDefault="7D4E928F" w:rsidP="75FD821B">
      <w:pPr>
        <w:widowControl w:val="0"/>
        <w:spacing w:before="180"/>
        <w:rPr>
          <w:rFonts w:ascii="Roboto" w:eastAsia="Roboto" w:hAnsi="Roboto" w:cs="Roboto"/>
          <w:color w:val="002554" w:themeColor="accent1"/>
        </w:rPr>
      </w:pPr>
      <w:r w:rsidRPr="75FD821B">
        <w:rPr>
          <w:rFonts w:eastAsiaTheme="minorEastAsia"/>
          <w:color w:val="002554" w:themeColor="accent1"/>
          <w:szCs w:val="24"/>
        </w:rPr>
        <w:t>Programs for Aboriginal and Torres Strait Islander men and non-Indigenous men that address their use of family violence against Aboriginal and Torres Strait Islander women o</w:t>
      </w:r>
      <w:r w:rsidRPr="75FD821B">
        <w:rPr>
          <w:rFonts w:ascii="Roboto" w:eastAsia="Roboto" w:hAnsi="Roboto" w:cs="Roboto"/>
          <w:color w:val="002554" w:themeColor="accent1"/>
        </w:rPr>
        <w:t xml:space="preserve">ften consist of the same strategies used in primary prevention, that is, they address the impacts of colonisation in trauma informed ways through cultural healing, connecting to culture, building self-esteem and identity and the development of peer networks.    </w:t>
      </w:r>
    </w:p>
    <w:p w14:paraId="1031978B" w14:textId="1F592C21" w:rsidR="00FA0A96" w:rsidRPr="00B56918" w:rsidRDefault="006A11DF" w:rsidP="10B719B3">
      <w:pPr>
        <w:widowControl w:val="0"/>
        <w:spacing w:before="180"/>
        <w:rPr>
          <w:rFonts w:eastAsiaTheme="minorEastAsia"/>
          <w:color w:val="002554" w:themeColor="accent1"/>
        </w:rPr>
      </w:pPr>
      <w:r w:rsidRPr="10B719B3">
        <w:rPr>
          <w:rFonts w:eastAsiaTheme="minorEastAsia"/>
          <w:color w:val="002554" w:themeColor="accent1"/>
        </w:rPr>
        <w:t xml:space="preserve">Please note that while this project is not focused on working with perpetrators, it has identified an opportunity to </w:t>
      </w:r>
      <w:r w:rsidR="4A15D998" w:rsidRPr="10B719B3">
        <w:rPr>
          <w:rFonts w:eastAsiaTheme="minorEastAsia"/>
          <w:color w:val="002554" w:themeColor="accent1"/>
        </w:rPr>
        <w:t>explore connections across the continuum including early intervention, response, recovery and healing and examine ways to build practitioners capacity to</w:t>
      </w:r>
      <w:r w:rsidRPr="10B719B3">
        <w:rPr>
          <w:rFonts w:eastAsiaTheme="minorEastAsia"/>
          <w:color w:val="002554" w:themeColor="accent1"/>
        </w:rPr>
        <w:t xml:space="preserve"> incorporate the primary prevention evidence base, such as the drivers of violence, into their work.   </w:t>
      </w:r>
    </w:p>
    <w:p w14:paraId="4519829D" w14:textId="06C95A02" w:rsidR="00FA0A96" w:rsidRDefault="1710EBC5" w:rsidP="10B719B3">
      <w:pPr>
        <w:widowControl w:val="0"/>
        <w:spacing w:before="180"/>
        <w:rPr>
          <w:rFonts w:eastAsiaTheme="minorEastAsia"/>
          <w:color w:val="002554" w:themeColor="accent1"/>
        </w:rPr>
      </w:pPr>
      <w:r w:rsidRPr="10B719B3">
        <w:rPr>
          <w:rFonts w:eastAsiaTheme="minorEastAsia"/>
          <w:color w:val="002554" w:themeColor="accent1"/>
        </w:rPr>
        <w:t xml:space="preserve">Thorough stakeholder mapping has been conducted </w:t>
      </w:r>
      <w:r w:rsidR="7FEB0FBF" w:rsidRPr="10B719B3">
        <w:rPr>
          <w:rFonts w:eastAsiaTheme="minorEastAsia"/>
          <w:color w:val="002554" w:themeColor="accent1"/>
        </w:rPr>
        <w:t xml:space="preserve">in 2024 </w:t>
      </w:r>
      <w:r w:rsidRPr="10B719B3">
        <w:rPr>
          <w:rFonts w:eastAsiaTheme="minorEastAsia"/>
          <w:color w:val="002554" w:themeColor="accent1"/>
        </w:rPr>
        <w:t xml:space="preserve">by a First Nations consultant. This mapping </w:t>
      </w:r>
      <w:r w:rsidR="47CF90D7" w:rsidRPr="10B719B3">
        <w:rPr>
          <w:rFonts w:eastAsiaTheme="minorEastAsia"/>
          <w:color w:val="002554" w:themeColor="accent1"/>
        </w:rPr>
        <w:t xml:space="preserve">report </w:t>
      </w:r>
      <w:r w:rsidRPr="10B719B3">
        <w:rPr>
          <w:rFonts w:eastAsiaTheme="minorEastAsia"/>
          <w:color w:val="002554" w:themeColor="accent1"/>
        </w:rPr>
        <w:t>will</w:t>
      </w:r>
      <w:r w:rsidR="0187A74C" w:rsidRPr="10B719B3">
        <w:rPr>
          <w:rFonts w:eastAsiaTheme="minorEastAsia"/>
          <w:color w:val="002554" w:themeColor="accent1"/>
        </w:rPr>
        <w:t xml:space="preserve"> be provided to</w:t>
      </w:r>
      <w:r w:rsidRPr="10B719B3">
        <w:rPr>
          <w:rFonts w:eastAsiaTheme="minorEastAsia"/>
          <w:color w:val="002554" w:themeColor="accent1"/>
        </w:rPr>
        <w:t xml:space="preserve"> inform consultation planning and delivery.</w:t>
      </w:r>
    </w:p>
    <w:p w14:paraId="22DB29AC" w14:textId="028C95D1" w:rsidR="005D4804" w:rsidRPr="005D4804" w:rsidRDefault="005D4804" w:rsidP="005D4804">
      <w:pPr>
        <w:widowControl w:val="0"/>
        <w:spacing w:before="180"/>
        <w:rPr>
          <w:rFonts w:ascii="Roboto" w:eastAsia="Roboto" w:hAnsi="Roboto" w:cs="Roboto"/>
          <w:color w:val="002554" w:themeColor="accent1"/>
        </w:rPr>
      </w:pPr>
    </w:p>
    <w:p w14:paraId="7EB4ADAD" w14:textId="4D96E09D" w:rsidR="00FA0A96" w:rsidRPr="00B56918" w:rsidRDefault="00FA0A96" w:rsidP="003A6074">
      <w:pPr>
        <w:pStyle w:val="Heading1"/>
      </w:pPr>
      <w:r w:rsidRPr="00B56918">
        <w:t>Requirements</w:t>
      </w:r>
    </w:p>
    <w:p w14:paraId="006BE126" w14:textId="77777777" w:rsidR="00B56918" w:rsidRDefault="00FA0A96" w:rsidP="009B2BC5">
      <w:pPr>
        <w:pStyle w:val="Heading2"/>
      </w:pPr>
      <w:r>
        <w:t>Purpose</w:t>
      </w:r>
    </w:p>
    <w:p w14:paraId="2D1389A1" w14:textId="39F5C43F" w:rsidR="7FAA1E82" w:rsidRDefault="7FAA1E82" w:rsidP="54406966">
      <w:pPr>
        <w:pStyle w:val="BodyTextBeforeTable"/>
      </w:pPr>
      <w:r w:rsidRPr="7F1B1942">
        <w:rPr>
          <w:rFonts w:ascii="Roboto" w:eastAsia="Roboto" w:hAnsi="Roboto" w:cs="Roboto"/>
          <w:color w:val="002454"/>
        </w:rPr>
        <w:t>This project aims to work with a</w:t>
      </w:r>
      <w:r w:rsidR="26C67102" w:rsidRPr="7F1B1942">
        <w:rPr>
          <w:rFonts w:ascii="Roboto" w:eastAsia="Roboto" w:hAnsi="Roboto" w:cs="Roboto"/>
          <w:color w:val="002454"/>
        </w:rPr>
        <w:t>n</w:t>
      </w:r>
      <w:r w:rsidRPr="7F1B1942">
        <w:rPr>
          <w:rFonts w:ascii="Roboto" w:eastAsia="Roboto" w:hAnsi="Roboto" w:cs="Roboto"/>
          <w:color w:val="002454"/>
        </w:rPr>
        <w:t xml:space="preserve"> </w:t>
      </w:r>
      <w:r w:rsidR="1EE06F94" w:rsidRPr="7F1B1942">
        <w:rPr>
          <w:rFonts w:ascii="Roboto" w:eastAsia="Roboto" w:hAnsi="Roboto" w:cs="Roboto"/>
          <w:color w:val="002454"/>
        </w:rPr>
        <w:t xml:space="preserve">Aboriginal and Torres Strait Islander </w:t>
      </w:r>
      <w:r w:rsidR="6C18A39E" w:rsidRPr="7F1B1942">
        <w:rPr>
          <w:rFonts w:ascii="Roboto" w:eastAsia="Roboto" w:hAnsi="Roboto" w:cs="Roboto"/>
          <w:color w:val="002454"/>
        </w:rPr>
        <w:t>research institute</w:t>
      </w:r>
      <w:r w:rsidRPr="7F1B1942">
        <w:rPr>
          <w:rFonts w:ascii="Roboto" w:eastAsia="Roboto" w:hAnsi="Roboto" w:cs="Roboto"/>
          <w:color w:val="002454"/>
        </w:rPr>
        <w:t xml:space="preserve"> </w:t>
      </w:r>
      <w:r w:rsidR="2EB183E5" w:rsidRPr="7F1B1942">
        <w:rPr>
          <w:rFonts w:ascii="Roboto" w:eastAsia="Roboto" w:hAnsi="Roboto" w:cs="Roboto"/>
          <w:color w:val="002454"/>
        </w:rPr>
        <w:t xml:space="preserve">or </w:t>
      </w:r>
      <w:r w:rsidR="613FC410" w:rsidRPr="7F1B1942">
        <w:rPr>
          <w:rFonts w:ascii="Roboto" w:eastAsia="Roboto" w:hAnsi="Roboto" w:cs="Roboto"/>
          <w:color w:val="002454"/>
        </w:rPr>
        <w:t>organisation</w:t>
      </w:r>
      <w:r w:rsidRPr="7F1B1942">
        <w:rPr>
          <w:rFonts w:ascii="Roboto" w:eastAsia="Roboto" w:hAnsi="Roboto" w:cs="Roboto"/>
          <w:color w:val="002454"/>
        </w:rPr>
        <w:t xml:space="preserve"> to consult Aboriginal and Torres Strait Islander men and deliver findings for </w:t>
      </w:r>
      <w:r w:rsidR="07A7AED6" w:rsidRPr="7F1B1942">
        <w:rPr>
          <w:rFonts w:ascii="Roboto" w:eastAsia="Roboto" w:hAnsi="Roboto" w:cs="Roboto"/>
          <w:color w:val="002454"/>
        </w:rPr>
        <w:t xml:space="preserve">and </w:t>
      </w:r>
      <w:r w:rsidRPr="7F1B1942">
        <w:rPr>
          <w:rFonts w:ascii="Roboto" w:eastAsia="Roboto" w:hAnsi="Roboto" w:cs="Roboto"/>
          <w:color w:val="002454"/>
        </w:rPr>
        <w:t>recommendations</w:t>
      </w:r>
      <w:r w:rsidR="53D7241D" w:rsidRPr="7F1B1942">
        <w:rPr>
          <w:rFonts w:ascii="Roboto" w:eastAsia="Roboto" w:hAnsi="Roboto" w:cs="Roboto"/>
          <w:color w:val="002454"/>
        </w:rPr>
        <w:t xml:space="preserve"> for governments, organisations like Our Watch and Aboriginal organisations</w:t>
      </w:r>
      <w:r w:rsidRPr="7F1B1942">
        <w:rPr>
          <w:rFonts w:ascii="Roboto" w:eastAsia="Roboto" w:hAnsi="Roboto" w:cs="Roboto"/>
          <w:color w:val="002454"/>
        </w:rPr>
        <w:t xml:space="preserve"> </w:t>
      </w:r>
      <w:r w:rsidR="67D7C21C" w:rsidRPr="7F1B1942">
        <w:rPr>
          <w:rFonts w:ascii="Roboto" w:eastAsia="Roboto" w:hAnsi="Roboto" w:cs="Roboto"/>
          <w:color w:val="002454"/>
        </w:rPr>
        <w:t>in relation to engaging men in primary prevention</w:t>
      </w:r>
      <w:r w:rsidR="09F74351" w:rsidRPr="7F1B1942">
        <w:rPr>
          <w:rFonts w:ascii="Roboto" w:eastAsia="Roboto" w:hAnsi="Roboto" w:cs="Roboto"/>
          <w:color w:val="002454"/>
        </w:rPr>
        <w:t xml:space="preserve"> </w:t>
      </w:r>
      <w:r w:rsidR="67D7C21C" w:rsidRPr="7F1B1942">
        <w:rPr>
          <w:rFonts w:ascii="Roboto" w:eastAsia="Roboto" w:hAnsi="Roboto" w:cs="Roboto"/>
          <w:color w:val="002454"/>
        </w:rPr>
        <w:t>efforts</w:t>
      </w:r>
      <w:r w:rsidRPr="7F1B1942">
        <w:rPr>
          <w:rFonts w:ascii="Roboto" w:eastAsia="Roboto" w:hAnsi="Roboto" w:cs="Roboto"/>
          <w:color w:val="002454"/>
        </w:rPr>
        <w:t xml:space="preserve">. </w:t>
      </w:r>
      <w:r>
        <w:t xml:space="preserve"> </w:t>
      </w:r>
    </w:p>
    <w:p w14:paraId="255CA30F" w14:textId="385691A8" w:rsidR="10A5B52B" w:rsidRDefault="28604172" w:rsidP="75BDD3C1">
      <w:pPr>
        <w:pStyle w:val="BodyTextBeforeTable"/>
        <w:rPr>
          <w:rFonts w:ascii="Roboto" w:eastAsia="Roboto" w:hAnsi="Roboto" w:cs="Roboto"/>
          <w:color w:val="002554" w:themeColor="accent1"/>
        </w:rPr>
      </w:pPr>
      <w:r w:rsidRPr="7F1B1942">
        <w:rPr>
          <w:rFonts w:ascii="Roboto" w:eastAsia="Roboto" w:hAnsi="Roboto" w:cs="Roboto"/>
          <w:color w:val="002454"/>
        </w:rPr>
        <w:t xml:space="preserve">This project </w:t>
      </w:r>
      <w:r w:rsidR="2C3F6755" w:rsidRPr="7F1B1942">
        <w:rPr>
          <w:rFonts w:ascii="Roboto" w:eastAsia="Roboto" w:hAnsi="Roboto" w:cs="Roboto"/>
          <w:color w:val="002454"/>
        </w:rPr>
        <w:t xml:space="preserve">seeks to </w:t>
      </w:r>
      <w:r w:rsidRPr="7F1B1942">
        <w:rPr>
          <w:rFonts w:ascii="Roboto" w:eastAsia="Roboto" w:hAnsi="Roboto" w:cs="Roboto"/>
          <w:color w:val="002454"/>
        </w:rPr>
        <w:t xml:space="preserve">address a specific gap </w:t>
      </w:r>
      <w:r w:rsidR="6AA6EB0B" w:rsidRPr="7F1B1942">
        <w:rPr>
          <w:rFonts w:ascii="Roboto" w:eastAsia="Roboto" w:hAnsi="Roboto" w:cs="Roboto"/>
          <w:color w:val="002454"/>
        </w:rPr>
        <w:t>for Our Watch</w:t>
      </w:r>
      <w:r w:rsidR="0AC35E75" w:rsidRPr="7F1B1942">
        <w:rPr>
          <w:rFonts w:ascii="Roboto" w:eastAsia="Roboto" w:hAnsi="Roboto" w:cs="Roboto"/>
          <w:color w:val="002454"/>
        </w:rPr>
        <w:t xml:space="preserve"> and the broader prevention sector</w:t>
      </w:r>
      <w:r w:rsidR="6AA6EB0B" w:rsidRPr="7F1B1942">
        <w:rPr>
          <w:rFonts w:ascii="Roboto" w:eastAsia="Roboto" w:hAnsi="Roboto" w:cs="Roboto"/>
          <w:color w:val="002454"/>
        </w:rPr>
        <w:t xml:space="preserve"> </w:t>
      </w:r>
      <w:r w:rsidRPr="7F1B1942">
        <w:rPr>
          <w:rFonts w:ascii="Roboto" w:eastAsia="Roboto" w:hAnsi="Roboto" w:cs="Roboto"/>
          <w:color w:val="002454"/>
        </w:rPr>
        <w:t>in knowledge and research in relation to engaging Aboriginal and Torres Strait Islander men's expert</w:t>
      </w:r>
      <w:r w:rsidR="2CA0B616" w:rsidRPr="7F1B1942">
        <w:rPr>
          <w:rFonts w:ascii="Roboto" w:eastAsia="Roboto" w:hAnsi="Roboto" w:cs="Roboto"/>
          <w:color w:val="002454"/>
        </w:rPr>
        <w:t>ise and</w:t>
      </w:r>
      <w:r w:rsidRPr="7F1B1942">
        <w:rPr>
          <w:rFonts w:ascii="Roboto" w:eastAsia="Roboto" w:hAnsi="Roboto" w:cs="Roboto"/>
          <w:color w:val="002454"/>
        </w:rPr>
        <w:t xml:space="preserve"> knowledge in primary prevention. </w:t>
      </w:r>
      <w:r w:rsidR="566231D2" w:rsidRPr="7F1B1942">
        <w:rPr>
          <w:rFonts w:ascii="Roboto" w:eastAsia="Roboto" w:hAnsi="Roboto" w:cs="Roboto"/>
          <w:color w:val="002454"/>
        </w:rPr>
        <w:t>This is Our Watch’s first dedicated project</w:t>
      </w:r>
      <w:r w:rsidRPr="7F1B1942">
        <w:rPr>
          <w:rFonts w:ascii="Roboto" w:eastAsia="Roboto" w:hAnsi="Roboto" w:cs="Roboto"/>
          <w:color w:val="002454"/>
        </w:rPr>
        <w:t xml:space="preserve"> </w:t>
      </w:r>
      <w:r w:rsidR="791B43D1" w:rsidRPr="7F1B1942">
        <w:rPr>
          <w:rFonts w:ascii="Roboto" w:eastAsia="Roboto" w:hAnsi="Roboto" w:cs="Roboto"/>
          <w:color w:val="002454"/>
        </w:rPr>
        <w:t>focused on Aboriginal and Torres Strait Islander men</w:t>
      </w:r>
      <w:r w:rsidR="1A3AF5E1" w:rsidRPr="7F1B1942">
        <w:rPr>
          <w:rFonts w:ascii="Roboto" w:eastAsia="Roboto" w:hAnsi="Roboto" w:cs="Roboto"/>
          <w:color w:val="002454"/>
        </w:rPr>
        <w:t>’s</w:t>
      </w:r>
      <w:r w:rsidR="3491B76C" w:rsidRPr="7F1B1942">
        <w:rPr>
          <w:color w:val="002454"/>
        </w:rPr>
        <w:t xml:space="preserve"> knowledge</w:t>
      </w:r>
      <w:r w:rsidR="05661E6B" w:rsidRPr="7F1B1942">
        <w:rPr>
          <w:color w:val="002454"/>
        </w:rPr>
        <w:t xml:space="preserve"> and experiences</w:t>
      </w:r>
      <w:r w:rsidR="3491B76C" w:rsidRPr="7F1B1942">
        <w:rPr>
          <w:color w:val="002454"/>
        </w:rPr>
        <w:t xml:space="preserve"> </w:t>
      </w:r>
      <w:r w:rsidR="016B2D25" w:rsidRPr="7F1B1942">
        <w:rPr>
          <w:color w:val="002454"/>
        </w:rPr>
        <w:t xml:space="preserve">that will </w:t>
      </w:r>
      <w:r w:rsidR="4DDFC905" w:rsidRPr="7F1B1942">
        <w:rPr>
          <w:color w:val="002454"/>
        </w:rPr>
        <w:t>surface</w:t>
      </w:r>
      <w:r w:rsidR="791B43D1" w:rsidRPr="7F1B1942">
        <w:rPr>
          <w:color w:val="002454"/>
        </w:rPr>
        <w:t xml:space="preserve"> important contributions</w:t>
      </w:r>
      <w:r w:rsidR="0E16B5EC" w:rsidRPr="7F1B1942">
        <w:rPr>
          <w:color w:val="002454"/>
        </w:rPr>
        <w:t xml:space="preserve"> </w:t>
      </w:r>
      <w:r w:rsidR="6303299A" w:rsidRPr="7F1B1942">
        <w:rPr>
          <w:color w:val="002454"/>
        </w:rPr>
        <w:t>and other relevant information and learnings</w:t>
      </w:r>
      <w:r w:rsidRPr="7F1B1942">
        <w:rPr>
          <w:color w:val="002454"/>
        </w:rPr>
        <w:t xml:space="preserve"> </w:t>
      </w:r>
      <w:r w:rsidR="5384CF0D" w:rsidRPr="7F1B1942">
        <w:rPr>
          <w:color w:val="002454"/>
        </w:rPr>
        <w:t xml:space="preserve">being made </w:t>
      </w:r>
      <w:r w:rsidR="361EF35F" w:rsidRPr="7F1B1942">
        <w:rPr>
          <w:color w:val="002454"/>
        </w:rPr>
        <w:t xml:space="preserve">towards </w:t>
      </w:r>
      <w:r w:rsidR="453689E3" w:rsidRPr="7F1B1942">
        <w:rPr>
          <w:color w:val="002454"/>
        </w:rPr>
        <w:t xml:space="preserve">working with </w:t>
      </w:r>
      <w:r w:rsidR="792154E9" w:rsidRPr="7F1B1942">
        <w:rPr>
          <w:color w:val="002454"/>
        </w:rPr>
        <w:t xml:space="preserve">men in </w:t>
      </w:r>
      <w:r w:rsidR="361EF35F" w:rsidRPr="7F1B1942">
        <w:rPr>
          <w:color w:val="002454"/>
        </w:rPr>
        <w:t xml:space="preserve">preventing violence against women </w:t>
      </w:r>
      <w:r w:rsidRPr="7F1B1942">
        <w:rPr>
          <w:color w:val="002454"/>
        </w:rPr>
        <w:t>nationally.</w:t>
      </w:r>
    </w:p>
    <w:p w14:paraId="7822A385" w14:textId="04AE8D03" w:rsidR="10A5B52B" w:rsidRDefault="2F6BBC5E" w:rsidP="75BDD3C1">
      <w:pPr>
        <w:pStyle w:val="TableBody"/>
        <w:spacing w:before="0" w:after="120" w:line="264" w:lineRule="auto"/>
        <w:rPr>
          <w:rFonts w:ascii="Roboto" w:eastAsia="Roboto" w:hAnsi="Roboto" w:cs="Roboto"/>
          <w:color w:val="002554" w:themeColor="accent1"/>
        </w:rPr>
      </w:pPr>
      <w:r w:rsidRPr="7F1B1942">
        <w:rPr>
          <w:rFonts w:ascii="Roboto" w:eastAsia="Roboto" w:hAnsi="Roboto" w:cs="Roboto"/>
          <w:color w:val="002454"/>
        </w:rPr>
        <w:t xml:space="preserve"> </w:t>
      </w:r>
      <w:r w:rsidRPr="7F1B1942">
        <w:rPr>
          <w:rFonts w:ascii="Roboto" w:eastAsia="Roboto" w:hAnsi="Roboto" w:cs="Roboto"/>
          <w:color w:val="002060"/>
        </w:rPr>
        <w:t xml:space="preserve">The </w:t>
      </w:r>
      <w:r w:rsidR="23ACF694" w:rsidRPr="7F1B1942">
        <w:rPr>
          <w:rFonts w:ascii="Roboto" w:eastAsia="Roboto" w:hAnsi="Roboto" w:cs="Roboto"/>
          <w:color w:val="002060"/>
        </w:rPr>
        <w:t>research</w:t>
      </w:r>
      <w:r w:rsidRPr="7F1B1942">
        <w:rPr>
          <w:rFonts w:ascii="Roboto" w:eastAsia="Roboto" w:hAnsi="Roboto" w:cs="Roboto"/>
          <w:color w:val="002060"/>
        </w:rPr>
        <w:t xml:space="preserve"> would seek to un</w:t>
      </w:r>
      <w:r w:rsidR="335F00F7" w:rsidRPr="7F1B1942">
        <w:rPr>
          <w:rFonts w:ascii="Roboto" w:eastAsia="Roboto" w:hAnsi="Roboto" w:cs="Roboto"/>
          <w:color w:val="002060"/>
        </w:rPr>
        <w:t>dersta</w:t>
      </w:r>
      <w:r w:rsidR="3CA3AC46" w:rsidRPr="7F1B1942">
        <w:rPr>
          <w:rFonts w:ascii="Roboto" w:eastAsia="Roboto" w:hAnsi="Roboto" w:cs="Roboto"/>
          <w:color w:val="002060"/>
        </w:rPr>
        <w:t>n</w:t>
      </w:r>
      <w:r w:rsidR="335F00F7" w:rsidRPr="7F1B1942">
        <w:rPr>
          <w:rFonts w:ascii="Roboto" w:eastAsia="Roboto" w:hAnsi="Roboto" w:cs="Roboto"/>
          <w:color w:val="002060"/>
        </w:rPr>
        <w:t>d</w:t>
      </w:r>
      <w:r w:rsidRPr="7F1B1942">
        <w:rPr>
          <w:rFonts w:ascii="Roboto" w:eastAsia="Roboto" w:hAnsi="Roboto" w:cs="Roboto"/>
          <w:color w:val="002060"/>
        </w:rPr>
        <w:t>:</w:t>
      </w:r>
    </w:p>
    <w:p w14:paraId="1497536F" w14:textId="16111982" w:rsidR="7BA1639C" w:rsidRDefault="0943D1E4" w:rsidP="350AFE75">
      <w:pPr>
        <w:pStyle w:val="ListParagraph"/>
        <w:widowControl w:val="0"/>
        <w:numPr>
          <w:ilvl w:val="0"/>
          <w:numId w:val="2"/>
        </w:numPr>
        <w:shd w:val="clear" w:color="auto" w:fill="FFFFFF" w:themeFill="text2"/>
        <w:rPr>
          <w:rFonts w:ascii="Roboto" w:eastAsia="Roboto" w:hAnsi="Roboto" w:cs="Roboto"/>
          <w:color w:val="002554" w:themeColor="accent1"/>
          <w:szCs w:val="24"/>
        </w:rPr>
      </w:pPr>
      <w:r w:rsidRPr="350AFE75">
        <w:rPr>
          <w:rFonts w:ascii="Roboto" w:eastAsia="Roboto" w:hAnsi="Roboto" w:cs="Roboto"/>
          <w:color w:val="002554" w:themeColor="accent1"/>
        </w:rPr>
        <w:t xml:space="preserve">How do we consider </w:t>
      </w:r>
      <w:r w:rsidR="71EC8542" w:rsidRPr="350AFE75">
        <w:rPr>
          <w:rFonts w:ascii="Roboto" w:eastAsia="Roboto" w:hAnsi="Roboto" w:cs="Roboto"/>
          <w:color w:val="002554" w:themeColor="accent1"/>
        </w:rPr>
        <w:t>men's</w:t>
      </w:r>
      <w:r w:rsidRPr="350AFE75">
        <w:rPr>
          <w:rFonts w:ascii="Roboto" w:eastAsia="Roboto" w:hAnsi="Roboto" w:cs="Roboto"/>
          <w:color w:val="002554" w:themeColor="accent1"/>
        </w:rPr>
        <w:t xml:space="preserve"> business in understanding primary prevention</w:t>
      </w:r>
      <w:r w:rsidR="1B5F20D1" w:rsidRPr="350AFE75">
        <w:rPr>
          <w:rFonts w:ascii="Roboto" w:eastAsia="Roboto" w:hAnsi="Roboto" w:cs="Roboto"/>
          <w:color w:val="002554" w:themeColor="accent1"/>
        </w:rPr>
        <w:t xml:space="preserve"> </w:t>
      </w:r>
      <w:r w:rsidR="1B5F20D1" w:rsidRPr="350AFE75">
        <w:rPr>
          <w:rFonts w:ascii="Roboto" w:eastAsia="Roboto" w:hAnsi="Roboto" w:cs="Roboto"/>
          <w:color w:val="002554" w:themeColor="accent1"/>
          <w:szCs w:val="24"/>
        </w:rPr>
        <w:t>including development of more appropriate language.</w:t>
      </w:r>
    </w:p>
    <w:p w14:paraId="2F88DFCF" w14:textId="784E19BD" w:rsidR="134DD7C3" w:rsidRDefault="1D3201CA" w:rsidP="227BA3E6">
      <w:pPr>
        <w:pStyle w:val="ListParagraph"/>
        <w:widowControl w:val="0"/>
        <w:numPr>
          <w:ilvl w:val="0"/>
          <w:numId w:val="2"/>
        </w:numPr>
        <w:shd w:val="clear" w:color="auto" w:fill="FFFFFF" w:themeFill="text2"/>
        <w:rPr>
          <w:rFonts w:ascii="Roboto" w:eastAsia="Roboto" w:hAnsi="Roboto" w:cs="Roboto"/>
          <w:color w:val="002554" w:themeColor="accent1"/>
        </w:rPr>
      </w:pPr>
      <w:r w:rsidRPr="75BDD3C1">
        <w:rPr>
          <w:rFonts w:ascii="Roboto" w:eastAsia="Roboto" w:hAnsi="Roboto" w:cs="Roboto"/>
          <w:color w:val="002060"/>
        </w:rPr>
        <w:t>Explore how ideas associated with colonisation, racism and patriarchy impact on Indigenous men's views of masculinity</w:t>
      </w:r>
      <w:r w:rsidR="3F028D5A" w:rsidRPr="75BDD3C1">
        <w:rPr>
          <w:rFonts w:ascii="Roboto" w:eastAsia="Roboto" w:hAnsi="Roboto" w:cs="Roboto"/>
          <w:color w:val="002060"/>
        </w:rPr>
        <w:t xml:space="preserve"> </w:t>
      </w:r>
      <w:r w:rsidRPr="75BDD3C1">
        <w:rPr>
          <w:rFonts w:ascii="Roboto" w:eastAsia="Roboto" w:hAnsi="Roboto" w:cs="Roboto"/>
          <w:color w:val="002060"/>
        </w:rPr>
        <w:t xml:space="preserve">and how these beliefs influence their role in preventing violence. </w:t>
      </w:r>
    </w:p>
    <w:p w14:paraId="0359919B" w14:textId="0696A81F" w:rsidR="134DD7C3" w:rsidRDefault="33362A4C" w:rsidP="227BA3E6">
      <w:pPr>
        <w:pStyle w:val="ListParagraph"/>
        <w:widowControl w:val="0"/>
        <w:numPr>
          <w:ilvl w:val="0"/>
          <w:numId w:val="2"/>
        </w:numPr>
        <w:shd w:val="clear" w:color="auto" w:fill="FFFFFF" w:themeFill="text2"/>
        <w:rPr>
          <w:rFonts w:ascii="Roboto" w:eastAsia="Roboto" w:hAnsi="Roboto" w:cs="Roboto"/>
          <w:color w:val="002554" w:themeColor="accent1"/>
        </w:rPr>
      </w:pPr>
      <w:r w:rsidRPr="2957D37F">
        <w:rPr>
          <w:rFonts w:ascii="Roboto" w:eastAsia="Roboto" w:hAnsi="Roboto" w:cs="Roboto"/>
          <w:color w:val="002060"/>
        </w:rPr>
        <w:t xml:space="preserve">Considerations about connection between </w:t>
      </w:r>
      <w:r w:rsidR="4596D9B7" w:rsidRPr="2957D37F">
        <w:rPr>
          <w:rFonts w:ascii="Roboto" w:eastAsia="Roboto" w:hAnsi="Roboto" w:cs="Roboto"/>
          <w:color w:val="002060"/>
        </w:rPr>
        <w:t>men's mental health</w:t>
      </w:r>
      <w:r w:rsidR="264A00EB" w:rsidRPr="2957D37F">
        <w:rPr>
          <w:rFonts w:ascii="Roboto" w:eastAsia="Roboto" w:hAnsi="Roboto" w:cs="Roboto"/>
          <w:color w:val="002060"/>
        </w:rPr>
        <w:t xml:space="preserve"> and poor social and emotional wellbeing</w:t>
      </w:r>
      <w:r w:rsidR="4596D9B7" w:rsidRPr="2957D37F">
        <w:rPr>
          <w:rFonts w:ascii="Roboto" w:eastAsia="Roboto" w:hAnsi="Roboto" w:cs="Roboto"/>
          <w:color w:val="002060"/>
        </w:rPr>
        <w:t xml:space="preserve"> and violence against women</w:t>
      </w:r>
      <w:r w:rsidR="009F65CC" w:rsidRPr="2957D37F">
        <w:rPr>
          <w:rFonts w:ascii="Roboto" w:eastAsia="Roboto" w:hAnsi="Roboto" w:cs="Roboto"/>
          <w:color w:val="002060"/>
        </w:rPr>
        <w:t>.</w:t>
      </w:r>
      <w:r w:rsidR="4596D9B7" w:rsidRPr="2957D37F">
        <w:rPr>
          <w:rFonts w:ascii="Roboto" w:eastAsia="Roboto" w:hAnsi="Roboto" w:cs="Roboto"/>
          <w:color w:val="002060"/>
        </w:rPr>
        <w:t xml:space="preserve"> </w:t>
      </w:r>
    </w:p>
    <w:p w14:paraId="52B4D724" w14:textId="6FF5190C" w:rsidR="134DD7C3" w:rsidRDefault="0E7B640F" w:rsidP="227BA3E6">
      <w:pPr>
        <w:pStyle w:val="ListParagraph"/>
        <w:widowControl w:val="0"/>
        <w:numPr>
          <w:ilvl w:val="0"/>
          <w:numId w:val="2"/>
        </w:numPr>
        <w:shd w:val="clear" w:color="auto" w:fill="FFFFFF" w:themeFill="text2"/>
        <w:rPr>
          <w:rFonts w:ascii="Roboto" w:eastAsia="Roboto" w:hAnsi="Roboto" w:cs="Roboto"/>
          <w:color w:val="002554" w:themeColor="accent1"/>
        </w:rPr>
      </w:pPr>
      <w:r w:rsidRPr="2957D37F">
        <w:rPr>
          <w:rFonts w:ascii="Roboto" w:eastAsia="Roboto" w:hAnsi="Roboto" w:cs="Roboto"/>
          <w:color w:val="002060"/>
        </w:rPr>
        <w:t xml:space="preserve">The need to </w:t>
      </w:r>
      <w:r w:rsidR="401E421D" w:rsidRPr="2957D37F">
        <w:rPr>
          <w:rFonts w:ascii="Roboto" w:eastAsia="Roboto" w:hAnsi="Roboto" w:cs="Roboto"/>
          <w:color w:val="002060"/>
        </w:rPr>
        <w:t>recognise the importance of</w:t>
      </w:r>
      <w:r w:rsidRPr="2957D37F">
        <w:rPr>
          <w:rFonts w:ascii="Roboto" w:eastAsia="Roboto" w:hAnsi="Roboto" w:cs="Roboto"/>
          <w:color w:val="002060"/>
        </w:rPr>
        <w:t xml:space="preserve"> healing, identity</w:t>
      </w:r>
      <w:r w:rsidR="406C2DFC" w:rsidRPr="2957D37F">
        <w:rPr>
          <w:rFonts w:ascii="Roboto" w:eastAsia="Roboto" w:hAnsi="Roboto" w:cs="Roboto"/>
          <w:color w:val="002060"/>
        </w:rPr>
        <w:t xml:space="preserve"> </w:t>
      </w:r>
      <w:r w:rsidRPr="2957D37F">
        <w:rPr>
          <w:rFonts w:ascii="Roboto" w:eastAsia="Roboto" w:hAnsi="Roboto" w:cs="Roboto"/>
          <w:color w:val="002060"/>
        </w:rPr>
        <w:t xml:space="preserve">and engaging in cultural </w:t>
      </w:r>
      <w:r w:rsidRPr="2957D37F">
        <w:rPr>
          <w:rFonts w:ascii="Roboto" w:eastAsia="Roboto" w:hAnsi="Roboto" w:cs="Roboto"/>
          <w:color w:val="002060"/>
        </w:rPr>
        <w:lastRenderedPageBreak/>
        <w:t xml:space="preserve">practice and its role in </w:t>
      </w:r>
      <w:r w:rsidR="32BE5F7F" w:rsidRPr="2957D37F">
        <w:rPr>
          <w:rFonts w:ascii="Roboto" w:eastAsia="Roboto" w:hAnsi="Roboto" w:cs="Roboto"/>
          <w:color w:val="002060"/>
        </w:rPr>
        <w:t xml:space="preserve">early intervention and </w:t>
      </w:r>
      <w:r w:rsidRPr="2957D37F">
        <w:rPr>
          <w:rFonts w:ascii="Roboto" w:eastAsia="Roboto" w:hAnsi="Roboto" w:cs="Roboto"/>
          <w:color w:val="002060"/>
        </w:rPr>
        <w:t>prevention</w:t>
      </w:r>
      <w:r w:rsidR="58996752" w:rsidRPr="2957D37F">
        <w:rPr>
          <w:rFonts w:ascii="Roboto" w:eastAsia="Roboto" w:hAnsi="Roboto" w:cs="Roboto"/>
          <w:color w:val="002060"/>
        </w:rPr>
        <w:t xml:space="preserve"> practice</w:t>
      </w:r>
      <w:r w:rsidRPr="2957D37F">
        <w:rPr>
          <w:rFonts w:ascii="Roboto" w:eastAsia="Roboto" w:hAnsi="Roboto" w:cs="Roboto"/>
          <w:color w:val="002060"/>
        </w:rPr>
        <w:t>.</w:t>
      </w:r>
    </w:p>
    <w:p w14:paraId="15F92588" w14:textId="056BBFCE" w:rsidR="22DCE2DE" w:rsidRDefault="22DCE2DE" w:rsidP="2957D37F">
      <w:pPr>
        <w:pStyle w:val="ListParagraph"/>
        <w:widowControl w:val="0"/>
        <w:numPr>
          <w:ilvl w:val="0"/>
          <w:numId w:val="2"/>
        </w:numPr>
        <w:shd w:val="clear" w:color="auto" w:fill="FFFFFF" w:themeFill="text2"/>
        <w:rPr>
          <w:rFonts w:ascii="Roboto" w:eastAsia="Roboto" w:hAnsi="Roboto" w:cs="Roboto"/>
          <w:color w:val="002060"/>
        </w:rPr>
      </w:pPr>
      <w:r w:rsidRPr="2957D37F">
        <w:rPr>
          <w:rFonts w:eastAsiaTheme="minorEastAsia"/>
          <w:color w:val="002554" w:themeColor="accent1"/>
        </w:rPr>
        <w:t xml:space="preserve">What is needed in program and project development for primary prevention, workforce development, and identify gaps in service </w:t>
      </w:r>
      <w:r w:rsidRPr="2957D37F">
        <w:rPr>
          <w:rFonts w:ascii="Roboto" w:eastAsia="Roboto" w:hAnsi="Roboto" w:cs="Roboto"/>
          <w:color w:val="002554" w:themeColor="accent1"/>
        </w:rPr>
        <w:t>delivery and funding for community led work.</w:t>
      </w:r>
    </w:p>
    <w:p w14:paraId="569DDE40" w14:textId="4F59B91F" w:rsidR="00B56918" w:rsidRDefault="295E4EC2" w:rsidP="2957D37F">
      <w:pPr>
        <w:pStyle w:val="TableBody"/>
        <w:rPr>
          <w:rFonts w:ascii="Roboto" w:eastAsia="Roboto" w:hAnsi="Roboto" w:cs="Roboto"/>
          <w:color w:val="002554" w:themeColor="accent1"/>
        </w:rPr>
      </w:pPr>
      <w:r w:rsidRPr="2957D37F">
        <w:rPr>
          <w:rFonts w:eastAsiaTheme="minorEastAsia"/>
          <w:color w:val="002554" w:themeColor="accent1"/>
        </w:rPr>
        <w:t>The aim of report</w:t>
      </w:r>
      <w:r w:rsidR="0E0CA88D" w:rsidRPr="2957D37F">
        <w:rPr>
          <w:rFonts w:eastAsiaTheme="minorEastAsia"/>
          <w:color w:val="002554" w:themeColor="accent1"/>
        </w:rPr>
        <w:t>s developed from this</w:t>
      </w:r>
      <w:r w:rsidR="56FD4BCE" w:rsidRPr="2957D37F">
        <w:rPr>
          <w:rFonts w:eastAsiaTheme="minorEastAsia"/>
          <w:color w:val="002554" w:themeColor="accent1"/>
        </w:rPr>
        <w:t xml:space="preserve"> research and</w:t>
      </w:r>
      <w:r w:rsidR="0E0CA88D" w:rsidRPr="2957D37F">
        <w:rPr>
          <w:rFonts w:eastAsiaTheme="minorEastAsia"/>
          <w:color w:val="002554" w:themeColor="accent1"/>
        </w:rPr>
        <w:t xml:space="preserve"> consultation,</w:t>
      </w:r>
      <w:r w:rsidRPr="2957D37F">
        <w:rPr>
          <w:rFonts w:eastAsiaTheme="minorEastAsia"/>
          <w:color w:val="002554" w:themeColor="accent1"/>
        </w:rPr>
        <w:t xml:space="preserve"> is to enable the project team to take</w:t>
      </w:r>
      <w:r w:rsidR="7E39514E" w:rsidRPr="2957D37F">
        <w:rPr>
          <w:rFonts w:eastAsiaTheme="minorEastAsia"/>
          <w:color w:val="002554" w:themeColor="accent1"/>
        </w:rPr>
        <w:t xml:space="preserve"> future</w:t>
      </w:r>
      <w:r w:rsidRPr="2957D37F">
        <w:rPr>
          <w:rFonts w:eastAsiaTheme="minorEastAsia"/>
          <w:color w:val="002554" w:themeColor="accent1"/>
        </w:rPr>
        <w:t xml:space="preserve"> actio</w:t>
      </w:r>
      <w:r w:rsidRPr="2957D37F">
        <w:rPr>
          <w:rFonts w:ascii="Roboto" w:eastAsia="Roboto" w:hAnsi="Roboto" w:cs="Roboto"/>
          <w:color w:val="002554" w:themeColor="accent1"/>
        </w:rPr>
        <w:t>n based on what stakeholders identify as needed and appropriate for Our Watch to implement to support the prevention of violence against Aboriginal and Torres Strait Islander women</w:t>
      </w:r>
      <w:r w:rsidR="224B54D5" w:rsidRPr="2957D37F">
        <w:rPr>
          <w:rFonts w:ascii="Roboto" w:eastAsia="Roboto" w:hAnsi="Roboto" w:cs="Roboto"/>
          <w:color w:val="002554" w:themeColor="accent1"/>
        </w:rPr>
        <w:t xml:space="preserve">. </w:t>
      </w:r>
      <w:r w:rsidR="03F27CF5" w:rsidRPr="2957D37F">
        <w:rPr>
          <w:rFonts w:ascii="Roboto" w:eastAsia="Roboto" w:hAnsi="Roboto" w:cs="Roboto"/>
          <w:color w:val="002554" w:themeColor="accent1"/>
        </w:rPr>
        <w:t>The reports should also</w:t>
      </w:r>
      <w:r w:rsidR="3DF78B10" w:rsidRPr="2957D37F">
        <w:rPr>
          <w:rFonts w:ascii="Roboto" w:eastAsia="Roboto" w:hAnsi="Roboto" w:cs="Roboto"/>
          <w:color w:val="002554" w:themeColor="accent1"/>
        </w:rPr>
        <w:t xml:space="preserve"> inform the broader work of supporting Aboriginal and Torres Strait Islander men and organisations supporting them, to increase their awareness </w:t>
      </w:r>
      <w:r w:rsidR="042591BE" w:rsidRPr="2957D37F">
        <w:rPr>
          <w:rFonts w:ascii="Roboto" w:eastAsia="Roboto" w:hAnsi="Roboto" w:cs="Roboto"/>
          <w:color w:val="002554" w:themeColor="accent1"/>
        </w:rPr>
        <w:t xml:space="preserve">of effective methods of engagement in preventing violence. </w:t>
      </w:r>
    </w:p>
    <w:p w14:paraId="06AB9DC7" w14:textId="7DD3E1B5" w:rsidR="00B56918" w:rsidRDefault="00FA0A96" w:rsidP="2957D37F">
      <w:pPr>
        <w:pStyle w:val="Heading2"/>
      </w:pPr>
      <w:r>
        <w:t>Governance</w:t>
      </w:r>
    </w:p>
    <w:p w14:paraId="2A2890C8" w14:textId="7DA01C78" w:rsidR="00B56918" w:rsidRDefault="00FA0A96" w:rsidP="2957D37F">
      <w:pPr>
        <w:pStyle w:val="BodyText"/>
        <w:rPr>
          <w:rFonts w:ascii="Roboto" w:eastAsia="Roboto" w:hAnsi="Roboto" w:cs="Roboto"/>
          <w:color w:val="002554" w:themeColor="accent1"/>
        </w:rPr>
      </w:pPr>
      <w:r>
        <w:t>The</w:t>
      </w:r>
      <w:r w:rsidR="009B2BC5">
        <w:t xml:space="preserve"> </w:t>
      </w:r>
      <w:r>
        <w:t>Supplier</w:t>
      </w:r>
      <w:r w:rsidR="009B2BC5">
        <w:t xml:space="preserve"> </w:t>
      </w:r>
      <w:r>
        <w:t>will</w:t>
      </w:r>
      <w:r w:rsidR="009B2BC5">
        <w:t xml:space="preserve"> </w:t>
      </w:r>
      <w:r>
        <w:t>report</w:t>
      </w:r>
      <w:r w:rsidR="009B2BC5">
        <w:t xml:space="preserve"> </w:t>
      </w:r>
      <w:r>
        <w:t>to</w:t>
      </w:r>
      <w:r w:rsidR="009B2BC5">
        <w:t xml:space="preserve"> </w:t>
      </w:r>
      <w:r w:rsidR="7617876F" w:rsidRPr="2957D37F">
        <w:rPr>
          <w:rFonts w:ascii="Roboto" w:eastAsia="Roboto" w:hAnsi="Roboto" w:cs="Roboto"/>
          <w:color w:val="002554" w:themeColor="accent1"/>
        </w:rPr>
        <w:t>Karla McGrady, Special Advisor, Aboriginal and Torres Strait Islander Strategy</w:t>
      </w:r>
      <w:r w:rsidR="0DE6F996" w:rsidRPr="2957D37F">
        <w:rPr>
          <w:rFonts w:ascii="Roboto" w:eastAsia="Roboto" w:hAnsi="Roboto" w:cs="Roboto"/>
          <w:color w:val="002554" w:themeColor="accent1"/>
        </w:rPr>
        <w:t>,</w:t>
      </w:r>
      <w:r w:rsidR="7617876F" w:rsidRPr="2957D37F">
        <w:rPr>
          <w:rFonts w:ascii="Roboto" w:eastAsia="Roboto" w:hAnsi="Roboto" w:cs="Roboto"/>
          <w:color w:val="002554" w:themeColor="accent1"/>
        </w:rPr>
        <w:t xml:space="preserve"> </w:t>
      </w:r>
      <w:r w:rsidR="15B9962D" w:rsidRPr="2957D37F">
        <w:rPr>
          <w:rFonts w:ascii="Roboto" w:eastAsia="Roboto" w:hAnsi="Roboto" w:cs="Roboto"/>
          <w:color w:val="002554" w:themeColor="accent1"/>
        </w:rPr>
        <w:t xml:space="preserve">who is the key contact for this project. The project will be supported by </w:t>
      </w:r>
      <w:r w:rsidR="1576F75A" w:rsidRPr="2957D37F">
        <w:rPr>
          <w:rFonts w:ascii="Roboto" w:eastAsia="Roboto" w:hAnsi="Roboto" w:cs="Roboto"/>
          <w:color w:val="002554" w:themeColor="accent1"/>
        </w:rPr>
        <w:t>Jasmine Duong, Project Lead, Innovation</w:t>
      </w:r>
      <w:r w:rsidR="7E32E674" w:rsidRPr="2957D37F">
        <w:rPr>
          <w:rFonts w:ascii="Roboto" w:eastAsia="Roboto" w:hAnsi="Roboto" w:cs="Roboto"/>
          <w:color w:val="002554" w:themeColor="accent1"/>
        </w:rPr>
        <w:t>.</w:t>
      </w:r>
    </w:p>
    <w:p w14:paraId="7DC27305" w14:textId="2003D0C8" w:rsidR="00B56918" w:rsidRDefault="00B56918" w:rsidP="2957D37F">
      <w:pPr>
        <w:pStyle w:val="BodyText"/>
        <w:rPr>
          <w:rFonts w:ascii="Roboto" w:eastAsia="Roboto" w:hAnsi="Roboto" w:cs="Roboto"/>
          <w:color w:val="002554" w:themeColor="accent1"/>
        </w:rPr>
      </w:pPr>
    </w:p>
    <w:p w14:paraId="2500DEB6" w14:textId="32DEA2DF" w:rsidR="00B56918" w:rsidRDefault="00FA0A96" w:rsidP="2957D37F">
      <w:pPr>
        <w:pStyle w:val="Heading2"/>
      </w:pPr>
      <w:r>
        <w:t>Standards,</w:t>
      </w:r>
      <w:r w:rsidR="009B2BC5">
        <w:t xml:space="preserve"> </w:t>
      </w:r>
      <w:r>
        <w:t>guides,</w:t>
      </w:r>
      <w:r w:rsidR="009B2BC5">
        <w:t xml:space="preserve"> </w:t>
      </w:r>
      <w:r>
        <w:t>and</w:t>
      </w:r>
      <w:r w:rsidR="009B2BC5">
        <w:t xml:space="preserve"> </w:t>
      </w:r>
      <w:r>
        <w:t>project</w:t>
      </w:r>
      <w:r w:rsidR="009B2BC5">
        <w:t xml:space="preserve"> </w:t>
      </w:r>
      <w:r>
        <w:t>materials</w:t>
      </w:r>
    </w:p>
    <w:p w14:paraId="69DAEC66" w14:textId="29814F28" w:rsidR="00FA0A96" w:rsidRPr="00B56918" w:rsidRDefault="00FA0A96" w:rsidP="009B2BC5">
      <w:pPr>
        <w:pStyle w:val="BodyTextNumbered11"/>
      </w:pPr>
      <w:r w:rsidRPr="00B56918">
        <w:t>The</w:t>
      </w:r>
      <w:r w:rsidR="009B2BC5">
        <w:t xml:space="preserve"> </w:t>
      </w:r>
      <w:r w:rsidRPr="00B56918">
        <w:rPr>
          <w:bCs/>
          <w:color w:val="333333"/>
        </w:rPr>
        <w:t>Supplier</w:t>
      </w:r>
      <w:r w:rsidR="009B2BC5">
        <w:t xml:space="preserve"> </w:t>
      </w:r>
      <w:r w:rsidRPr="00B56918">
        <w:t>must</w:t>
      </w:r>
      <w:r w:rsidR="009B2BC5">
        <w:t xml:space="preserve"> </w:t>
      </w:r>
      <w:r w:rsidRPr="00B56918">
        <w:t>ensure</w:t>
      </w:r>
      <w:r w:rsidR="009B2BC5">
        <w:t xml:space="preserve"> </w:t>
      </w:r>
      <w:r w:rsidRPr="00B56918">
        <w:t>goods</w:t>
      </w:r>
      <w:r w:rsidR="009B2BC5">
        <w:t xml:space="preserve"> </w:t>
      </w:r>
      <w:r w:rsidRPr="00B56918">
        <w:t>and</w:t>
      </w:r>
      <w:r w:rsidR="009B2BC5">
        <w:t xml:space="preserve"> </w:t>
      </w:r>
      <w:r w:rsidRPr="00B56918">
        <w:t>services</w:t>
      </w:r>
      <w:r w:rsidR="009B2BC5">
        <w:t xml:space="preserve"> </w:t>
      </w:r>
      <w:r w:rsidRPr="00B56918">
        <w:t>comply</w:t>
      </w:r>
      <w:r w:rsidR="009B2BC5">
        <w:t xml:space="preserve"> </w:t>
      </w:r>
      <w:r w:rsidRPr="00B56918">
        <w:t>with</w:t>
      </w:r>
      <w:r w:rsidR="009B2BC5">
        <w:t xml:space="preserve"> </w:t>
      </w:r>
      <w:r w:rsidRPr="00B56918">
        <w:t>all</w:t>
      </w:r>
      <w:r w:rsidR="009B2BC5">
        <w:t xml:space="preserve"> </w:t>
      </w:r>
      <w:r w:rsidRPr="00B56918">
        <w:t>applicable</w:t>
      </w:r>
      <w:r w:rsidR="009B2BC5">
        <w:t xml:space="preserve"> </w:t>
      </w:r>
      <w:r w:rsidRPr="00B56918">
        <w:t>standards.</w:t>
      </w:r>
    </w:p>
    <w:p w14:paraId="0EABF321" w14:textId="16938207" w:rsidR="00FA0A96" w:rsidRPr="00B56918" w:rsidRDefault="00FA0A96" w:rsidP="009B2BC5">
      <w:pPr>
        <w:pStyle w:val="BodyTextNumbered11"/>
      </w:pPr>
      <w:r>
        <w:t>The</w:t>
      </w:r>
      <w:r w:rsidR="009B2BC5">
        <w:t xml:space="preserve"> </w:t>
      </w:r>
      <w:r>
        <w:t>Supplier</w:t>
      </w:r>
      <w:r w:rsidR="009B2BC5">
        <w:t xml:space="preserve"> </w:t>
      </w:r>
      <w:r>
        <w:t>should</w:t>
      </w:r>
      <w:r w:rsidR="009B2BC5">
        <w:t xml:space="preserve"> </w:t>
      </w:r>
      <w:r>
        <w:t>also</w:t>
      </w:r>
      <w:r w:rsidR="009B2BC5">
        <w:t xml:space="preserve"> </w:t>
      </w:r>
      <w:r>
        <w:t>be</w:t>
      </w:r>
      <w:r w:rsidR="009B2BC5">
        <w:t xml:space="preserve"> </w:t>
      </w:r>
      <w:r>
        <w:t>prepared</w:t>
      </w:r>
      <w:r w:rsidR="009B2BC5">
        <w:t xml:space="preserve"> </w:t>
      </w:r>
      <w:r>
        <w:t>to</w:t>
      </w:r>
      <w:r w:rsidR="009B2BC5">
        <w:t xml:space="preserve"> </w:t>
      </w:r>
      <w:r>
        <w:t>engage</w:t>
      </w:r>
      <w:r w:rsidR="009B2BC5">
        <w:t xml:space="preserve"> </w:t>
      </w:r>
      <w:r>
        <w:t>with</w:t>
      </w:r>
      <w:r w:rsidR="009B2BC5">
        <w:t xml:space="preserve"> </w:t>
      </w:r>
      <w:r>
        <w:t>the</w:t>
      </w:r>
      <w:r w:rsidR="009B2BC5">
        <w:t xml:space="preserve"> </w:t>
      </w:r>
      <w:r>
        <w:t>following</w:t>
      </w:r>
      <w:r w:rsidR="009B2BC5">
        <w:t xml:space="preserve"> </w:t>
      </w:r>
      <w:r>
        <w:t>materials:</w:t>
      </w:r>
    </w:p>
    <w:p w14:paraId="3C6D029E" w14:textId="22F6BF56" w:rsidR="0CEBCDC6" w:rsidRDefault="0CEBCDC6" w:rsidP="00DE3441">
      <w:pPr>
        <w:pStyle w:val="BodyBulletAfterNumbers"/>
        <w:numPr>
          <w:ilvl w:val="0"/>
          <w:numId w:val="16"/>
        </w:numPr>
        <w:ind w:left="1134"/>
        <w:rPr>
          <w:rFonts w:ascii="Roboto" w:eastAsia="Roboto" w:hAnsi="Roboto" w:cs="Roboto"/>
          <w:color w:val="002554" w:themeColor="accent1"/>
          <w:szCs w:val="24"/>
        </w:rPr>
      </w:pPr>
      <w:r w:rsidRPr="54406966">
        <w:rPr>
          <w:rFonts w:ascii="Roboto" w:eastAsia="Roboto" w:hAnsi="Roboto" w:cs="Roboto"/>
          <w:color w:val="002554" w:themeColor="accent1"/>
          <w:szCs w:val="24"/>
        </w:rPr>
        <w:t xml:space="preserve">Our Watch publications, including </w:t>
      </w:r>
      <w:hyperlink r:id="rId23">
        <w:r w:rsidRPr="54406966">
          <w:rPr>
            <w:rStyle w:val="Hyperlink"/>
            <w:rFonts w:eastAsia="Roboto" w:cs="Roboto"/>
            <w:i/>
            <w:iCs/>
            <w:color w:val="002554" w:themeColor="accent1"/>
            <w:szCs w:val="24"/>
          </w:rPr>
          <w:t>Change the story</w:t>
        </w:r>
      </w:hyperlink>
      <w:r w:rsidRPr="54406966">
        <w:rPr>
          <w:rFonts w:ascii="Roboto" w:eastAsia="Roboto" w:hAnsi="Roboto" w:cs="Roboto"/>
          <w:i/>
          <w:iCs/>
          <w:color w:val="002554" w:themeColor="accent1"/>
          <w:szCs w:val="24"/>
          <w:u w:val="single"/>
        </w:rPr>
        <w:t xml:space="preserve">, Changing the picture, </w:t>
      </w:r>
      <w:r w:rsidRPr="54406966">
        <w:rPr>
          <w:rFonts w:ascii="Roboto" w:eastAsia="Roboto" w:hAnsi="Roboto" w:cs="Roboto"/>
          <w:color w:val="002554" w:themeColor="accent1"/>
          <w:szCs w:val="24"/>
          <w:u w:val="single"/>
        </w:rPr>
        <w:t xml:space="preserve">and related </w:t>
      </w:r>
      <w:r w:rsidRPr="54406966">
        <w:rPr>
          <w:rFonts w:ascii="Roboto" w:eastAsia="Roboto" w:hAnsi="Roboto" w:cs="Roboto"/>
          <w:color w:val="002554" w:themeColor="accent1"/>
          <w:szCs w:val="24"/>
        </w:rPr>
        <w:t>resources.</w:t>
      </w:r>
    </w:p>
    <w:p w14:paraId="3170460A" w14:textId="13ABBEEC" w:rsidR="0CEBCDC6" w:rsidRDefault="0CEBCDC6" w:rsidP="00DE3441">
      <w:pPr>
        <w:pStyle w:val="BodyBulletAfterNumbers"/>
        <w:numPr>
          <w:ilvl w:val="0"/>
          <w:numId w:val="16"/>
        </w:numPr>
        <w:spacing w:before="0" w:after="0"/>
        <w:ind w:left="1134"/>
        <w:rPr>
          <w:rFonts w:ascii="Roboto" w:eastAsia="Roboto" w:hAnsi="Roboto" w:cs="Roboto"/>
          <w:color w:val="002554" w:themeColor="accent1"/>
          <w:szCs w:val="24"/>
        </w:rPr>
      </w:pPr>
      <w:hyperlink r:id="rId24">
        <w:r w:rsidRPr="54406966">
          <w:rPr>
            <w:rStyle w:val="Hyperlink"/>
            <w:rFonts w:eastAsia="Roboto" w:cs="Roboto"/>
            <w:i/>
            <w:iCs/>
            <w:color w:val="002554" w:themeColor="accent1"/>
            <w:szCs w:val="24"/>
          </w:rPr>
          <w:t>Men in focus: Unpacking masculinities and engaging men in the prevention of violence against women</w:t>
        </w:r>
      </w:hyperlink>
      <w:r w:rsidRPr="54406966">
        <w:rPr>
          <w:rFonts w:ascii="Roboto" w:eastAsia="Roboto" w:hAnsi="Roboto" w:cs="Roboto"/>
          <w:color w:val="002554" w:themeColor="accent1"/>
          <w:szCs w:val="24"/>
        </w:rPr>
        <w:t xml:space="preserve"> (Men in focus evidence review) by Our Watch.  </w:t>
      </w:r>
    </w:p>
    <w:p w14:paraId="75670613" w14:textId="32E5C8B9" w:rsidR="0CEBCDC6" w:rsidRDefault="0CEBCDC6" w:rsidP="00DE3441">
      <w:pPr>
        <w:pStyle w:val="BodyBulletAfterNumbers"/>
        <w:numPr>
          <w:ilvl w:val="0"/>
          <w:numId w:val="16"/>
        </w:numPr>
        <w:spacing w:before="0" w:after="0"/>
        <w:ind w:left="1134"/>
        <w:rPr>
          <w:rFonts w:ascii="Roboto" w:eastAsia="Roboto" w:hAnsi="Roboto" w:cs="Roboto"/>
          <w:color w:val="002554" w:themeColor="accent1"/>
          <w:szCs w:val="24"/>
        </w:rPr>
      </w:pPr>
      <w:hyperlink r:id="rId25">
        <w:r w:rsidRPr="54406966">
          <w:rPr>
            <w:rStyle w:val="Hyperlink"/>
            <w:rFonts w:eastAsia="Roboto" w:cs="Roboto"/>
            <w:i/>
            <w:iCs/>
            <w:color w:val="002554" w:themeColor="accent1"/>
            <w:szCs w:val="24"/>
          </w:rPr>
          <w:t>Men in focus: Addressing masculinities and working with men in the prevention of men’s violence against women</w:t>
        </w:r>
      </w:hyperlink>
      <w:r w:rsidRPr="54406966">
        <w:rPr>
          <w:rFonts w:ascii="Roboto" w:eastAsia="Roboto" w:hAnsi="Roboto" w:cs="Roboto"/>
          <w:color w:val="002554" w:themeColor="accent1"/>
          <w:szCs w:val="24"/>
        </w:rPr>
        <w:t xml:space="preserve"> (Men in focus practice guide) by Our Watch.</w:t>
      </w:r>
    </w:p>
    <w:p w14:paraId="52744E27" w14:textId="66880E65" w:rsidR="00FA0A96" w:rsidRPr="00B56918" w:rsidRDefault="00FA0A96" w:rsidP="00DE3441">
      <w:pPr>
        <w:pStyle w:val="BodyBulletAfterNumbers"/>
        <w:numPr>
          <w:ilvl w:val="0"/>
          <w:numId w:val="16"/>
        </w:numPr>
        <w:ind w:left="1134"/>
      </w:pPr>
      <w:r w:rsidRPr="00B56918">
        <w:t>accessibility</w:t>
      </w:r>
      <w:r w:rsidR="009B2BC5">
        <w:t xml:space="preserve"> </w:t>
      </w:r>
      <w:r w:rsidRPr="00B56918">
        <w:t>requirements,</w:t>
      </w:r>
      <w:r w:rsidR="009B2BC5">
        <w:t xml:space="preserve"> </w:t>
      </w:r>
      <w:r w:rsidRPr="00B56918">
        <w:t>drawing</w:t>
      </w:r>
      <w:r w:rsidR="009B2BC5">
        <w:t xml:space="preserve"> </w:t>
      </w:r>
      <w:r w:rsidRPr="00B56918">
        <w:t>on</w:t>
      </w:r>
      <w:r w:rsidR="009B2BC5">
        <w:t xml:space="preserve"> </w:t>
      </w:r>
      <w:r w:rsidRPr="00B56918">
        <w:t>Level</w:t>
      </w:r>
      <w:r w:rsidR="009B2BC5">
        <w:t xml:space="preserve"> </w:t>
      </w:r>
      <w:r w:rsidRPr="00B56918">
        <w:t>AA</w:t>
      </w:r>
      <w:r w:rsidR="009B2BC5">
        <w:t xml:space="preserve"> </w:t>
      </w:r>
      <w:r w:rsidRPr="00B56918">
        <w:t>of</w:t>
      </w:r>
      <w:r w:rsidR="009B2BC5">
        <w:t xml:space="preserve"> </w:t>
      </w:r>
      <w:r w:rsidRPr="00B56918">
        <w:t>the</w:t>
      </w:r>
      <w:r w:rsidR="009B2BC5">
        <w:t xml:space="preserve"> </w:t>
      </w:r>
      <w:r w:rsidRPr="00B56918">
        <w:t>Web</w:t>
      </w:r>
      <w:r w:rsidR="009B2BC5">
        <w:t xml:space="preserve"> </w:t>
      </w:r>
      <w:r w:rsidRPr="00B56918">
        <w:t>Content</w:t>
      </w:r>
      <w:r w:rsidR="009B2BC5">
        <w:t xml:space="preserve"> </w:t>
      </w:r>
      <w:r w:rsidRPr="00B56918">
        <w:t>Accessibility</w:t>
      </w:r>
      <w:r w:rsidR="009B2BC5">
        <w:t xml:space="preserve"> </w:t>
      </w:r>
      <w:r w:rsidRPr="00B56918">
        <w:t>Guidelines</w:t>
      </w:r>
      <w:r w:rsidR="009B2BC5">
        <w:t xml:space="preserve"> </w:t>
      </w:r>
      <w:r w:rsidRPr="00B56918">
        <w:t>(WCAG)</w:t>
      </w:r>
      <w:r w:rsidR="009B2BC5">
        <w:t xml:space="preserve"> </w:t>
      </w:r>
      <w:r w:rsidRPr="00B56918">
        <w:t>2.0</w:t>
      </w:r>
    </w:p>
    <w:p w14:paraId="52E714E5" w14:textId="09EC4EE2" w:rsidR="00FA0A96" w:rsidRPr="00B56918" w:rsidRDefault="00FA0A96" w:rsidP="00DE3441">
      <w:pPr>
        <w:pStyle w:val="BodyBulletAfterNumbers"/>
        <w:numPr>
          <w:ilvl w:val="0"/>
          <w:numId w:val="16"/>
        </w:numPr>
        <w:ind w:left="1134"/>
      </w:pPr>
      <w:r>
        <w:t>Our</w:t>
      </w:r>
      <w:r w:rsidR="009B2BC5">
        <w:t xml:space="preserve"> </w:t>
      </w:r>
      <w:r>
        <w:t>Watch</w:t>
      </w:r>
      <w:r w:rsidR="009B2BC5">
        <w:t xml:space="preserve"> </w:t>
      </w:r>
      <w:r>
        <w:t>style</w:t>
      </w:r>
      <w:r w:rsidR="009B2BC5">
        <w:t xml:space="preserve"> </w:t>
      </w:r>
      <w:r>
        <w:t>guide.</w:t>
      </w:r>
      <w:r w:rsidR="5D2C1C8C">
        <w:t xml:space="preserve"> </w:t>
      </w:r>
    </w:p>
    <w:p w14:paraId="06197029" w14:textId="26E21FAA" w:rsidR="00FA0A96" w:rsidRPr="00B56918" w:rsidRDefault="00FA0A96" w:rsidP="009B2BC5">
      <w:pPr>
        <w:pStyle w:val="BodyTextNumbered11"/>
      </w:pPr>
      <w:r>
        <w:t>In</w:t>
      </w:r>
      <w:r w:rsidR="009B2BC5">
        <w:t xml:space="preserve"> </w:t>
      </w:r>
      <w:r>
        <w:t>addition,</w:t>
      </w:r>
      <w:r w:rsidR="009B2BC5">
        <w:t xml:space="preserve"> </w:t>
      </w:r>
      <w:r>
        <w:t>Our</w:t>
      </w:r>
      <w:r w:rsidR="009B2BC5">
        <w:t xml:space="preserve"> </w:t>
      </w:r>
      <w:r>
        <w:t>Watch</w:t>
      </w:r>
      <w:r w:rsidR="009B2BC5">
        <w:t xml:space="preserve"> </w:t>
      </w:r>
      <w:r>
        <w:t>may</w:t>
      </w:r>
      <w:r w:rsidR="009B2BC5">
        <w:t xml:space="preserve"> </w:t>
      </w:r>
      <w:r>
        <w:t>provide</w:t>
      </w:r>
      <w:r w:rsidR="009B2BC5">
        <w:t xml:space="preserve"> </w:t>
      </w:r>
      <w:r>
        <w:t>confidential</w:t>
      </w:r>
      <w:r w:rsidR="009B2BC5">
        <w:t xml:space="preserve"> </w:t>
      </w:r>
      <w:r>
        <w:t>project</w:t>
      </w:r>
      <w:r w:rsidR="009B2BC5">
        <w:t xml:space="preserve"> </w:t>
      </w:r>
      <w:r>
        <w:t>material</w:t>
      </w:r>
      <w:r w:rsidR="009B2BC5">
        <w:t xml:space="preserve"> </w:t>
      </w:r>
      <w:r>
        <w:t>or</w:t>
      </w:r>
      <w:r w:rsidR="009B2BC5">
        <w:t xml:space="preserve"> </w:t>
      </w:r>
      <w:r>
        <w:t>data</w:t>
      </w:r>
      <w:r w:rsidR="009B2BC5">
        <w:t xml:space="preserve"> </w:t>
      </w:r>
      <w:r>
        <w:t>that</w:t>
      </w:r>
      <w:r w:rsidR="009B2BC5">
        <w:t xml:space="preserve"> </w:t>
      </w:r>
      <w:r>
        <w:t>is</w:t>
      </w:r>
      <w:r w:rsidR="009B2BC5">
        <w:t xml:space="preserve"> </w:t>
      </w:r>
      <w:r>
        <w:t>directly</w:t>
      </w:r>
      <w:r w:rsidR="009B2BC5">
        <w:t xml:space="preserve"> </w:t>
      </w:r>
      <w:r>
        <w:t>relevant</w:t>
      </w:r>
      <w:r w:rsidR="009B2BC5">
        <w:t xml:space="preserve"> </w:t>
      </w:r>
      <w:r>
        <w:t>to</w:t>
      </w:r>
      <w:r w:rsidR="009B2BC5">
        <w:t xml:space="preserve"> </w:t>
      </w:r>
      <w:r>
        <w:t>the</w:t>
      </w:r>
      <w:r w:rsidR="009B2BC5">
        <w:t xml:space="preserve"> </w:t>
      </w:r>
      <w:r>
        <w:t>project.</w:t>
      </w:r>
      <w:r w:rsidR="009B2BC5">
        <w:t xml:space="preserve"> </w:t>
      </w:r>
    </w:p>
    <w:p w14:paraId="06BDCAB9" w14:textId="09228331" w:rsidR="00FA0A96" w:rsidRPr="00B56918" w:rsidRDefault="00FA0A96" w:rsidP="2957D37F">
      <w:pPr>
        <w:pStyle w:val="Heading2"/>
        <w:numPr>
          <w:ilvl w:val="0"/>
          <w:numId w:val="0"/>
        </w:numPr>
        <w:ind w:left="680"/>
      </w:pPr>
    </w:p>
    <w:p w14:paraId="5C6C9AD4" w14:textId="3CE466CD" w:rsidR="00FA0A96" w:rsidRPr="00B56918" w:rsidRDefault="00FA0A96" w:rsidP="2957D37F">
      <w:r>
        <w:br w:type="page"/>
      </w:r>
    </w:p>
    <w:p w14:paraId="18F075A4" w14:textId="0B66297E" w:rsidR="00FA0A96" w:rsidRPr="00B56918" w:rsidRDefault="00FA0A96" w:rsidP="009B2BC5">
      <w:pPr>
        <w:pStyle w:val="Heading2"/>
      </w:pPr>
      <w:r>
        <w:lastRenderedPageBreak/>
        <w:t>Work</w:t>
      </w:r>
      <w:r w:rsidR="009B2BC5">
        <w:t xml:space="preserve"> </w:t>
      </w:r>
      <w:r>
        <w:t>specifications</w:t>
      </w:r>
      <w:r w:rsidR="009B2BC5">
        <w:t xml:space="preserve"> </w:t>
      </w:r>
      <w:r>
        <w:t>and</w:t>
      </w:r>
      <w:r w:rsidR="009B2BC5">
        <w:t xml:space="preserve"> </w:t>
      </w:r>
      <w:r>
        <w:t>timelines</w:t>
      </w:r>
    </w:p>
    <w:p w14:paraId="687B59CC" w14:textId="59ECB2CB" w:rsidR="00FA0A96" w:rsidRPr="00B56918" w:rsidRDefault="00FA0A96" w:rsidP="004F59D7">
      <w:pPr>
        <w:pStyle w:val="BodyTextNumbered11"/>
      </w:pPr>
      <w:r>
        <w:t>The</w:t>
      </w:r>
      <w:r w:rsidR="009B2BC5">
        <w:t xml:space="preserve"> </w:t>
      </w:r>
      <w:r>
        <w:t>Supplier</w:t>
      </w:r>
      <w:r w:rsidR="009B2BC5">
        <w:t xml:space="preserve"> </w:t>
      </w:r>
      <w:r>
        <w:t>will</w:t>
      </w:r>
      <w:r w:rsidR="009B2BC5">
        <w:t xml:space="preserve"> </w:t>
      </w:r>
      <w:r w:rsidR="2B15BDF5">
        <w:t xml:space="preserve">work with Our Watch to </w:t>
      </w:r>
      <w:r>
        <w:t>deliver</w:t>
      </w:r>
      <w:r w:rsidR="009B2BC5">
        <w:t xml:space="preserve"> </w:t>
      </w:r>
      <w:r>
        <w:t>professional</w:t>
      </w:r>
      <w:r w:rsidR="009B2BC5">
        <w:t xml:space="preserve"> </w:t>
      </w:r>
      <w:r>
        <w:t>service</w:t>
      </w:r>
      <w:r w:rsidR="009B2BC5">
        <w:t xml:space="preserve"> </w:t>
      </w:r>
      <w:r>
        <w:t>activities</w:t>
      </w:r>
      <w:r w:rsidR="009B2BC5">
        <w:t xml:space="preserve"> </w:t>
      </w:r>
      <w:r>
        <w:t>including:</w:t>
      </w:r>
    </w:p>
    <w:p w14:paraId="328F7AC2" w14:textId="73712962" w:rsidR="00FA0A96" w:rsidRPr="00B56918" w:rsidRDefault="39EA7736" w:rsidP="54406966">
      <w:pPr>
        <w:pStyle w:val="BodyBulletAfterNumbers"/>
        <w:rPr>
          <w:rFonts w:ascii="Roboto" w:eastAsia="Roboto" w:hAnsi="Roboto" w:cs="Roboto"/>
          <w:color w:val="002554" w:themeColor="accent1"/>
        </w:rPr>
      </w:pPr>
      <w:r w:rsidRPr="7F1B1942">
        <w:rPr>
          <w:rFonts w:ascii="Roboto" w:eastAsia="Roboto" w:hAnsi="Roboto" w:cs="Roboto"/>
          <w:color w:val="002554" w:themeColor="accent1"/>
        </w:rPr>
        <w:t xml:space="preserve">Regular meetings and communication with Our Watch to share the progress and challenges of the deliverables. </w:t>
      </w:r>
    </w:p>
    <w:p w14:paraId="0EDC6FD6" w14:textId="1BEB1851" w:rsidR="00C0364A" w:rsidRPr="00C0364A" w:rsidRDefault="39EA7736" w:rsidP="2957D37F">
      <w:pPr>
        <w:pStyle w:val="BodyBulletAfterNumbers"/>
        <w:rPr>
          <w:rFonts w:ascii="Roboto" w:eastAsia="Roboto" w:hAnsi="Roboto" w:cs="Roboto"/>
          <w:color w:val="002554" w:themeColor="accent1"/>
        </w:rPr>
      </w:pPr>
      <w:r w:rsidRPr="2957D37F">
        <w:rPr>
          <w:rFonts w:ascii="Roboto" w:eastAsia="Roboto" w:hAnsi="Roboto" w:cs="Roboto"/>
          <w:color w:val="002554" w:themeColor="accent1"/>
        </w:rPr>
        <w:t xml:space="preserve">Participate in a meeting to co-develop a Ways of Working Agreement that </w:t>
      </w:r>
      <w:r w:rsidRPr="2957D37F">
        <w:rPr>
          <w:rFonts w:eastAsiaTheme="minorEastAsia"/>
          <w:color w:val="002554" w:themeColor="accent1"/>
        </w:rPr>
        <w:t xml:space="preserve">determines how Our Watch and the Supplier will </w:t>
      </w:r>
      <w:r w:rsidR="1240B2BD" w:rsidRPr="2957D37F">
        <w:rPr>
          <w:rFonts w:eastAsiaTheme="minorEastAsia"/>
          <w:color w:val="002554" w:themeColor="accent1"/>
        </w:rPr>
        <w:t>ope</w:t>
      </w:r>
      <w:r w:rsidRPr="2957D37F">
        <w:rPr>
          <w:rFonts w:eastAsiaTheme="minorEastAsia"/>
          <w:color w:val="002554" w:themeColor="accent1"/>
        </w:rPr>
        <w:t>rate in a respectful and culturally safe way.</w:t>
      </w:r>
    </w:p>
    <w:p w14:paraId="197451F9" w14:textId="2ABEF41E" w:rsidR="00FA0A96" w:rsidRPr="002E5293" w:rsidRDefault="00C0364A" w:rsidP="54406966">
      <w:pPr>
        <w:pStyle w:val="BodyBulletAfterNumbers"/>
        <w:rPr>
          <w:rFonts w:ascii="Roboto" w:eastAsia="Roboto" w:hAnsi="Roboto" w:cs="Roboto"/>
          <w:color w:val="002554" w:themeColor="accent1"/>
        </w:rPr>
      </w:pPr>
      <w:r w:rsidRPr="2957D37F">
        <w:rPr>
          <w:rFonts w:ascii="Roboto" w:eastAsia="Roboto" w:hAnsi="Roboto" w:cs="Roboto"/>
          <w:color w:val="002554" w:themeColor="accent1"/>
        </w:rPr>
        <w:t>P</w:t>
      </w:r>
      <w:r w:rsidR="00C24C1D" w:rsidRPr="2957D37F">
        <w:rPr>
          <w:rFonts w:ascii="Roboto" w:eastAsia="Roboto" w:hAnsi="Roboto" w:cs="Roboto"/>
          <w:color w:val="002554" w:themeColor="accent1"/>
        </w:rPr>
        <w:t>articipate in ‘health checks’</w:t>
      </w:r>
      <w:r w:rsidR="006634AF" w:rsidRPr="2957D37F">
        <w:rPr>
          <w:rFonts w:ascii="Roboto" w:eastAsia="Roboto" w:hAnsi="Roboto" w:cs="Roboto"/>
          <w:color w:val="002554" w:themeColor="accent1"/>
        </w:rPr>
        <w:t xml:space="preserve"> </w:t>
      </w:r>
      <w:r w:rsidRPr="2957D37F">
        <w:rPr>
          <w:rFonts w:ascii="Roboto" w:eastAsia="Roboto" w:hAnsi="Roboto" w:cs="Roboto"/>
          <w:color w:val="002554" w:themeColor="accent1"/>
        </w:rPr>
        <w:t>about the parties’ relationship at agreed intervals throughout the project, as outlined in the Ways of Working Agreement.</w:t>
      </w:r>
    </w:p>
    <w:p w14:paraId="536AC64B" w14:textId="7E838B2F" w:rsidR="005E1F8E" w:rsidRDefault="005E1F8E" w:rsidP="54406966">
      <w:pPr>
        <w:pStyle w:val="BodyBulletAfterNumbers"/>
        <w:rPr>
          <w:rFonts w:ascii="Roboto" w:eastAsia="Roboto" w:hAnsi="Roboto" w:cs="Roboto"/>
          <w:color w:val="002554" w:themeColor="accent1"/>
        </w:rPr>
      </w:pPr>
      <w:r w:rsidRPr="2957D37F">
        <w:rPr>
          <w:rFonts w:ascii="Roboto" w:eastAsia="Roboto" w:hAnsi="Roboto" w:cs="Roboto"/>
          <w:color w:val="002554" w:themeColor="accent1"/>
        </w:rPr>
        <w:t>Undertake a desktop and literature review</w:t>
      </w:r>
      <w:r w:rsidR="005271B6" w:rsidRPr="2957D37F">
        <w:rPr>
          <w:rFonts w:ascii="Roboto" w:eastAsia="Roboto" w:hAnsi="Roboto" w:cs="Roboto"/>
          <w:color w:val="002554" w:themeColor="accent1"/>
        </w:rPr>
        <w:t xml:space="preserve"> </w:t>
      </w:r>
      <w:r w:rsidR="008C7444" w:rsidRPr="2957D37F">
        <w:rPr>
          <w:rFonts w:ascii="Roboto" w:eastAsia="Roboto" w:hAnsi="Roboto" w:cs="Roboto"/>
          <w:color w:val="002554" w:themeColor="accent1"/>
        </w:rPr>
        <w:t xml:space="preserve">for the purpose of developing </w:t>
      </w:r>
      <w:r w:rsidR="00D421F4" w:rsidRPr="2957D37F">
        <w:rPr>
          <w:rFonts w:ascii="Roboto" w:eastAsia="Roboto" w:hAnsi="Roboto" w:cs="Roboto"/>
          <w:color w:val="002554" w:themeColor="accent1"/>
        </w:rPr>
        <w:t>consultation questions</w:t>
      </w:r>
      <w:r w:rsidR="0035632F" w:rsidRPr="2957D37F">
        <w:rPr>
          <w:rFonts w:ascii="Roboto" w:eastAsia="Roboto" w:hAnsi="Roboto" w:cs="Roboto"/>
          <w:color w:val="002554" w:themeColor="accent1"/>
        </w:rPr>
        <w:t xml:space="preserve"> that will support </w:t>
      </w:r>
      <w:r w:rsidR="00A13F9D" w:rsidRPr="2957D37F">
        <w:rPr>
          <w:rFonts w:ascii="Roboto" w:eastAsia="Roboto" w:hAnsi="Roboto" w:cs="Roboto"/>
          <w:color w:val="002554" w:themeColor="accent1"/>
        </w:rPr>
        <w:t xml:space="preserve">the development of </w:t>
      </w:r>
      <w:r w:rsidR="007E3E6F" w:rsidRPr="2957D37F">
        <w:rPr>
          <w:rFonts w:ascii="Roboto" w:eastAsia="Roboto" w:hAnsi="Roboto" w:cs="Roboto"/>
          <w:color w:val="002554" w:themeColor="accent1"/>
        </w:rPr>
        <w:t xml:space="preserve">the </w:t>
      </w:r>
      <w:r w:rsidR="005B2C51" w:rsidRPr="2957D37F">
        <w:rPr>
          <w:rFonts w:ascii="Roboto" w:eastAsia="Roboto" w:hAnsi="Roboto" w:cs="Roboto"/>
          <w:color w:val="002554" w:themeColor="accent1"/>
        </w:rPr>
        <w:t>reports listed below</w:t>
      </w:r>
      <w:r w:rsidR="00424F67" w:rsidRPr="2957D37F">
        <w:rPr>
          <w:rFonts w:ascii="Roboto" w:eastAsia="Roboto" w:hAnsi="Roboto" w:cs="Roboto"/>
          <w:color w:val="002554" w:themeColor="accent1"/>
        </w:rPr>
        <w:t>.</w:t>
      </w:r>
      <w:r w:rsidR="003F6813" w:rsidRPr="2957D37F">
        <w:rPr>
          <w:rFonts w:ascii="Roboto" w:eastAsia="Roboto" w:hAnsi="Roboto" w:cs="Roboto"/>
          <w:color w:val="002554" w:themeColor="accent1"/>
        </w:rPr>
        <w:t xml:space="preserve"> </w:t>
      </w:r>
      <w:r w:rsidR="00191BA7" w:rsidRPr="2957D37F">
        <w:rPr>
          <w:rFonts w:ascii="Roboto" w:eastAsia="Roboto" w:hAnsi="Roboto" w:cs="Roboto"/>
          <w:color w:val="002554" w:themeColor="accent1"/>
        </w:rPr>
        <w:t>This</w:t>
      </w:r>
      <w:r w:rsidR="0097159A" w:rsidRPr="2957D37F">
        <w:rPr>
          <w:rFonts w:ascii="Roboto" w:eastAsia="Roboto" w:hAnsi="Roboto" w:cs="Roboto"/>
          <w:color w:val="002554" w:themeColor="accent1"/>
        </w:rPr>
        <w:t xml:space="preserve"> desktop and</w:t>
      </w:r>
      <w:r w:rsidR="00191BA7" w:rsidRPr="2957D37F">
        <w:rPr>
          <w:rFonts w:ascii="Roboto" w:eastAsia="Roboto" w:hAnsi="Roboto" w:cs="Roboto"/>
          <w:color w:val="002554" w:themeColor="accent1"/>
        </w:rPr>
        <w:t xml:space="preserve"> literature review will focus on topic areas </w:t>
      </w:r>
      <w:r w:rsidR="002B6B7E" w:rsidRPr="2957D37F">
        <w:rPr>
          <w:rFonts w:ascii="Roboto" w:eastAsia="Roboto" w:hAnsi="Roboto" w:cs="Roboto"/>
          <w:color w:val="002554" w:themeColor="accent1"/>
        </w:rPr>
        <w:t>related to the project and be confirmed</w:t>
      </w:r>
      <w:r w:rsidR="00F36CEF" w:rsidRPr="2957D37F">
        <w:rPr>
          <w:rFonts w:ascii="Roboto" w:eastAsia="Roboto" w:hAnsi="Roboto" w:cs="Roboto"/>
          <w:color w:val="002554" w:themeColor="accent1"/>
        </w:rPr>
        <w:t xml:space="preserve"> </w:t>
      </w:r>
      <w:r w:rsidR="00010E5F" w:rsidRPr="2957D37F">
        <w:rPr>
          <w:rFonts w:ascii="Roboto" w:eastAsia="Roboto" w:hAnsi="Roboto" w:cs="Roboto"/>
          <w:color w:val="002554" w:themeColor="accent1"/>
        </w:rPr>
        <w:t>by</w:t>
      </w:r>
      <w:r w:rsidR="003D0BAD" w:rsidRPr="2957D37F">
        <w:rPr>
          <w:rFonts w:ascii="Roboto" w:eastAsia="Roboto" w:hAnsi="Roboto" w:cs="Roboto"/>
          <w:color w:val="002554" w:themeColor="accent1"/>
        </w:rPr>
        <w:t xml:space="preserve"> the </w:t>
      </w:r>
      <w:r w:rsidR="22F43729" w:rsidRPr="2957D37F">
        <w:rPr>
          <w:rFonts w:ascii="Roboto" w:eastAsia="Roboto" w:hAnsi="Roboto" w:cs="Roboto"/>
          <w:color w:val="002554" w:themeColor="accent1"/>
        </w:rPr>
        <w:t xml:space="preserve">Supplier </w:t>
      </w:r>
      <w:r w:rsidR="003D0BAD" w:rsidRPr="2957D37F">
        <w:rPr>
          <w:rFonts w:ascii="Roboto" w:eastAsia="Roboto" w:hAnsi="Roboto" w:cs="Roboto"/>
          <w:color w:val="002554" w:themeColor="accent1"/>
        </w:rPr>
        <w:t xml:space="preserve">and project team. </w:t>
      </w:r>
    </w:p>
    <w:p w14:paraId="7CFD0CA5" w14:textId="7F16E4D1" w:rsidR="00955747" w:rsidRPr="002E5293" w:rsidRDefault="00955747" w:rsidP="54406966">
      <w:pPr>
        <w:pStyle w:val="BodyBulletAfterNumbers"/>
        <w:rPr>
          <w:rFonts w:ascii="Roboto" w:eastAsia="Roboto" w:hAnsi="Roboto" w:cs="Roboto"/>
          <w:color w:val="002554" w:themeColor="accent1"/>
        </w:rPr>
      </w:pPr>
      <w:r w:rsidRPr="7F1B1942">
        <w:rPr>
          <w:rFonts w:ascii="Roboto" w:eastAsia="Roboto" w:hAnsi="Roboto" w:cs="Roboto"/>
          <w:color w:val="002554" w:themeColor="accent1"/>
        </w:rPr>
        <w:t>Develop a project plan.</w:t>
      </w:r>
    </w:p>
    <w:p w14:paraId="3AB4A0FB" w14:textId="4B3291F3" w:rsidR="00FA0A96" w:rsidRPr="00F37B79" w:rsidRDefault="0A5C4CD0" w:rsidP="00A6756F">
      <w:pPr>
        <w:pStyle w:val="BodyBulletAfterNumbers"/>
        <w:rPr>
          <w:rFonts w:ascii="Roboto" w:eastAsia="Roboto" w:hAnsi="Roboto" w:cs="Roboto"/>
          <w:color w:val="002554" w:themeColor="accent1"/>
        </w:rPr>
      </w:pPr>
      <w:r w:rsidRPr="2957D37F">
        <w:rPr>
          <w:rFonts w:ascii="Roboto" w:eastAsia="Roboto" w:hAnsi="Roboto" w:cs="Roboto"/>
          <w:color w:val="002554" w:themeColor="accent1"/>
        </w:rPr>
        <w:t xml:space="preserve">Develop a consultation plan for relevant Aboriginal and Torres Strait Islander and non-Indigenous organisations that work with </w:t>
      </w:r>
      <w:r w:rsidR="7B483CA0" w:rsidRPr="2957D37F">
        <w:rPr>
          <w:rFonts w:ascii="Roboto" w:eastAsia="Roboto" w:hAnsi="Roboto" w:cs="Roboto"/>
          <w:color w:val="002554" w:themeColor="accent1"/>
        </w:rPr>
        <w:t xml:space="preserve">Aboriginal and Torres Strait Islander </w:t>
      </w:r>
      <w:r w:rsidRPr="2957D37F">
        <w:rPr>
          <w:rFonts w:ascii="Roboto" w:eastAsia="Roboto" w:hAnsi="Roboto" w:cs="Roboto"/>
          <w:color w:val="002554" w:themeColor="accent1"/>
        </w:rPr>
        <w:t xml:space="preserve">men to prevent violence against women based on Our Watch’s stakeholder mapping report. </w:t>
      </w:r>
      <w:r w:rsidR="30C21865" w:rsidRPr="2957D37F">
        <w:rPr>
          <w:rFonts w:ascii="Roboto" w:eastAsia="Roboto" w:hAnsi="Roboto" w:cs="Roboto"/>
          <w:color w:val="002554" w:themeColor="accent1"/>
        </w:rPr>
        <w:t xml:space="preserve"> </w:t>
      </w:r>
    </w:p>
    <w:p w14:paraId="43C926FB" w14:textId="300ED894" w:rsidR="00FA0A96" w:rsidRPr="00B56918" w:rsidRDefault="39EA7736" w:rsidP="2957D37F">
      <w:pPr>
        <w:pStyle w:val="BodyBulletAfterNumbers"/>
        <w:rPr>
          <w:rFonts w:ascii="Roboto" w:eastAsia="Roboto" w:hAnsi="Roboto" w:cs="Roboto"/>
          <w:color w:val="002554" w:themeColor="accent1"/>
        </w:rPr>
      </w:pPr>
      <w:r w:rsidRPr="2957D37F">
        <w:rPr>
          <w:rFonts w:ascii="Roboto" w:eastAsia="Roboto" w:hAnsi="Roboto" w:cs="Roboto"/>
          <w:color w:val="002554" w:themeColor="accent1"/>
        </w:rPr>
        <w:t>Prepare and deliver</w:t>
      </w:r>
      <w:r w:rsidR="005E1F8E" w:rsidRPr="2957D37F">
        <w:rPr>
          <w:rFonts w:ascii="Roboto" w:eastAsia="Roboto" w:hAnsi="Roboto" w:cs="Roboto"/>
          <w:color w:val="002554" w:themeColor="accent1"/>
        </w:rPr>
        <w:t xml:space="preserve"> the following reports</w:t>
      </w:r>
      <w:r w:rsidR="00F37B79" w:rsidRPr="2957D37F">
        <w:rPr>
          <w:rFonts w:ascii="Roboto" w:eastAsia="Roboto" w:hAnsi="Roboto" w:cs="Roboto"/>
          <w:color w:val="002554" w:themeColor="accent1"/>
        </w:rPr>
        <w:t>/briefs</w:t>
      </w:r>
      <w:r w:rsidR="7708C2E7" w:rsidRPr="2957D37F">
        <w:rPr>
          <w:rFonts w:ascii="Roboto" w:eastAsia="Roboto" w:hAnsi="Roboto" w:cs="Roboto"/>
          <w:color w:val="002554" w:themeColor="accent1"/>
        </w:rPr>
        <w:t>:</w:t>
      </w:r>
    </w:p>
    <w:p w14:paraId="5B01B271" w14:textId="15B85B0F" w:rsidR="006E0D4E" w:rsidRDefault="002E5293" w:rsidP="2957D37F">
      <w:pPr>
        <w:pStyle w:val="BodyBulletAfterNumbers"/>
        <w:ind w:left="1560"/>
        <w:rPr>
          <w:rFonts w:ascii="Roboto" w:eastAsia="Roboto" w:hAnsi="Roboto" w:cs="Roboto"/>
          <w:color w:val="002554" w:themeColor="accent1"/>
        </w:rPr>
      </w:pPr>
      <w:r w:rsidRPr="2957D37F">
        <w:rPr>
          <w:rFonts w:ascii="Roboto" w:eastAsia="Roboto" w:hAnsi="Roboto" w:cs="Roboto"/>
          <w:color w:val="002554" w:themeColor="accent1"/>
        </w:rPr>
        <w:t>A Consultation findings report summarising the key learnings from all engagements during the consultation period</w:t>
      </w:r>
      <w:r w:rsidR="61FC2917" w:rsidRPr="2957D37F">
        <w:rPr>
          <w:rFonts w:ascii="Roboto" w:eastAsia="Roboto" w:hAnsi="Roboto" w:cs="Roboto"/>
          <w:color w:val="002554" w:themeColor="accent1"/>
        </w:rPr>
        <w:t xml:space="preserve"> and provides</w:t>
      </w:r>
      <w:r w:rsidR="12CE0A9B" w:rsidRPr="2957D37F">
        <w:rPr>
          <w:rFonts w:ascii="Roboto" w:eastAsia="Roboto" w:hAnsi="Roboto" w:cs="Roboto"/>
          <w:color w:val="002554" w:themeColor="accent1"/>
        </w:rPr>
        <w:t xml:space="preserve"> recommendations for </w:t>
      </w:r>
      <w:r w:rsidR="627321A2" w:rsidRPr="2957D37F">
        <w:rPr>
          <w:rFonts w:ascii="Roboto" w:eastAsia="Roboto" w:hAnsi="Roboto" w:cs="Roboto"/>
          <w:color w:val="002554" w:themeColor="accent1"/>
        </w:rPr>
        <w:t xml:space="preserve">implementation </w:t>
      </w:r>
      <w:r w:rsidR="1AA22C40" w:rsidRPr="2957D37F">
        <w:rPr>
          <w:rFonts w:ascii="Roboto" w:eastAsia="Roboto" w:hAnsi="Roboto" w:cs="Roboto"/>
          <w:color w:val="002554" w:themeColor="accent1"/>
        </w:rPr>
        <w:t xml:space="preserve">by organisations like Our Watch </w:t>
      </w:r>
      <w:r w:rsidR="627321A2" w:rsidRPr="2957D37F">
        <w:rPr>
          <w:rFonts w:ascii="Roboto" w:eastAsia="Roboto" w:hAnsi="Roboto" w:cs="Roboto"/>
          <w:color w:val="002554" w:themeColor="accent1"/>
        </w:rPr>
        <w:t>and outline</w:t>
      </w:r>
      <w:r w:rsidR="681B7C23" w:rsidRPr="2957D37F">
        <w:rPr>
          <w:rFonts w:ascii="Roboto" w:eastAsia="Roboto" w:hAnsi="Roboto" w:cs="Roboto"/>
          <w:color w:val="002554" w:themeColor="accent1"/>
        </w:rPr>
        <w:t>s</w:t>
      </w:r>
      <w:r w:rsidR="627321A2" w:rsidRPr="2957D37F">
        <w:rPr>
          <w:rFonts w:ascii="Roboto" w:eastAsia="Roboto" w:hAnsi="Roboto" w:cs="Roboto"/>
          <w:color w:val="002554" w:themeColor="accent1"/>
        </w:rPr>
        <w:t xml:space="preserve"> the role</w:t>
      </w:r>
      <w:r w:rsidR="12CE0A9B" w:rsidRPr="2957D37F">
        <w:rPr>
          <w:rFonts w:ascii="Roboto" w:eastAsia="Roboto" w:hAnsi="Roboto" w:cs="Roboto"/>
          <w:color w:val="002554" w:themeColor="accent1"/>
        </w:rPr>
        <w:t xml:space="preserve"> </w:t>
      </w:r>
      <w:r w:rsidR="627321A2" w:rsidRPr="2957D37F">
        <w:rPr>
          <w:rFonts w:ascii="Roboto" w:eastAsia="Roboto" w:hAnsi="Roboto" w:cs="Roboto"/>
          <w:color w:val="002554" w:themeColor="accent1"/>
        </w:rPr>
        <w:t>of</w:t>
      </w:r>
      <w:r w:rsidR="12CE0A9B" w:rsidRPr="2957D37F">
        <w:rPr>
          <w:rFonts w:ascii="Roboto" w:eastAsia="Roboto" w:hAnsi="Roboto" w:cs="Roboto"/>
          <w:color w:val="002554" w:themeColor="accent1"/>
        </w:rPr>
        <w:t xml:space="preserve"> </w:t>
      </w:r>
      <w:r w:rsidRPr="2957D37F">
        <w:rPr>
          <w:rFonts w:ascii="Roboto" w:eastAsia="Roboto" w:hAnsi="Roboto" w:cs="Roboto"/>
          <w:color w:val="002554" w:themeColor="accent1"/>
        </w:rPr>
        <w:t>governments</w:t>
      </w:r>
      <w:r w:rsidR="12CE0A9B" w:rsidRPr="2957D37F">
        <w:rPr>
          <w:rFonts w:ascii="Roboto" w:eastAsia="Roboto" w:hAnsi="Roboto" w:cs="Roboto"/>
          <w:color w:val="002554" w:themeColor="accent1"/>
        </w:rPr>
        <w:t xml:space="preserve"> </w:t>
      </w:r>
      <w:r w:rsidR="6ABEF8D4" w:rsidRPr="2957D37F">
        <w:rPr>
          <w:rFonts w:ascii="Roboto" w:eastAsia="Roboto" w:hAnsi="Roboto" w:cs="Roboto"/>
          <w:color w:val="002554" w:themeColor="accent1"/>
        </w:rPr>
        <w:t xml:space="preserve">to </w:t>
      </w:r>
      <w:r w:rsidR="00991B3C" w:rsidRPr="2957D37F">
        <w:rPr>
          <w:rFonts w:ascii="Roboto" w:eastAsia="Roboto" w:hAnsi="Roboto" w:cs="Roboto"/>
          <w:color w:val="002554" w:themeColor="accent1"/>
        </w:rPr>
        <w:t>act</w:t>
      </w:r>
      <w:r w:rsidR="6ABEF8D4" w:rsidRPr="2957D37F">
        <w:rPr>
          <w:rFonts w:ascii="Roboto" w:eastAsia="Roboto" w:hAnsi="Roboto" w:cs="Roboto"/>
          <w:color w:val="002554" w:themeColor="accent1"/>
        </w:rPr>
        <w:t xml:space="preserve"> in relation to consultation outcomes.</w:t>
      </w:r>
    </w:p>
    <w:p w14:paraId="6B278ACA" w14:textId="11B25303" w:rsidR="00FA0A96" w:rsidRPr="002E5293" w:rsidRDefault="006E0D4E" w:rsidP="2957D37F">
      <w:pPr>
        <w:pStyle w:val="BodyBulletAfterNumbers"/>
        <w:ind w:left="1560"/>
        <w:rPr>
          <w:rFonts w:ascii="Roboto" w:eastAsia="Roboto" w:hAnsi="Roboto" w:cs="Roboto"/>
          <w:color w:val="002554" w:themeColor="accent1"/>
        </w:rPr>
      </w:pPr>
      <w:r w:rsidRPr="2957D37F">
        <w:rPr>
          <w:rFonts w:ascii="Roboto" w:eastAsia="Roboto" w:hAnsi="Roboto" w:cs="Roboto"/>
          <w:color w:val="002554" w:themeColor="accent1"/>
        </w:rPr>
        <w:t>A</w:t>
      </w:r>
      <w:r w:rsidR="5A7D20CF" w:rsidRPr="2957D37F">
        <w:rPr>
          <w:rFonts w:ascii="Roboto" w:eastAsia="Roboto" w:hAnsi="Roboto" w:cs="Roboto"/>
          <w:color w:val="002554" w:themeColor="accent1"/>
        </w:rPr>
        <w:t xml:space="preserve"> high level</w:t>
      </w:r>
      <w:r w:rsidR="17E54B38" w:rsidRPr="2957D37F">
        <w:rPr>
          <w:rFonts w:ascii="Roboto" w:eastAsia="Roboto" w:hAnsi="Roboto" w:cs="Roboto"/>
          <w:color w:val="002554" w:themeColor="accent1"/>
        </w:rPr>
        <w:t xml:space="preserve"> </w:t>
      </w:r>
      <w:r w:rsidRPr="2957D37F">
        <w:rPr>
          <w:rFonts w:ascii="Roboto" w:eastAsia="Roboto" w:hAnsi="Roboto" w:cs="Roboto"/>
          <w:color w:val="002554" w:themeColor="accent1"/>
        </w:rPr>
        <w:t>E</w:t>
      </w:r>
      <w:r w:rsidR="17E54B38" w:rsidRPr="2957D37F">
        <w:rPr>
          <w:rFonts w:ascii="Roboto" w:eastAsia="Roboto" w:hAnsi="Roboto" w:cs="Roboto"/>
          <w:color w:val="002554" w:themeColor="accent1"/>
        </w:rPr>
        <w:t>ngagement report outlining the model of consultation delivery, strategies used to engage participants, number of organisations/participants engaged, and geographical breakdown etc</w:t>
      </w:r>
      <w:r w:rsidR="39EA7736" w:rsidRPr="2957D37F">
        <w:rPr>
          <w:rFonts w:ascii="Roboto" w:eastAsia="Roboto" w:hAnsi="Roboto" w:cs="Roboto"/>
          <w:color w:val="002554" w:themeColor="accent1"/>
        </w:rPr>
        <w:t xml:space="preserve">. </w:t>
      </w:r>
    </w:p>
    <w:p w14:paraId="7D0F1EDC" w14:textId="0DD51CBD" w:rsidR="00FA0A96" w:rsidRPr="002E5293" w:rsidRDefault="39EA7736" w:rsidP="002E5293">
      <w:pPr>
        <w:pStyle w:val="BodyBulletAfterNumbers"/>
        <w:rPr>
          <w:rFonts w:ascii="Roboto" w:eastAsia="Roboto" w:hAnsi="Roboto" w:cs="Roboto"/>
          <w:color w:val="002554" w:themeColor="accent1"/>
        </w:rPr>
      </w:pPr>
      <w:r w:rsidRPr="2957D37F">
        <w:rPr>
          <w:rFonts w:ascii="Roboto" w:eastAsia="Roboto" w:hAnsi="Roboto" w:cs="Roboto"/>
          <w:color w:val="002554" w:themeColor="accent1"/>
        </w:rPr>
        <w:t xml:space="preserve">Ensure the approach is aligned to the </w:t>
      </w:r>
      <w:r w:rsidRPr="2957D37F">
        <w:rPr>
          <w:rFonts w:ascii="Roboto" w:eastAsia="Roboto" w:hAnsi="Roboto" w:cs="Roboto"/>
          <w:i/>
          <w:iCs/>
          <w:color w:val="002554" w:themeColor="accent1"/>
        </w:rPr>
        <w:t>Changing the picture</w:t>
      </w:r>
      <w:r w:rsidRPr="2957D37F">
        <w:rPr>
          <w:rFonts w:ascii="Roboto" w:eastAsia="Roboto" w:hAnsi="Roboto" w:cs="Roboto"/>
          <w:color w:val="002554" w:themeColor="accent1"/>
        </w:rPr>
        <w:t xml:space="preserve"> principles.</w:t>
      </w:r>
    </w:p>
    <w:p w14:paraId="7238A435" w14:textId="63E46403" w:rsidR="00FA0A96" w:rsidRPr="004F59D7" w:rsidRDefault="00FA0A96" w:rsidP="004F59D7">
      <w:pPr>
        <w:pStyle w:val="BodyTextNumbered11"/>
      </w:pPr>
      <w:r>
        <w:t>The</w:t>
      </w:r>
      <w:r w:rsidR="009B2BC5">
        <w:t xml:space="preserve"> </w:t>
      </w:r>
      <w:r>
        <w:t>Supplier</w:t>
      </w:r>
      <w:r w:rsidR="009B2BC5">
        <w:t xml:space="preserve"> </w:t>
      </w:r>
      <w:r>
        <w:t>will</w:t>
      </w:r>
      <w:r w:rsidR="009B2BC5">
        <w:t xml:space="preserve"> </w:t>
      </w:r>
      <w:r>
        <w:t>be</w:t>
      </w:r>
      <w:r w:rsidR="009B2BC5">
        <w:t xml:space="preserve"> </w:t>
      </w:r>
      <w:r>
        <w:t>required</w:t>
      </w:r>
      <w:r w:rsidR="009B2BC5">
        <w:t xml:space="preserve"> </w:t>
      </w:r>
      <w:r>
        <w:t>to</w:t>
      </w:r>
      <w:r w:rsidR="009B2BC5">
        <w:t xml:space="preserve"> </w:t>
      </w:r>
      <w:r>
        <w:t>attend</w:t>
      </w:r>
      <w:r w:rsidR="009B2BC5">
        <w:t xml:space="preserve"> </w:t>
      </w:r>
      <w:r>
        <w:t>meetings,</w:t>
      </w:r>
      <w:r w:rsidR="009B2BC5">
        <w:t xml:space="preserve"> </w:t>
      </w:r>
      <w:r>
        <w:t>including</w:t>
      </w:r>
      <w:r w:rsidR="009B2BC5">
        <w:t xml:space="preserve"> </w:t>
      </w:r>
      <w:r>
        <w:t>(but</w:t>
      </w:r>
      <w:r w:rsidR="009B2BC5">
        <w:t xml:space="preserve"> </w:t>
      </w:r>
      <w:r>
        <w:t>not</w:t>
      </w:r>
      <w:r w:rsidR="009B2BC5">
        <w:t xml:space="preserve"> </w:t>
      </w:r>
      <w:r>
        <w:t>limited</w:t>
      </w:r>
      <w:r w:rsidR="009B2BC5">
        <w:t xml:space="preserve"> </w:t>
      </w:r>
      <w:r>
        <w:t>to)</w:t>
      </w:r>
      <w:r w:rsidR="009B2BC5">
        <w:t xml:space="preserve"> </w:t>
      </w:r>
      <w:r>
        <w:t>the</w:t>
      </w:r>
      <w:r w:rsidR="009B2BC5">
        <w:t xml:space="preserve"> </w:t>
      </w:r>
      <w:r>
        <w:t>following</w:t>
      </w:r>
      <w:r w:rsidRPr="00B56918">
        <w:t>:</w:t>
      </w:r>
    </w:p>
    <w:tbl>
      <w:tblPr>
        <w:tblStyle w:val="TableGrid"/>
        <w:tblW w:w="8959" w:type="dxa"/>
        <w:tblInd w:w="680" w:type="dxa"/>
        <w:tblLook w:val="04A0" w:firstRow="1" w:lastRow="0" w:firstColumn="1" w:lastColumn="0" w:noHBand="0" w:noVBand="1"/>
      </w:tblPr>
      <w:tblGrid>
        <w:gridCol w:w="567"/>
        <w:gridCol w:w="4680"/>
        <w:gridCol w:w="1727"/>
        <w:gridCol w:w="1985"/>
      </w:tblGrid>
      <w:tr w:rsidR="00FA0A96" w:rsidRPr="00B56918" w14:paraId="531DB6EC" w14:textId="77777777" w:rsidTr="2957D37F">
        <w:trPr>
          <w:cnfStyle w:val="100000000000" w:firstRow="1" w:lastRow="0" w:firstColumn="0" w:lastColumn="0" w:oddVBand="0" w:evenVBand="0" w:oddHBand="0" w:evenHBand="0" w:firstRowFirstColumn="0" w:firstRowLastColumn="0" w:lastRowFirstColumn="0" w:lastRowLastColumn="0"/>
          <w:cantSplit/>
          <w:tblHeader/>
        </w:trPr>
        <w:tc>
          <w:tcPr>
            <w:tcW w:w="567" w:type="dxa"/>
          </w:tcPr>
          <w:p w14:paraId="02007B45" w14:textId="77777777" w:rsidR="00FA0A96" w:rsidRPr="00B56918" w:rsidRDefault="00FA0A96" w:rsidP="00454EC1">
            <w:pPr>
              <w:pStyle w:val="TableHeaderRow"/>
            </w:pPr>
            <w:r w:rsidRPr="00B56918">
              <w:t>No.</w:t>
            </w:r>
          </w:p>
        </w:tc>
        <w:tc>
          <w:tcPr>
            <w:tcW w:w="4680" w:type="dxa"/>
          </w:tcPr>
          <w:p w14:paraId="6785BCD6" w14:textId="48A480D0" w:rsidR="00FA0A96" w:rsidRPr="00B56918" w:rsidRDefault="00FA0A96" w:rsidP="00454EC1">
            <w:pPr>
              <w:pStyle w:val="TableHeaderRow"/>
            </w:pPr>
            <w:r w:rsidRPr="00B56918">
              <w:t>Meeting</w:t>
            </w:r>
            <w:r w:rsidR="009B2BC5">
              <w:t xml:space="preserve"> </w:t>
            </w:r>
            <w:r w:rsidRPr="00B56918">
              <w:t>type</w:t>
            </w:r>
          </w:p>
        </w:tc>
        <w:tc>
          <w:tcPr>
            <w:tcW w:w="1727" w:type="dxa"/>
          </w:tcPr>
          <w:p w14:paraId="10AA557C" w14:textId="77777777" w:rsidR="00FA0A96" w:rsidRPr="00B56918" w:rsidRDefault="00FA0A96" w:rsidP="00454EC1">
            <w:pPr>
              <w:pStyle w:val="TableHeaderRow"/>
            </w:pPr>
            <w:r w:rsidRPr="00B56918">
              <w:t>Frequency</w:t>
            </w:r>
          </w:p>
        </w:tc>
        <w:tc>
          <w:tcPr>
            <w:tcW w:w="1985" w:type="dxa"/>
          </w:tcPr>
          <w:p w14:paraId="5ADFB488" w14:textId="01F8772F" w:rsidR="00FA0A96" w:rsidRPr="00B56918" w:rsidRDefault="00FA0A96" w:rsidP="00454EC1">
            <w:pPr>
              <w:pStyle w:val="TableHeaderRow"/>
            </w:pPr>
            <w:r w:rsidRPr="00B56918">
              <w:t>Teleconference/</w:t>
            </w:r>
            <w:r w:rsidR="00454EC1">
              <w:br/>
            </w:r>
            <w:r w:rsidRPr="00B56918">
              <w:t>onsite</w:t>
            </w:r>
          </w:p>
        </w:tc>
      </w:tr>
      <w:tr w:rsidR="00FA0A96" w:rsidRPr="00B56918" w14:paraId="2AC73CC4" w14:textId="77777777" w:rsidTr="2957D37F">
        <w:trPr>
          <w:cantSplit/>
        </w:trPr>
        <w:tc>
          <w:tcPr>
            <w:tcW w:w="567" w:type="dxa"/>
          </w:tcPr>
          <w:p w14:paraId="35FF5CB1" w14:textId="77777777" w:rsidR="00FA0A96" w:rsidRPr="00B56918" w:rsidRDefault="00FA0A96" w:rsidP="00454EC1">
            <w:pPr>
              <w:pStyle w:val="TableAutonumber"/>
            </w:pPr>
          </w:p>
        </w:tc>
        <w:tc>
          <w:tcPr>
            <w:tcW w:w="4680" w:type="dxa"/>
          </w:tcPr>
          <w:p w14:paraId="2093CDCA" w14:textId="4C78B92A" w:rsidR="00FA0A96" w:rsidRPr="00B56918" w:rsidRDefault="120D257A" w:rsidP="00454EC1">
            <w:pPr>
              <w:pStyle w:val="TableBody"/>
            </w:pPr>
            <w:r>
              <w:t xml:space="preserve">Project kick-off </w:t>
            </w:r>
            <w:r w:rsidR="23FBD6A6">
              <w:t>and Ways of Working meeting</w:t>
            </w:r>
          </w:p>
        </w:tc>
        <w:tc>
          <w:tcPr>
            <w:tcW w:w="1727" w:type="dxa"/>
          </w:tcPr>
          <w:p w14:paraId="614A8FE7" w14:textId="7614428C" w:rsidR="00FA0A96" w:rsidRPr="00B56918" w:rsidRDefault="0F4CED56" w:rsidP="00454EC1">
            <w:pPr>
              <w:pStyle w:val="TableBody"/>
            </w:pPr>
            <w:r>
              <w:t>Once</w:t>
            </w:r>
          </w:p>
        </w:tc>
        <w:tc>
          <w:tcPr>
            <w:tcW w:w="1985" w:type="dxa"/>
          </w:tcPr>
          <w:p w14:paraId="047F82BD" w14:textId="147D2D7C" w:rsidR="00FA0A96" w:rsidRPr="00B56918" w:rsidRDefault="57D73F01" w:rsidP="00454EC1">
            <w:pPr>
              <w:pStyle w:val="TableBody"/>
            </w:pPr>
            <w:r>
              <w:t>In person</w:t>
            </w:r>
            <w:r w:rsidR="4E4927F4">
              <w:t xml:space="preserve"> </w:t>
            </w:r>
            <w:r w:rsidR="0097B089">
              <w:t>or online</w:t>
            </w:r>
          </w:p>
        </w:tc>
      </w:tr>
      <w:tr w:rsidR="00FA0A96" w:rsidRPr="00B56918" w14:paraId="0BBC469F" w14:textId="77777777" w:rsidTr="2957D37F">
        <w:trPr>
          <w:cantSplit/>
        </w:trPr>
        <w:tc>
          <w:tcPr>
            <w:tcW w:w="567" w:type="dxa"/>
          </w:tcPr>
          <w:p w14:paraId="3872F635" w14:textId="77777777" w:rsidR="00FA0A96" w:rsidRPr="00B56918" w:rsidRDefault="00FA0A96" w:rsidP="00454EC1">
            <w:pPr>
              <w:pStyle w:val="TableAutonumber"/>
            </w:pPr>
          </w:p>
        </w:tc>
        <w:tc>
          <w:tcPr>
            <w:tcW w:w="4680" w:type="dxa"/>
          </w:tcPr>
          <w:p w14:paraId="2D5C2247" w14:textId="08326C9C" w:rsidR="00FA0A96" w:rsidRPr="00B56918" w:rsidRDefault="04E7A006" w:rsidP="00454EC1">
            <w:pPr>
              <w:pStyle w:val="TableBody"/>
            </w:pPr>
            <w:r>
              <w:t>Progress meetings with Our Watch</w:t>
            </w:r>
          </w:p>
        </w:tc>
        <w:tc>
          <w:tcPr>
            <w:tcW w:w="1727" w:type="dxa"/>
          </w:tcPr>
          <w:p w14:paraId="429BBB29" w14:textId="637EDA85" w:rsidR="00FA0A96" w:rsidRPr="00B56918" w:rsidRDefault="5EDC0AD3" w:rsidP="00454EC1">
            <w:pPr>
              <w:pStyle w:val="TableBody"/>
            </w:pPr>
            <w:r>
              <w:t>TBD</w:t>
            </w:r>
          </w:p>
        </w:tc>
        <w:tc>
          <w:tcPr>
            <w:tcW w:w="1985" w:type="dxa"/>
          </w:tcPr>
          <w:p w14:paraId="6B67E4AA" w14:textId="24B56074" w:rsidR="00FA0A96" w:rsidRPr="00B56918" w:rsidRDefault="756FF29A" w:rsidP="2957D37F">
            <w:pPr>
              <w:pStyle w:val="TableBody"/>
            </w:pPr>
            <w:r>
              <w:t>Online</w:t>
            </w:r>
          </w:p>
        </w:tc>
      </w:tr>
      <w:tr w:rsidR="75FD821B" w14:paraId="0DC39B87" w14:textId="77777777" w:rsidTr="2957D37F">
        <w:trPr>
          <w:cantSplit/>
          <w:trHeight w:val="300"/>
        </w:trPr>
        <w:tc>
          <w:tcPr>
            <w:tcW w:w="567" w:type="dxa"/>
          </w:tcPr>
          <w:p w14:paraId="45D2E6BE" w14:textId="5EE5E82E" w:rsidR="75FD821B" w:rsidRDefault="75FD821B" w:rsidP="75FD821B">
            <w:pPr>
              <w:pStyle w:val="TableAutonumber"/>
            </w:pPr>
          </w:p>
        </w:tc>
        <w:tc>
          <w:tcPr>
            <w:tcW w:w="4680" w:type="dxa"/>
          </w:tcPr>
          <w:p w14:paraId="4F54FF35" w14:textId="37AEF915" w:rsidR="0FE1A751" w:rsidRDefault="200CA302" w:rsidP="75FD821B">
            <w:pPr>
              <w:pStyle w:val="TableBody"/>
            </w:pPr>
            <w:r>
              <w:t>Health check meeting/s</w:t>
            </w:r>
          </w:p>
        </w:tc>
        <w:tc>
          <w:tcPr>
            <w:tcW w:w="1727" w:type="dxa"/>
          </w:tcPr>
          <w:p w14:paraId="20A33BBC" w14:textId="76023C0B" w:rsidR="0FE1A751" w:rsidRDefault="200CA302" w:rsidP="75FD821B">
            <w:pPr>
              <w:pStyle w:val="TableBody"/>
            </w:pPr>
            <w:r>
              <w:t>TBD</w:t>
            </w:r>
          </w:p>
        </w:tc>
        <w:tc>
          <w:tcPr>
            <w:tcW w:w="1985" w:type="dxa"/>
          </w:tcPr>
          <w:p w14:paraId="68D15082" w14:textId="34479DC7" w:rsidR="490C7EBD" w:rsidRDefault="200CA302" w:rsidP="75FD821B">
            <w:pPr>
              <w:pStyle w:val="TableBody"/>
            </w:pPr>
            <w:r>
              <w:t>In person or online</w:t>
            </w:r>
          </w:p>
        </w:tc>
      </w:tr>
      <w:tr w:rsidR="00FA0A96" w:rsidRPr="00B56918" w14:paraId="46A00449" w14:textId="77777777" w:rsidTr="2957D37F">
        <w:trPr>
          <w:cantSplit/>
        </w:trPr>
        <w:tc>
          <w:tcPr>
            <w:tcW w:w="567" w:type="dxa"/>
          </w:tcPr>
          <w:p w14:paraId="50EDF4CA" w14:textId="77777777" w:rsidR="00FA0A96" w:rsidRPr="00B56918" w:rsidRDefault="00FA0A96" w:rsidP="00454EC1">
            <w:pPr>
              <w:pStyle w:val="TableAutonumber"/>
            </w:pPr>
          </w:p>
        </w:tc>
        <w:tc>
          <w:tcPr>
            <w:tcW w:w="4680" w:type="dxa"/>
          </w:tcPr>
          <w:p w14:paraId="53D4B79B" w14:textId="4D1CB9EC" w:rsidR="00FA0A96" w:rsidRPr="00B56918" w:rsidRDefault="2E0F97D7" w:rsidP="00454EC1">
            <w:pPr>
              <w:pStyle w:val="TableBody"/>
            </w:pPr>
            <w:r>
              <w:t>Debrief and reflections meeting following completion of consultation activities.</w:t>
            </w:r>
          </w:p>
        </w:tc>
        <w:tc>
          <w:tcPr>
            <w:tcW w:w="1727" w:type="dxa"/>
          </w:tcPr>
          <w:p w14:paraId="2294A76D" w14:textId="54A454EF" w:rsidR="00FA0A96" w:rsidRPr="00B56918" w:rsidRDefault="1B18787E" w:rsidP="00454EC1">
            <w:pPr>
              <w:pStyle w:val="TableBody"/>
            </w:pPr>
            <w:r>
              <w:t>As required following consultations</w:t>
            </w:r>
          </w:p>
        </w:tc>
        <w:tc>
          <w:tcPr>
            <w:tcW w:w="1985" w:type="dxa"/>
          </w:tcPr>
          <w:p w14:paraId="3BE7CC93" w14:textId="5BB4FAB4" w:rsidR="00FA0A96" w:rsidRPr="00B56918" w:rsidRDefault="1B18787E" w:rsidP="00454EC1">
            <w:pPr>
              <w:pStyle w:val="TableBody"/>
            </w:pPr>
            <w:r>
              <w:t>TBC</w:t>
            </w:r>
          </w:p>
        </w:tc>
      </w:tr>
    </w:tbl>
    <w:p w14:paraId="7C991A5C" w14:textId="4102C374" w:rsidR="00B56918" w:rsidRDefault="00FA0A96" w:rsidP="004F59D7">
      <w:pPr>
        <w:pStyle w:val="BodyTextNumbered11"/>
      </w:pPr>
      <w:r>
        <w:t>The</w:t>
      </w:r>
      <w:r w:rsidR="009B2BC5">
        <w:t xml:space="preserve"> </w:t>
      </w:r>
      <w:r>
        <w:t>project</w:t>
      </w:r>
      <w:r w:rsidR="009B2BC5">
        <w:t xml:space="preserve"> </w:t>
      </w:r>
      <w:r>
        <w:t>must</w:t>
      </w:r>
      <w:r w:rsidR="009B2BC5">
        <w:t xml:space="preserve"> </w:t>
      </w:r>
      <w:r>
        <w:t>be</w:t>
      </w:r>
      <w:r w:rsidR="009B2BC5">
        <w:t xml:space="preserve"> </w:t>
      </w:r>
      <w:r>
        <w:t>completed</w:t>
      </w:r>
      <w:r w:rsidR="009B2BC5">
        <w:t xml:space="preserve"> </w:t>
      </w:r>
      <w:r w:rsidRPr="2957D37F">
        <w:rPr>
          <w:b/>
          <w:bCs/>
        </w:rPr>
        <w:t>by</w:t>
      </w:r>
      <w:r w:rsidR="009B2BC5" w:rsidRPr="2957D37F">
        <w:rPr>
          <w:b/>
          <w:bCs/>
        </w:rPr>
        <w:t xml:space="preserve"> </w:t>
      </w:r>
      <w:r w:rsidR="0AD2DD4A" w:rsidRPr="2957D37F">
        <w:rPr>
          <w:b/>
          <w:bCs/>
        </w:rPr>
        <w:t>3</w:t>
      </w:r>
      <w:r w:rsidR="00885552" w:rsidRPr="2957D37F">
        <w:rPr>
          <w:b/>
          <w:bCs/>
        </w:rPr>
        <w:t xml:space="preserve">1 </w:t>
      </w:r>
      <w:r w:rsidR="75616D79" w:rsidRPr="2957D37F">
        <w:rPr>
          <w:b/>
          <w:bCs/>
        </w:rPr>
        <w:t>March</w:t>
      </w:r>
      <w:r w:rsidR="0AD2DD4A" w:rsidRPr="2957D37F">
        <w:rPr>
          <w:b/>
          <w:bCs/>
        </w:rPr>
        <w:t xml:space="preserve"> 202</w:t>
      </w:r>
      <w:r w:rsidR="217617EC" w:rsidRPr="2957D37F">
        <w:rPr>
          <w:b/>
          <w:bCs/>
        </w:rPr>
        <w:t>7</w:t>
      </w:r>
      <w:r w:rsidR="353B439E" w:rsidRPr="2957D37F">
        <w:rPr>
          <w:b/>
          <w:bCs/>
        </w:rPr>
        <w:t xml:space="preserve"> </w:t>
      </w:r>
      <w:r w:rsidR="353B439E">
        <w:t>including</w:t>
      </w:r>
      <w:r w:rsidR="353B439E" w:rsidRPr="2957D37F">
        <w:rPr>
          <w:b/>
          <w:bCs/>
        </w:rPr>
        <w:t xml:space="preserve"> </w:t>
      </w:r>
      <w:r w:rsidR="353B439E">
        <w:t>dissemination</w:t>
      </w:r>
      <w:r w:rsidRPr="2957D37F">
        <w:rPr>
          <w:b/>
          <w:bCs/>
        </w:rPr>
        <w:t>.</w:t>
      </w:r>
    </w:p>
    <w:p w14:paraId="0D4510E0" w14:textId="28270EED" w:rsidR="00FA0A96" w:rsidRPr="00B56918" w:rsidRDefault="00FA0A96" w:rsidP="004F59D7">
      <w:pPr>
        <w:pStyle w:val="BodyTextNumbered11"/>
      </w:pPr>
      <w:r w:rsidRPr="00B56918">
        <w:t>The</w:t>
      </w:r>
      <w:r w:rsidR="009B2BC5">
        <w:t xml:space="preserve"> </w:t>
      </w:r>
      <w:r w:rsidRPr="00B56918">
        <w:t>following</w:t>
      </w:r>
      <w:r w:rsidR="009B2BC5">
        <w:t xml:space="preserve"> </w:t>
      </w:r>
      <w:r w:rsidRPr="00B56918">
        <w:t>table</w:t>
      </w:r>
      <w:r w:rsidR="009B2BC5">
        <w:t xml:space="preserve"> </w:t>
      </w:r>
      <w:r w:rsidRPr="00B56918">
        <w:t>provides</w:t>
      </w:r>
      <w:r w:rsidR="009B2BC5">
        <w:t xml:space="preserve"> </w:t>
      </w:r>
      <w:r w:rsidRPr="00B56918">
        <w:t>indicative</w:t>
      </w:r>
      <w:r w:rsidR="009B2BC5">
        <w:t xml:space="preserve"> </w:t>
      </w:r>
      <w:r w:rsidRPr="00B56918">
        <w:t>milestones</w:t>
      </w:r>
      <w:r w:rsidR="009B2BC5">
        <w:t xml:space="preserve"> </w:t>
      </w:r>
      <w:r w:rsidRPr="00B56918">
        <w:t>and</w:t>
      </w:r>
      <w:r w:rsidR="009B2BC5">
        <w:t xml:space="preserve"> </w:t>
      </w:r>
      <w:r w:rsidRPr="00B56918">
        <w:t>deliverables</w:t>
      </w:r>
      <w:r w:rsidR="009B2BC5">
        <w:t xml:space="preserve"> </w:t>
      </w:r>
      <w:r w:rsidRPr="00B56918">
        <w:t>the</w:t>
      </w:r>
      <w:r w:rsidR="009B2BC5">
        <w:t xml:space="preserve"> </w:t>
      </w:r>
      <w:r w:rsidRPr="00B56918">
        <w:t>project</w:t>
      </w:r>
      <w:r w:rsidR="009B2BC5">
        <w:t xml:space="preserve"> </w:t>
      </w:r>
      <w:r w:rsidRPr="00B56918">
        <w:t>should</w:t>
      </w:r>
      <w:r w:rsidR="009B2BC5">
        <w:t xml:space="preserve"> </w:t>
      </w:r>
      <w:r w:rsidRPr="00B56918">
        <w:t>achieve:</w:t>
      </w:r>
    </w:p>
    <w:tbl>
      <w:tblPr>
        <w:tblStyle w:val="TableGrid"/>
        <w:tblW w:w="8959" w:type="dxa"/>
        <w:tblInd w:w="680" w:type="dxa"/>
        <w:tblLook w:val="04A0" w:firstRow="1" w:lastRow="0" w:firstColumn="1" w:lastColumn="0" w:noHBand="0" w:noVBand="1"/>
      </w:tblPr>
      <w:tblGrid>
        <w:gridCol w:w="567"/>
        <w:gridCol w:w="4725"/>
        <w:gridCol w:w="1682"/>
        <w:gridCol w:w="1985"/>
      </w:tblGrid>
      <w:tr w:rsidR="00FA0A96" w:rsidRPr="00B56918" w14:paraId="54FFB969" w14:textId="77777777" w:rsidTr="2957D37F">
        <w:trPr>
          <w:cnfStyle w:val="100000000000" w:firstRow="1" w:lastRow="0" w:firstColumn="0" w:lastColumn="0" w:oddVBand="0" w:evenVBand="0" w:oddHBand="0" w:evenHBand="0" w:firstRowFirstColumn="0" w:firstRowLastColumn="0" w:lastRowFirstColumn="0" w:lastRowLastColumn="0"/>
          <w:cantSplit/>
          <w:tblHeader/>
        </w:trPr>
        <w:tc>
          <w:tcPr>
            <w:tcW w:w="567" w:type="dxa"/>
          </w:tcPr>
          <w:p w14:paraId="2DA51501" w14:textId="77777777" w:rsidR="00FA0A96" w:rsidRPr="00B56918" w:rsidRDefault="00FA0A96" w:rsidP="00B82DF0">
            <w:pPr>
              <w:pStyle w:val="TableHeaderRow"/>
            </w:pPr>
            <w:r w:rsidRPr="00B56918">
              <w:t>No.</w:t>
            </w:r>
          </w:p>
        </w:tc>
        <w:tc>
          <w:tcPr>
            <w:tcW w:w="4725" w:type="dxa"/>
          </w:tcPr>
          <w:p w14:paraId="3123809C" w14:textId="5915FC98" w:rsidR="00FA0A96" w:rsidRPr="00B56918" w:rsidRDefault="00FA0A96" w:rsidP="00B82DF0">
            <w:pPr>
              <w:pStyle w:val="TableHeaderRow"/>
            </w:pPr>
            <w:r>
              <w:t>Milestones</w:t>
            </w:r>
            <w:r w:rsidR="009B2BC5">
              <w:t xml:space="preserve"> </w:t>
            </w:r>
            <w:r>
              <w:t>and</w:t>
            </w:r>
            <w:r w:rsidR="009B2BC5">
              <w:t xml:space="preserve"> </w:t>
            </w:r>
            <w:r>
              <w:t>deliverables</w:t>
            </w:r>
          </w:p>
        </w:tc>
        <w:tc>
          <w:tcPr>
            <w:tcW w:w="1682" w:type="dxa"/>
          </w:tcPr>
          <w:p w14:paraId="3A09B1D2" w14:textId="7648DB2C" w:rsidR="00FA0A96" w:rsidRPr="00B56918" w:rsidRDefault="00FA0A96" w:rsidP="00B82DF0">
            <w:pPr>
              <w:pStyle w:val="TableHeaderRow"/>
            </w:pPr>
            <w:r>
              <w:t>Due</w:t>
            </w:r>
            <w:r w:rsidR="009B2BC5">
              <w:t xml:space="preserve"> </w:t>
            </w:r>
            <w:r>
              <w:t>date</w:t>
            </w:r>
          </w:p>
        </w:tc>
        <w:tc>
          <w:tcPr>
            <w:tcW w:w="1985" w:type="dxa"/>
          </w:tcPr>
          <w:p w14:paraId="20F79444" w14:textId="77777777" w:rsidR="00FA0A96" w:rsidRPr="00B56918" w:rsidRDefault="00FA0A96" w:rsidP="00B82DF0">
            <w:pPr>
              <w:pStyle w:val="TableHeaderRow"/>
            </w:pPr>
            <w:r w:rsidRPr="00B56918">
              <w:t>Responsibility</w:t>
            </w:r>
          </w:p>
        </w:tc>
      </w:tr>
      <w:tr w:rsidR="00FA0A96" w:rsidRPr="00B56918" w14:paraId="44F6F61D" w14:textId="77777777" w:rsidTr="2957D37F">
        <w:trPr>
          <w:cantSplit/>
        </w:trPr>
        <w:tc>
          <w:tcPr>
            <w:tcW w:w="567" w:type="dxa"/>
          </w:tcPr>
          <w:p w14:paraId="7178E0A3" w14:textId="77777777" w:rsidR="00FA0A96" w:rsidRPr="00B56918" w:rsidRDefault="00FA0A96" w:rsidP="00DE3441">
            <w:pPr>
              <w:pStyle w:val="TableAutonumber"/>
              <w:numPr>
                <w:ilvl w:val="1"/>
                <w:numId w:val="12"/>
              </w:numPr>
            </w:pPr>
          </w:p>
        </w:tc>
        <w:tc>
          <w:tcPr>
            <w:tcW w:w="4725" w:type="dxa"/>
          </w:tcPr>
          <w:p w14:paraId="454EB1D8" w14:textId="524EBF31" w:rsidR="00FA0A96" w:rsidRPr="00B56918" w:rsidRDefault="006972EE" w:rsidP="00B82DF0">
            <w:pPr>
              <w:pStyle w:val="TableBody"/>
            </w:pPr>
            <w:r>
              <w:t>Project plan</w:t>
            </w:r>
          </w:p>
        </w:tc>
        <w:tc>
          <w:tcPr>
            <w:tcW w:w="1682" w:type="dxa"/>
          </w:tcPr>
          <w:p w14:paraId="4A3FAB34" w14:textId="48015C5B" w:rsidR="31A5A895" w:rsidRDefault="31A5A895" w:rsidP="2957D37F">
            <w:pPr>
              <w:pStyle w:val="TableBody"/>
              <w:rPr>
                <w:rFonts w:ascii="Roboto" w:eastAsia="Roboto" w:hAnsi="Roboto" w:cs="Roboto"/>
                <w:color w:val="002554" w:themeColor="accent1"/>
                <w:szCs w:val="24"/>
              </w:rPr>
            </w:pPr>
            <w:r w:rsidRPr="2957D37F">
              <w:rPr>
                <w:rFonts w:ascii="Roboto" w:eastAsia="Roboto" w:hAnsi="Roboto" w:cs="Roboto"/>
                <w:color w:val="002554" w:themeColor="accent1"/>
                <w:szCs w:val="24"/>
              </w:rPr>
              <w:t>17</w:t>
            </w:r>
            <w:r w:rsidR="2957D37F" w:rsidRPr="2957D37F">
              <w:rPr>
                <w:rFonts w:ascii="Roboto" w:eastAsia="Roboto" w:hAnsi="Roboto" w:cs="Roboto"/>
                <w:color w:val="002554" w:themeColor="accent1"/>
                <w:szCs w:val="24"/>
              </w:rPr>
              <w:t xml:space="preserve"> April 2026 </w:t>
            </w:r>
          </w:p>
        </w:tc>
        <w:tc>
          <w:tcPr>
            <w:tcW w:w="1985" w:type="dxa"/>
          </w:tcPr>
          <w:p w14:paraId="42FB7CFE" w14:textId="047AA3D9" w:rsidR="00FA0A96" w:rsidRPr="00B56918" w:rsidRDefault="5E6785B2" w:rsidP="2957D37F">
            <w:pPr>
              <w:pStyle w:val="TableBody"/>
            </w:pPr>
            <w:r>
              <w:t xml:space="preserve">Supplier </w:t>
            </w:r>
          </w:p>
        </w:tc>
      </w:tr>
      <w:tr w:rsidR="000D5259" w:rsidRPr="00B56918" w14:paraId="112CC1F3" w14:textId="77777777" w:rsidTr="2957D37F">
        <w:trPr>
          <w:cantSplit/>
        </w:trPr>
        <w:tc>
          <w:tcPr>
            <w:tcW w:w="567" w:type="dxa"/>
          </w:tcPr>
          <w:p w14:paraId="0EC20B9E" w14:textId="77777777" w:rsidR="000D5259" w:rsidRPr="00B56918" w:rsidRDefault="000D5259" w:rsidP="00DE3441">
            <w:pPr>
              <w:pStyle w:val="TableAutonumber"/>
              <w:numPr>
                <w:ilvl w:val="1"/>
                <w:numId w:val="12"/>
              </w:numPr>
            </w:pPr>
          </w:p>
        </w:tc>
        <w:tc>
          <w:tcPr>
            <w:tcW w:w="4725" w:type="dxa"/>
          </w:tcPr>
          <w:p w14:paraId="4544626C" w14:textId="10AC528B" w:rsidR="000D5259" w:rsidRDefault="006972EE" w:rsidP="00B82DF0">
            <w:pPr>
              <w:pStyle w:val="TableBody"/>
            </w:pPr>
            <w:r>
              <w:t>Desktop review</w:t>
            </w:r>
          </w:p>
        </w:tc>
        <w:tc>
          <w:tcPr>
            <w:tcW w:w="1682" w:type="dxa"/>
          </w:tcPr>
          <w:p w14:paraId="777CF125" w14:textId="08B9B1AC" w:rsidR="2957D37F" w:rsidRDefault="2957D37F" w:rsidP="2957D37F">
            <w:pPr>
              <w:pStyle w:val="TableBody"/>
              <w:rPr>
                <w:rFonts w:ascii="Roboto" w:eastAsia="Roboto" w:hAnsi="Roboto" w:cs="Roboto"/>
                <w:color w:val="002554" w:themeColor="accent1"/>
                <w:szCs w:val="24"/>
              </w:rPr>
            </w:pPr>
            <w:r w:rsidRPr="2957D37F">
              <w:rPr>
                <w:rFonts w:ascii="Roboto" w:eastAsia="Roboto" w:hAnsi="Roboto" w:cs="Roboto"/>
                <w:color w:val="002554" w:themeColor="accent1"/>
                <w:szCs w:val="24"/>
              </w:rPr>
              <w:t>17 April 2026</w:t>
            </w:r>
            <w:r w:rsidR="36813F85" w:rsidRPr="2957D37F">
              <w:rPr>
                <w:rFonts w:ascii="Roboto" w:eastAsia="Roboto" w:hAnsi="Roboto" w:cs="Roboto"/>
                <w:color w:val="002554" w:themeColor="accent1"/>
                <w:szCs w:val="24"/>
              </w:rPr>
              <w:t xml:space="preserve"> TBC</w:t>
            </w:r>
            <w:r w:rsidRPr="2957D37F">
              <w:rPr>
                <w:rFonts w:ascii="Roboto" w:eastAsia="Roboto" w:hAnsi="Roboto" w:cs="Roboto"/>
                <w:color w:val="002554" w:themeColor="accent1"/>
                <w:szCs w:val="24"/>
              </w:rPr>
              <w:t xml:space="preserve"> </w:t>
            </w:r>
          </w:p>
        </w:tc>
        <w:tc>
          <w:tcPr>
            <w:tcW w:w="1985" w:type="dxa"/>
          </w:tcPr>
          <w:p w14:paraId="40C64408" w14:textId="681501F7" w:rsidR="000D5259" w:rsidRPr="00B56918" w:rsidRDefault="6851A626" w:rsidP="00B82DF0">
            <w:pPr>
              <w:pStyle w:val="TableBody"/>
            </w:pPr>
            <w:r>
              <w:t>Supplier</w:t>
            </w:r>
          </w:p>
        </w:tc>
      </w:tr>
      <w:tr w:rsidR="00FA0A96" w:rsidRPr="00B56918" w14:paraId="3771277D" w14:textId="77777777" w:rsidTr="2957D37F">
        <w:trPr>
          <w:cantSplit/>
        </w:trPr>
        <w:tc>
          <w:tcPr>
            <w:tcW w:w="567" w:type="dxa"/>
          </w:tcPr>
          <w:p w14:paraId="514C8835" w14:textId="77777777" w:rsidR="00FA0A96" w:rsidRPr="00B56918" w:rsidRDefault="00FA0A96" w:rsidP="00B82DF0">
            <w:pPr>
              <w:pStyle w:val="TableAutonumber"/>
            </w:pPr>
          </w:p>
        </w:tc>
        <w:tc>
          <w:tcPr>
            <w:tcW w:w="4725" w:type="dxa"/>
          </w:tcPr>
          <w:p w14:paraId="001232A6" w14:textId="2DC0C1A2" w:rsidR="00FA0A96" w:rsidRPr="00B56918" w:rsidRDefault="024350E1" w:rsidP="00B82DF0">
            <w:pPr>
              <w:pStyle w:val="TableBody"/>
            </w:pPr>
            <w:r>
              <w:t>Consultation plan</w:t>
            </w:r>
          </w:p>
        </w:tc>
        <w:tc>
          <w:tcPr>
            <w:tcW w:w="1682" w:type="dxa"/>
          </w:tcPr>
          <w:p w14:paraId="1F0EF822" w14:textId="7733ECD6" w:rsidR="02DC65C7" w:rsidRDefault="02DC65C7" w:rsidP="2957D37F">
            <w:pPr>
              <w:pStyle w:val="TableBody"/>
              <w:rPr>
                <w:rFonts w:ascii="Roboto" w:eastAsia="Roboto" w:hAnsi="Roboto" w:cs="Roboto"/>
                <w:color w:val="002554" w:themeColor="accent1"/>
                <w:szCs w:val="24"/>
              </w:rPr>
            </w:pPr>
            <w:r w:rsidRPr="2957D37F">
              <w:rPr>
                <w:rFonts w:ascii="Roboto" w:eastAsia="Roboto" w:hAnsi="Roboto" w:cs="Roboto"/>
                <w:color w:val="002554" w:themeColor="accent1"/>
                <w:szCs w:val="24"/>
              </w:rPr>
              <w:t xml:space="preserve">15 May </w:t>
            </w:r>
            <w:r w:rsidR="2957D37F" w:rsidRPr="2957D37F">
              <w:rPr>
                <w:rFonts w:ascii="Roboto" w:eastAsia="Roboto" w:hAnsi="Roboto" w:cs="Roboto"/>
                <w:color w:val="002554" w:themeColor="accent1"/>
                <w:szCs w:val="24"/>
              </w:rPr>
              <w:t xml:space="preserve">2026 </w:t>
            </w:r>
          </w:p>
        </w:tc>
        <w:tc>
          <w:tcPr>
            <w:tcW w:w="1985" w:type="dxa"/>
          </w:tcPr>
          <w:p w14:paraId="5518E760" w14:textId="518B1C1D" w:rsidR="00FA0A96" w:rsidRPr="00B56918" w:rsidRDefault="1CC66A0F" w:rsidP="00B82DF0">
            <w:pPr>
              <w:pStyle w:val="TableBody"/>
            </w:pPr>
            <w:r>
              <w:t xml:space="preserve">Supplier </w:t>
            </w:r>
          </w:p>
        </w:tc>
      </w:tr>
      <w:tr w:rsidR="00885552" w:rsidRPr="00B56918" w14:paraId="33332934" w14:textId="77777777" w:rsidTr="2957D37F">
        <w:trPr>
          <w:cantSplit/>
        </w:trPr>
        <w:tc>
          <w:tcPr>
            <w:tcW w:w="567" w:type="dxa"/>
          </w:tcPr>
          <w:p w14:paraId="2D938893" w14:textId="77777777" w:rsidR="00885552" w:rsidRPr="00B56918" w:rsidRDefault="00885552" w:rsidP="00B82DF0">
            <w:pPr>
              <w:pStyle w:val="TableAutonumber"/>
            </w:pPr>
          </w:p>
        </w:tc>
        <w:tc>
          <w:tcPr>
            <w:tcW w:w="4725" w:type="dxa"/>
          </w:tcPr>
          <w:p w14:paraId="0FEB4905" w14:textId="38744269" w:rsidR="00885552" w:rsidRDefault="0086417E" w:rsidP="00B82DF0">
            <w:pPr>
              <w:pStyle w:val="TableBody"/>
            </w:pPr>
            <w:r>
              <w:t>Submit ethics application</w:t>
            </w:r>
          </w:p>
        </w:tc>
        <w:tc>
          <w:tcPr>
            <w:tcW w:w="1682" w:type="dxa"/>
          </w:tcPr>
          <w:p w14:paraId="73501D76" w14:textId="55A03ED4" w:rsidR="6180161A" w:rsidRDefault="6180161A" w:rsidP="2957D37F">
            <w:pPr>
              <w:pStyle w:val="TableBody"/>
              <w:rPr>
                <w:rFonts w:ascii="Roboto" w:eastAsia="Roboto" w:hAnsi="Roboto" w:cs="Roboto"/>
                <w:color w:val="002554" w:themeColor="accent1"/>
                <w:szCs w:val="24"/>
              </w:rPr>
            </w:pPr>
            <w:r w:rsidRPr="2957D37F">
              <w:rPr>
                <w:rFonts w:ascii="Roboto" w:eastAsia="Roboto" w:hAnsi="Roboto" w:cs="Roboto"/>
                <w:color w:val="002554" w:themeColor="accent1"/>
                <w:szCs w:val="24"/>
              </w:rPr>
              <w:t>TBC</w:t>
            </w:r>
          </w:p>
        </w:tc>
        <w:tc>
          <w:tcPr>
            <w:tcW w:w="1985" w:type="dxa"/>
          </w:tcPr>
          <w:p w14:paraId="1B1296E2" w14:textId="5C49A340" w:rsidR="00885552" w:rsidRDefault="34E77FEA" w:rsidP="00B82DF0">
            <w:pPr>
              <w:pStyle w:val="TableBody"/>
            </w:pPr>
            <w:r>
              <w:t xml:space="preserve">Supplier </w:t>
            </w:r>
          </w:p>
        </w:tc>
      </w:tr>
      <w:tr w:rsidR="00FA0A96" w:rsidRPr="00B56918" w14:paraId="667754B4" w14:textId="77777777" w:rsidTr="2957D37F">
        <w:trPr>
          <w:cantSplit/>
        </w:trPr>
        <w:tc>
          <w:tcPr>
            <w:tcW w:w="567" w:type="dxa"/>
          </w:tcPr>
          <w:p w14:paraId="0B04C98B" w14:textId="77777777" w:rsidR="00FA0A96" w:rsidRPr="00B56918" w:rsidRDefault="00FA0A96" w:rsidP="00B82DF0">
            <w:pPr>
              <w:pStyle w:val="TableAutonumber"/>
            </w:pPr>
          </w:p>
        </w:tc>
        <w:tc>
          <w:tcPr>
            <w:tcW w:w="4725" w:type="dxa"/>
          </w:tcPr>
          <w:p w14:paraId="51B498E2" w14:textId="55948E7C" w:rsidR="00FA0A96" w:rsidRPr="00B56918" w:rsidRDefault="388D15B1" w:rsidP="00B82DF0">
            <w:pPr>
              <w:pStyle w:val="TableBody"/>
            </w:pPr>
            <w:r>
              <w:t>Undertake national consultations</w:t>
            </w:r>
          </w:p>
        </w:tc>
        <w:tc>
          <w:tcPr>
            <w:tcW w:w="1682" w:type="dxa"/>
          </w:tcPr>
          <w:p w14:paraId="2FEA4170" w14:textId="739431BD" w:rsidR="2957D37F" w:rsidRDefault="2957D37F" w:rsidP="2957D37F">
            <w:pPr>
              <w:pStyle w:val="TableBody"/>
              <w:rPr>
                <w:rFonts w:ascii="Roboto" w:eastAsia="Roboto" w:hAnsi="Roboto" w:cs="Roboto"/>
                <w:color w:val="002554" w:themeColor="accent1"/>
                <w:szCs w:val="24"/>
              </w:rPr>
            </w:pPr>
            <w:r w:rsidRPr="2957D37F">
              <w:rPr>
                <w:rFonts w:ascii="Roboto" w:eastAsia="Roboto" w:hAnsi="Roboto" w:cs="Roboto"/>
                <w:color w:val="002554" w:themeColor="accent1"/>
                <w:szCs w:val="24"/>
              </w:rPr>
              <w:t>30 October 2026</w:t>
            </w:r>
            <w:r w:rsidR="55609490" w:rsidRPr="2957D37F">
              <w:rPr>
                <w:rFonts w:ascii="Roboto" w:eastAsia="Roboto" w:hAnsi="Roboto" w:cs="Roboto"/>
                <w:color w:val="002554" w:themeColor="accent1"/>
                <w:szCs w:val="24"/>
              </w:rPr>
              <w:t xml:space="preserve"> TBC</w:t>
            </w:r>
          </w:p>
        </w:tc>
        <w:tc>
          <w:tcPr>
            <w:tcW w:w="1985" w:type="dxa"/>
          </w:tcPr>
          <w:p w14:paraId="512DD5FE" w14:textId="25F17F7F" w:rsidR="00FA0A96" w:rsidRPr="00B56918" w:rsidRDefault="59225097" w:rsidP="00B82DF0">
            <w:pPr>
              <w:pStyle w:val="TableBody"/>
            </w:pPr>
            <w:r>
              <w:t xml:space="preserve">Supplier </w:t>
            </w:r>
          </w:p>
        </w:tc>
      </w:tr>
      <w:tr w:rsidR="54406966" w14:paraId="625977DF" w14:textId="77777777" w:rsidTr="2957D37F">
        <w:trPr>
          <w:cantSplit/>
          <w:trHeight w:val="300"/>
        </w:trPr>
        <w:tc>
          <w:tcPr>
            <w:tcW w:w="567" w:type="dxa"/>
          </w:tcPr>
          <w:p w14:paraId="0FB0EC21" w14:textId="32293AC0" w:rsidR="54406966" w:rsidRDefault="54406966" w:rsidP="54406966">
            <w:pPr>
              <w:pStyle w:val="TableAutonumber"/>
            </w:pPr>
          </w:p>
        </w:tc>
        <w:tc>
          <w:tcPr>
            <w:tcW w:w="4725" w:type="dxa"/>
          </w:tcPr>
          <w:p w14:paraId="1D36D5F3" w14:textId="0FF9630F" w:rsidR="388D15B1" w:rsidRDefault="388D15B1" w:rsidP="54406966">
            <w:pPr>
              <w:pStyle w:val="TableBody"/>
            </w:pPr>
            <w:r>
              <w:t xml:space="preserve">Development of consultation key findings report </w:t>
            </w:r>
          </w:p>
        </w:tc>
        <w:tc>
          <w:tcPr>
            <w:tcW w:w="1682" w:type="dxa"/>
          </w:tcPr>
          <w:p w14:paraId="4A7A06BD" w14:textId="59CA82C8" w:rsidR="2957D37F" w:rsidRDefault="2957D37F" w:rsidP="2957D37F">
            <w:pPr>
              <w:pStyle w:val="TableBody"/>
              <w:rPr>
                <w:rFonts w:ascii="Roboto" w:eastAsia="Roboto" w:hAnsi="Roboto" w:cs="Roboto"/>
                <w:color w:val="002554" w:themeColor="accent1"/>
                <w:szCs w:val="24"/>
              </w:rPr>
            </w:pPr>
            <w:r w:rsidRPr="2957D37F">
              <w:rPr>
                <w:rFonts w:ascii="Roboto" w:eastAsia="Roboto" w:hAnsi="Roboto" w:cs="Roboto"/>
                <w:color w:val="002554" w:themeColor="accent1"/>
                <w:szCs w:val="24"/>
              </w:rPr>
              <w:t>11 December 2026</w:t>
            </w:r>
          </w:p>
        </w:tc>
        <w:tc>
          <w:tcPr>
            <w:tcW w:w="1985" w:type="dxa"/>
          </w:tcPr>
          <w:p w14:paraId="7488599B" w14:textId="366186EB" w:rsidR="54406966" w:rsidRDefault="450EC3C0" w:rsidP="54406966">
            <w:pPr>
              <w:pStyle w:val="TableBody"/>
            </w:pPr>
            <w:r>
              <w:t xml:space="preserve">Supplier </w:t>
            </w:r>
          </w:p>
        </w:tc>
      </w:tr>
      <w:tr w:rsidR="54406966" w14:paraId="382B6634" w14:textId="77777777" w:rsidTr="2957D37F">
        <w:trPr>
          <w:cantSplit/>
          <w:trHeight w:val="300"/>
        </w:trPr>
        <w:tc>
          <w:tcPr>
            <w:tcW w:w="567" w:type="dxa"/>
          </w:tcPr>
          <w:p w14:paraId="489D93ED" w14:textId="23CFB0A7" w:rsidR="54406966" w:rsidRDefault="54406966" w:rsidP="54406966">
            <w:pPr>
              <w:pStyle w:val="TableAutonumber"/>
            </w:pPr>
          </w:p>
        </w:tc>
        <w:tc>
          <w:tcPr>
            <w:tcW w:w="4725" w:type="dxa"/>
          </w:tcPr>
          <w:p w14:paraId="0ADEA546" w14:textId="43406683" w:rsidR="388D15B1" w:rsidRDefault="388D15B1" w:rsidP="54406966">
            <w:pPr>
              <w:pStyle w:val="TableBody"/>
            </w:pPr>
            <w:r>
              <w:t>Development of engagement report</w:t>
            </w:r>
          </w:p>
        </w:tc>
        <w:tc>
          <w:tcPr>
            <w:tcW w:w="1682" w:type="dxa"/>
          </w:tcPr>
          <w:p w14:paraId="6D3F9B8E" w14:textId="04B5EA67" w:rsidR="0A0647E7" w:rsidRDefault="0A0647E7" w:rsidP="2957D37F">
            <w:pPr>
              <w:pStyle w:val="TableBody"/>
              <w:rPr>
                <w:rFonts w:ascii="Roboto" w:eastAsia="Roboto" w:hAnsi="Roboto" w:cs="Roboto"/>
                <w:color w:val="002554" w:themeColor="accent1"/>
                <w:szCs w:val="24"/>
              </w:rPr>
            </w:pPr>
            <w:r w:rsidRPr="2957D37F">
              <w:rPr>
                <w:rFonts w:ascii="Roboto" w:eastAsia="Roboto" w:hAnsi="Roboto" w:cs="Roboto"/>
                <w:color w:val="002554" w:themeColor="accent1"/>
                <w:szCs w:val="24"/>
              </w:rPr>
              <w:t>11 December 2026</w:t>
            </w:r>
          </w:p>
        </w:tc>
        <w:tc>
          <w:tcPr>
            <w:tcW w:w="1985" w:type="dxa"/>
          </w:tcPr>
          <w:p w14:paraId="1DAB4EF7" w14:textId="74A02AD9" w:rsidR="54406966" w:rsidRDefault="02C1EC5A" w:rsidP="54406966">
            <w:pPr>
              <w:pStyle w:val="TableBody"/>
            </w:pPr>
            <w:r>
              <w:t xml:space="preserve">Supplier </w:t>
            </w:r>
          </w:p>
        </w:tc>
      </w:tr>
      <w:tr w:rsidR="54406966" w14:paraId="6D06F9F6" w14:textId="77777777" w:rsidTr="2957D37F">
        <w:trPr>
          <w:cantSplit/>
          <w:trHeight w:val="300"/>
        </w:trPr>
        <w:tc>
          <w:tcPr>
            <w:tcW w:w="567" w:type="dxa"/>
          </w:tcPr>
          <w:p w14:paraId="69FC0A3C" w14:textId="2FCA0257" w:rsidR="54406966" w:rsidRDefault="54406966" w:rsidP="54406966">
            <w:pPr>
              <w:pStyle w:val="TableAutonumber"/>
            </w:pPr>
          </w:p>
        </w:tc>
        <w:tc>
          <w:tcPr>
            <w:tcW w:w="4725" w:type="dxa"/>
          </w:tcPr>
          <w:p w14:paraId="563E66BB" w14:textId="54940AB8" w:rsidR="388D15B1" w:rsidRDefault="05BE2DA4" w:rsidP="54406966">
            <w:pPr>
              <w:pStyle w:val="TableBody"/>
            </w:pPr>
            <w:r>
              <w:t>Support</w:t>
            </w:r>
            <w:r w:rsidR="6C4D1198">
              <w:t xml:space="preserve"> or lead</w:t>
            </w:r>
            <w:r>
              <w:t xml:space="preserve"> dissemination</w:t>
            </w:r>
          </w:p>
        </w:tc>
        <w:tc>
          <w:tcPr>
            <w:tcW w:w="1682" w:type="dxa"/>
          </w:tcPr>
          <w:p w14:paraId="3BC93EC4" w14:textId="5F0FA7C0" w:rsidR="1D13D2EA" w:rsidRDefault="1D13D2EA" w:rsidP="2957D37F">
            <w:pPr>
              <w:pStyle w:val="TableBody"/>
              <w:rPr>
                <w:rFonts w:ascii="Roboto" w:eastAsia="Roboto" w:hAnsi="Roboto" w:cs="Roboto"/>
                <w:color w:val="002554" w:themeColor="accent1"/>
                <w:szCs w:val="24"/>
              </w:rPr>
            </w:pPr>
            <w:r w:rsidRPr="2957D37F">
              <w:rPr>
                <w:rFonts w:ascii="Roboto" w:eastAsia="Roboto" w:hAnsi="Roboto" w:cs="Roboto"/>
                <w:color w:val="002554" w:themeColor="accent1"/>
                <w:szCs w:val="24"/>
              </w:rPr>
              <w:t>3</w:t>
            </w:r>
            <w:r w:rsidR="235B64B3" w:rsidRPr="2957D37F">
              <w:rPr>
                <w:rFonts w:ascii="Roboto" w:eastAsia="Roboto" w:hAnsi="Roboto" w:cs="Roboto"/>
                <w:color w:val="002554" w:themeColor="accent1"/>
                <w:szCs w:val="24"/>
              </w:rPr>
              <w:t>1 March</w:t>
            </w:r>
            <w:r w:rsidR="2957D37F" w:rsidRPr="2957D37F">
              <w:rPr>
                <w:rFonts w:ascii="Roboto" w:eastAsia="Roboto" w:hAnsi="Roboto" w:cs="Roboto"/>
                <w:color w:val="002554" w:themeColor="accent1"/>
                <w:szCs w:val="24"/>
              </w:rPr>
              <w:t xml:space="preserve"> 202</w:t>
            </w:r>
            <w:r w:rsidR="01DAE718" w:rsidRPr="2957D37F">
              <w:rPr>
                <w:rFonts w:ascii="Roboto" w:eastAsia="Roboto" w:hAnsi="Roboto" w:cs="Roboto"/>
                <w:color w:val="002554" w:themeColor="accent1"/>
                <w:szCs w:val="24"/>
              </w:rPr>
              <w:t>7</w:t>
            </w:r>
          </w:p>
        </w:tc>
        <w:tc>
          <w:tcPr>
            <w:tcW w:w="1985" w:type="dxa"/>
          </w:tcPr>
          <w:p w14:paraId="2247F2BC" w14:textId="2B59031C" w:rsidR="54406966" w:rsidRDefault="54406966" w:rsidP="54406966">
            <w:pPr>
              <w:pStyle w:val="TableBody"/>
            </w:pPr>
          </w:p>
        </w:tc>
      </w:tr>
    </w:tbl>
    <w:p w14:paraId="70A75F75" w14:textId="77777777" w:rsidR="00B82DF0" w:rsidRPr="00B82DF0" w:rsidRDefault="00B82DF0" w:rsidP="00B82DF0">
      <w:pPr>
        <w:pStyle w:val="BodyText"/>
      </w:pPr>
      <w:r w:rsidRPr="00B82DF0">
        <w:br w:type="page"/>
      </w:r>
    </w:p>
    <w:p w14:paraId="417CFB9B" w14:textId="52C6BF17" w:rsidR="00FA0A96" w:rsidRPr="00B56918" w:rsidRDefault="00FA0A96" w:rsidP="00B82DF0">
      <w:pPr>
        <w:pStyle w:val="Heading1"/>
      </w:pPr>
      <w:r w:rsidRPr="00B56918">
        <w:lastRenderedPageBreak/>
        <w:t>Supplier</w:t>
      </w:r>
      <w:r w:rsidR="009B2BC5">
        <w:t xml:space="preserve"> </w:t>
      </w:r>
      <w:r w:rsidRPr="00B56918">
        <w:t>Response</w:t>
      </w:r>
      <w:r w:rsidR="009B2BC5">
        <w:t xml:space="preserve"> </w:t>
      </w:r>
      <w:r w:rsidRPr="00B56918">
        <w:t>Form</w:t>
      </w:r>
      <w:r w:rsidR="00F670A7">
        <w:t xml:space="preserve"> / Quote </w:t>
      </w:r>
    </w:p>
    <w:p w14:paraId="72CD3EF3" w14:textId="1CB84434" w:rsidR="00FA0A96" w:rsidRPr="00B56918" w:rsidRDefault="00FA0A96" w:rsidP="00FA0A96">
      <w:pPr>
        <w:spacing w:after="200" w:line="276" w:lineRule="auto"/>
        <w:rPr>
          <w:rFonts w:ascii="Arial" w:hAnsi="Arial" w:cs="Arial"/>
          <w:bCs/>
          <w:iCs/>
          <w:sz w:val="22"/>
        </w:rPr>
      </w:pPr>
      <w:r w:rsidRPr="00B56918">
        <w:rPr>
          <w:rFonts w:ascii="Arial" w:hAnsi="Arial" w:cs="Arial"/>
          <w:bCs/>
          <w:iCs/>
          <w:sz w:val="22"/>
        </w:rPr>
        <w:t>Please</w:t>
      </w:r>
      <w:r w:rsidR="009B2BC5">
        <w:rPr>
          <w:rFonts w:ascii="Arial" w:hAnsi="Arial" w:cs="Arial"/>
          <w:bCs/>
          <w:iCs/>
          <w:sz w:val="22"/>
        </w:rPr>
        <w:t xml:space="preserve"> </w:t>
      </w:r>
      <w:r w:rsidR="00402565">
        <w:rPr>
          <w:rFonts w:ascii="Arial" w:hAnsi="Arial" w:cs="Arial"/>
          <w:bCs/>
          <w:iCs/>
          <w:sz w:val="22"/>
        </w:rPr>
        <w:t>incorporate</w:t>
      </w:r>
      <w:r w:rsidR="009B2BC5">
        <w:rPr>
          <w:rFonts w:ascii="Arial" w:hAnsi="Arial" w:cs="Arial"/>
          <w:bCs/>
          <w:iCs/>
          <w:sz w:val="22"/>
        </w:rPr>
        <w:t xml:space="preserve"> </w:t>
      </w:r>
      <w:r w:rsidRPr="00B56918">
        <w:rPr>
          <w:rFonts w:ascii="Arial" w:hAnsi="Arial" w:cs="Arial"/>
          <w:bCs/>
          <w:iCs/>
          <w:sz w:val="22"/>
        </w:rPr>
        <w:t>this</w:t>
      </w:r>
      <w:r w:rsidR="009B2BC5">
        <w:rPr>
          <w:rFonts w:ascii="Arial" w:hAnsi="Arial" w:cs="Arial"/>
          <w:bCs/>
          <w:iCs/>
          <w:sz w:val="22"/>
        </w:rPr>
        <w:t xml:space="preserve"> </w:t>
      </w:r>
      <w:r w:rsidRPr="00B82DF0">
        <w:rPr>
          <w:rFonts w:ascii="Arial" w:hAnsi="Arial" w:cs="Arial"/>
          <w:bCs/>
          <w:iCs/>
          <w:sz w:val="22"/>
          <w:highlight w:val="green"/>
        </w:rPr>
        <w:t>Part</w:t>
      </w:r>
      <w:r w:rsidR="009B2BC5" w:rsidRPr="00B82DF0">
        <w:rPr>
          <w:rFonts w:ascii="Arial" w:hAnsi="Arial" w:cs="Arial"/>
          <w:bCs/>
          <w:iCs/>
          <w:sz w:val="22"/>
          <w:highlight w:val="green"/>
        </w:rPr>
        <w:t xml:space="preserve"> </w:t>
      </w:r>
      <w:r w:rsidR="00B82DF0" w:rsidRPr="00B82DF0">
        <w:rPr>
          <w:rFonts w:ascii="Arial" w:hAnsi="Arial" w:cs="Arial"/>
          <w:bCs/>
          <w:iCs/>
          <w:sz w:val="22"/>
          <w:highlight w:val="green"/>
        </w:rPr>
        <w:t>C</w:t>
      </w:r>
      <w:r w:rsidR="009B2BC5" w:rsidRPr="00B82DF0">
        <w:rPr>
          <w:rFonts w:ascii="Arial" w:hAnsi="Arial" w:cs="Arial"/>
          <w:bCs/>
          <w:iCs/>
          <w:sz w:val="22"/>
          <w:highlight w:val="green"/>
        </w:rPr>
        <w:t xml:space="preserve"> </w:t>
      </w:r>
      <w:r w:rsidR="00B82DF0" w:rsidRPr="00B82DF0">
        <w:rPr>
          <w:rFonts w:ascii="Arial" w:hAnsi="Arial" w:cs="Arial"/>
          <w:bCs/>
          <w:iCs/>
          <w:sz w:val="22"/>
          <w:highlight w:val="green"/>
        </w:rPr>
        <w:t>–</w:t>
      </w:r>
      <w:r w:rsidR="009B2BC5" w:rsidRPr="00B82DF0">
        <w:rPr>
          <w:rFonts w:ascii="Arial" w:hAnsi="Arial" w:cs="Arial"/>
          <w:bCs/>
          <w:iCs/>
          <w:sz w:val="22"/>
          <w:highlight w:val="green"/>
        </w:rPr>
        <w:t xml:space="preserve"> </w:t>
      </w:r>
      <w:r w:rsidRPr="00B82DF0">
        <w:rPr>
          <w:rFonts w:ascii="Arial" w:hAnsi="Arial" w:cs="Arial"/>
          <w:bCs/>
          <w:iCs/>
          <w:sz w:val="22"/>
          <w:highlight w:val="green"/>
        </w:rPr>
        <w:t>Supplier</w:t>
      </w:r>
      <w:r w:rsidR="009B2BC5" w:rsidRPr="00B82DF0">
        <w:rPr>
          <w:rFonts w:ascii="Arial" w:hAnsi="Arial" w:cs="Arial"/>
          <w:bCs/>
          <w:iCs/>
          <w:sz w:val="22"/>
          <w:highlight w:val="green"/>
        </w:rPr>
        <w:t xml:space="preserve"> </w:t>
      </w:r>
      <w:r w:rsidRPr="00B82DF0">
        <w:rPr>
          <w:rFonts w:ascii="Arial" w:hAnsi="Arial" w:cs="Arial"/>
          <w:bCs/>
          <w:iCs/>
          <w:sz w:val="22"/>
          <w:highlight w:val="green"/>
        </w:rPr>
        <w:t>Response</w:t>
      </w:r>
      <w:r w:rsidR="009B2BC5" w:rsidRPr="00B82DF0">
        <w:rPr>
          <w:rFonts w:ascii="Arial" w:hAnsi="Arial" w:cs="Arial"/>
          <w:bCs/>
          <w:iCs/>
          <w:sz w:val="22"/>
          <w:highlight w:val="green"/>
        </w:rPr>
        <w:t xml:space="preserve"> </w:t>
      </w:r>
      <w:r w:rsidRPr="00B82DF0">
        <w:rPr>
          <w:rFonts w:ascii="Arial" w:hAnsi="Arial" w:cs="Arial"/>
          <w:bCs/>
          <w:iCs/>
          <w:sz w:val="22"/>
          <w:highlight w:val="green"/>
        </w:rPr>
        <w:t>Form</w:t>
      </w:r>
      <w:r w:rsidR="009B2BC5">
        <w:rPr>
          <w:rFonts w:ascii="Arial" w:hAnsi="Arial" w:cs="Arial"/>
          <w:bCs/>
          <w:iCs/>
          <w:sz w:val="22"/>
        </w:rPr>
        <w:t xml:space="preserve"> </w:t>
      </w:r>
      <w:r w:rsidRPr="00B56918">
        <w:rPr>
          <w:rFonts w:ascii="Arial" w:hAnsi="Arial" w:cs="Arial"/>
          <w:bCs/>
          <w:iCs/>
          <w:sz w:val="22"/>
        </w:rPr>
        <w:t>as</w:t>
      </w:r>
      <w:r w:rsidR="009B2BC5">
        <w:rPr>
          <w:rFonts w:ascii="Arial" w:hAnsi="Arial" w:cs="Arial"/>
          <w:bCs/>
          <w:iCs/>
          <w:sz w:val="22"/>
        </w:rPr>
        <w:t xml:space="preserve"> </w:t>
      </w:r>
      <w:r w:rsidRPr="00B56918">
        <w:rPr>
          <w:rFonts w:ascii="Arial" w:hAnsi="Arial" w:cs="Arial"/>
          <w:bCs/>
          <w:iCs/>
          <w:sz w:val="22"/>
        </w:rPr>
        <w:t>part</w:t>
      </w:r>
      <w:r w:rsidR="009B2BC5">
        <w:rPr>
          <w:rFonts w:ascii="Arial" w:hAnsi="Arial" w:cs="Arial"/>
          <w:bCs/>
          <w:iCs/>
          <w:sz w:val="22"/>
        </w:rPr>
        <w:t xml:space="preserve"> </w:t>
      </w:r>
      <w:r w:rsidRPr="00B56918">
        <w:rPr>
          <w:rFonts w:ascii="Arial" w:hAnsi="Arial" w:cs="Arial"/>
          <w:bCs/>
          <w:iCs/>
          <w:sz w:val="22"/>
        </w:rPr>
        <w:t>of</w:t>
      </w:r>
      <w:r w:rsidR="009B2BC5">
        <w:rPr>
          <w:rFonts w:ascii="Arial" w:hAnsi="Arial" w:cs="Arial"/>
          <w:bCs/>
          <w:iCs/>
          <w:sz w:val="22"/>
        </w:rPr>
        <w:t xml:space="preserve"> </w:t>
      </w:r>
      <w:r w:rsidRPr="00B56918">
        <w:rPr>
          <w:rFonts w:ascii="Arial" w:hAnsi="Arial" w:cs="Arial"/>
          <w:bCs/>
          <w:iCs/>
          <w:sz w:val="22"/>
        </w:rPr>
        <w:t>your</w:t>
      </w:r>
      <w:r w:rsidR="009B2BC5">
        <w:rPr>
          <w:rFonts w:ascii="Arial" w:hAnsi="Arial" w:cs="Arial"/>
          <w:bCs/>
          <w:iCs/>
          <w:sz w:val="22"/>
        </w:rPr>
        <w:t xml:space="preserve"> </w:t>
      </w:r>
      <w:r w:rsidRPr="00B56918">
        <w:rPr>
          <w:rFonts w:ascii="Arial" w:hAnsi="Arial" w:cs="Arial"/>
          <w:bCs/>
          <w:iCs/>
          <w:sz w:val="22"/>
        </w:rPr>
        <w:t>quote.</w:t>
      </w:r>
    </w:p>
    <w:tbl>
      <w:tblPr>
        <w:tblStyle w:val="TableGrid"/>
        <w:tblW w:w="8959" w:type="dxa"/>
        <w:tblLook w:val="0680" w:firstRow="0" w:lastRow="0" w:firstColumn="1" w:lastColumn="0" w:noHBand="1" w:noVBand="1"/>
      </w:tblPr>
      <w:tblGrid>
        <w:gridCol w:w="2268"/>
        <w:gridCol w:w="6691"/>
      </w:tblGrid>
      <w:tr w:rsidR="00FA0A96" w:rsidRPr="00B56918" w14:paraId="610A21D6" w14:textId="77777777" w:rsidTr="008A0A31">
        <w:tc>
          <w:tcPr>
            <w:tcW w:w="2268" w:type="dxa"/>
          </w:tcPr>
          <w:p w14:paraId="46F4E1B8" w14:textId="68FCD377" w:rsidR="00FA0A96" w:rsidRPr="00B56918" w:rsidRDefault="00FA0A96" w:rsidP="00B82DF0">
            <w:pPr>
              <w:pStyle w:val="TableBody"/>
              <w:rPr>
                <w:b/>
              </w:rPr>
            </w:pPr>
            <w:bookmarkStart w:id="2" w:name="_Hlk107846266"/>
            <w:r w:rsidRPr="00B56918">
              <w:t>Name</w:t>
            </w:r>
            <w:r w:rsidR="009B2BC5">
              <w:t xml:space="preserve"> </w:t>
            </w:r>
            <w:r w:rsidRPr="00B56918">
              <w:t>of</w:t>
            </w:r>
            <w:r w:rsidR="009B2BC5">
              <w:t xml:space="preserve"> </w:t>
            </w:r>
            <w:r w:rsidRPr="00B56918">
              <w:t>Supplier</w:t>
            </w:r>
          </w:p>
        </w:tc>
        <w:tc>
          <w:tcPr>
            <w:tcW w:w="6691" w:type="dxa"/>
          </w:tcPr>
          <w:p w14:paraId="584B6FBA" w14:textId="77777777" w:rsidR="00FA0A96" w:rsidRPr="00B56918" w:rsidRDefault="00FA0A96" w:rsidP="00B82DF0">
            <w:pPr>
              <w:pStyle w:val="TableBody"/>
              <w:rPr>
                <w:bCs/>
              </w:rPr>
            </w:pPr>
          </w:p>
        </w:tc>
      </w:tr>
      <w:tr w:rsidR="00FA0A96" w:rsidRPr="00B56918" w14:paraId="65D74B1A" w14:textId="77777777" w:rsidTr="008A0A31">
        <w:tc>
          <w:tcPr>
            <w:tcW w:w="2268" w:type="dxa"/>
          </w:tcPr>
          <w:p w14:paraId="5CC104D4" w14:textId="7A3203C1" w:rsidR="00FA0A96" w:rsidRPr="00B56918" w:rsidRDefault="00FA0A96" w:rsidP="00B82DF0">
            <w:pPr>
              <w:pStyle w:val="TableBody"/>
              <w:rPr>
                <w:b/>
              </w:rPr>
            </w:pPr>
            <w:r w:rsidRPr="00B56918">
              <w:t>ACN</w:t>
            </w:r>
            <w:r w:rsidR="009B2BC5">
              <w:t xml:space="preserve"> </w:t>
            </w:r>
            <w:r w:rsidRPr="00B56918">
              <w:t>or</w:t>
            </w:r>
            <w:r w:rsidR="009B2BC5">
              <w:t xml:space="preserve"> </w:t>
            </w:r>
            <w:r w:rsidRPr="00B56918">
              <w:t>ABN</w:t>
            </w:r>
          </w:p>
        </w:tc>
        <w:tc>
          <w:tcPr>
            <w:tcW w:w="6691" w:type="dxa"/>
          </w:tcPr>
          <w:p w14:paraId="6ADE1BA4" w14:textId="77777777" w:rsidR="00FA0A96" w:rsidRPr="00B56918" w:rsidRDefault="00FA0A96" w:rsidP="00B82DF0">
            <w:pPr>
              <w:pStyle w:val="TableBody"/>
              <w:rPr>
                <w:bCs/>
              </w:rPr>
            </w:pPr>
          </w:p>
        </w:tc>
      </w:tr>
      <w:tr w:rsidR="00FA0A96" w:rsidRPr="00B56918" w14:paraId="3FACE394" w14:textId="77777777" w:rsidTr="008A0A31">
        <w:trPr>
          <w:trHeight w:val="851"/>
        </w:trPr>
        <w:tc>
          <w:tcPr>
            <w:tcW w:w="2268" w:type="dxa"/>
          </w:tcPr>
          <w:p w14:paraId="4C2EEE53" w14:textId="78A3685C" w:rsidR="00FA0A96" w:rsidRPr="00B82DF0" w:rsidRDefault="00FA0A96" w:rsidP="00B82DF0">
            <w:pPr>
              <w:pStyle w:val="TableBody"/>
              <w:rPr>
                <w:bCs/>
              </w:rPr>
            </w:pPr>
            <w:r w:rsidRPr="00B56918">
              <w:t>Address</w:t>
            </w:r>
          </w:p>
        </w:tc>
        <w:tc>
          <w:tcPr>
            <w:tcW w:w="6691" w:type="dxa"/>
          </w:tcPr>
          <w:p w14:paraId="3F79D353" w14:textId="77777777" w:rsidR="00FA0A96" w:rsidRPr="00B56918" w:rsidRDefault="00FA0A96" w:rsidP="00B82DF0">
            <w:pPr>
              <w:pStyle w:val="TableBody"/>
              <w:rPr>
                <w:bCs/>
              </w:rPr>
            </w:pPr>
          </w:p>
        </w:tc>
      </w:tr>
      <w:tr w:rsidR="00FA0A96" w:rsidRPr="00B56918" w14:paraId="6BD24C43" w14:textId="77777777" w:rsidTr="008A0A31">
        <w:trPr>
          <w:trHeight w:val="851"/>
        </w:trPr>
        <w:tc>
          <w:tcPr>
            <w:tcW w:w="2268" w:type="dxa"/>
          </w:tcPr>
          <w:p w14:paraId="66A38918" w14:textId="57201C7F" w:rsidR="00FA0A96" w:rsidRPr="00B56918" w:rsidRDefault="00FA0A96" w:rsidP="00B82DF0">
            <w:pPr>
              <w:pStyle w:val="TableBody"/>
              <w:rPr>
                <w:b/>
              </w:rPr>
            </w:pPr>
            <w:r w:rsidRPr="00B56918">
              <w:t>Contact</w:t>
            </w:r>
            <w:r w:rsidR="009B2BC5">
              <w:t xml:space="preserve"> </w:t>
            </w:r>
            <w:r w:rsidRPr="00B56918">
              <w:t>name,</w:t>
            </w:r>
            <w:r w:rsidR="009B2BC5">
              <w:t xml:space="preserve"> </w:t>
            </w:r>
            <w:r w:rsidRPr="00B56918">
              <w:t>phone</w:t>
            </w:r>
            <w:r w:rsidR="009B2BC5">
              <w:t xml:space="preserve"> </w:t>
            </w:r>
            <w:r w:rsidRPr="00B56918">
              <w:t>and</w:t>
            </w:r>
            <w:r w:rsidR="009B2BC5">
              <w:t xml:space="preserve"> </w:t>
            </w:r>
            <w:r w:rsidRPr="00B56918">
              <w:t>email</w:t>
            </w:r>
          </w:p>
        </w:tc>
        <w:tc>
          <w:tcPr>
            <w:tcW w:w="6691" w:type="dxa"/>
          </w:tcPr>
          <w:p w14:paraId="2ACF3FE0" w14:textId="77777777" w:rsidR="00FA0A96" w:rsidRPr="00B56918" w:rsidRDefault="00FA0A96" w:rsidP="00B82DF0">
            <w:pPr>
              <w:pStyle w:val="TableBody"/>
              <w:rPr>
                <w:bCs/>
              </w:rPr>
            </w:pPr>
          </w:p>
        </w:tc>
      </w:tr>
    </w:tbl>
    <w:bookmarkEnd w:id="2"/>
    <w:p w14:paraId="7DC4A903" w14:textId="7DDEB243" w:rsidR="00FA0A96" w:rsidRPr="00B56918" w:rsidRDefault="00FA0A96" w:rsidP="0057255C">
      <w:pPr>
        <w:pStyle w:val="BodyTextAfterBullets"/>
      </w:pPr>
      <w:r w:rsidRPr="00B56918">
        <w:t>I</w:t>
      </w:r>
      <w:r w:rsidR="009B2BC5">
        <w:t xml:space="preserve"> </w:t>
      </w:r>
      <w:r w:rsidRPr="00B56918">
        <w:t>accept</w:t>
      </w:r>
      <w:r w:rsidR="009B2BC5">
        <w:t xml:space="preserve"> </w:t>
      </w:r>
      <w:r w:rsidRPr="00B56918">
        <w:t>the</w:t>
      </w:r>
      <w:r w:rsidR="009B2BC5">
        <w:t xml:space="preserve"> </w:t>
      </w:r>
      <w:r w:rsidRPr="00B56918">
        <w:t>terms</w:t>
      </w:r>
      <w:r w:rsidR="009B2BC5">
        <w:t xml:space="preserve"> </w:t>
      </w:r>
      <w:r w:rsidRPr="00B56918">
        <w:t>and</w:t>
      </w:r>
      <w:r w:rsidR="009B2BC5">
        <w:t xml:space="preserve"> </w:t>
      </w:r>
      <w:r w:rsidRPr="00B56918">
        <w:t>conditions</w:t>
      </w:r>
      <w:r w:rsidR="009B2BC5">
        <w:t xml:space="preserve"> </w:t>
      </w:r>
      <w:r w:rsidRPr="00B56918">
        <w:t>of</w:t>
      </w:r>
      <w:r w:rsidR="009B2BC5">
        <w:t xml:space="preserve"> </w:t>
      </w:r>
      <w:r w:rsidRPr="00B56918">
        <w:t>this</w:t>
      </w:r>
      <w:r w:rsidR="009B2BC5">
        <w:t xml:space="preserve"> </w:t>
      </w:r>
      <w:r w:rsidRPr="00B56918">
        <w:rPr>
          <w:bCs/>
        </w:rPr>
        <w:t>Request</w:t>
      </w:r>
      <w:r w:rsidR="009B2BC5">
        <w:rPr>
          <w:bCs/>
        </w:rPr>
        <w:t xml:space="preserve"> </w:t>
      </w:r>
      <w:r w:rsidRPr="00B56918">
        <w:rPr>
          <w:bCs/>
        </w:rPr>
        <w:t>for</w:t>
      </w:r>
      <w:r w:rsidR="009B2BC5">
        <w:rPr>
          <w:bCs/>
        </w:rPr>
        <w:t xml:space="preserve"> </w:t>
      </w:r>
      <w:r w:rsidRPr="00B56918">
        <w:rPr>
          <w:bCs/>
        </w:rPr>
        <w:t>Quote.</w:t>
      </w:r>
      <w:r w:rsidR="009B2BC5">
        <w:rPr>
          <w:bCs/>
        </w:rPr>
        <w:t xml:space="preserve"> </w:t>
      </w:r>
      <w:r w:rsidRPr="00B56918">
        <w:t>Signed</w:t>
      </w:r>
      <w:r w:rsidR="009B2BC5">
        <w:t xml:space="preserve"> </w:t>
      </w:r>
      <w:r w:rsidRPr="00B56918">
        <w:t>by</w:t>
      </w:r>
      <w:r w:rsidR="009B2BC5">
        <w:t xml:space="preserve"> </w:t>
      </w:r>
      <w:r w:rsidRPr="00B56918">
        <w:t>[</w:t>
      </w:r>
      <w:r w:rsidRPr="00B56918">
        <w:rPr>
          <w:highlight w:val="yellow"/>
        </w:rPr>
        <w:t>INSERT</w:t>
      </w:r>
      <w:r w:rsidR="009B2BC5">
        <w:rPr>
          <w:highlight w:val="yellow"/>
        </w:rPr>
        <w:t xml:space="preserve"> </w:t>
      </w:r>
      <w:r w:rsidRPr="00B56918">
        <w:rPr>
          <w:highlight w:val="yellow"/>
        </w:rPr>
        <w:t>NAME</w:t>
      </w:r>
      <w:r w:rsidRPr="00B56918">
        <w:t>],</w:t>
      </w:r>
      <w:r w:rsidR="009B2BC5">
        <w:t xml:space="preserve"> </w:t>
      </w:r>
      <w:r w:rsidRPr="00B56918">
        <w:t>who</w:t>
      </w:r>
      <w:r w:rsidR="009B2BC5">
        <w:t xml:space="preserve"> </w:t>
      </w:r>
      <w:r w:rsidRPr="00B56918">
        <w:t>represents</w:t>
      </w:r>
      <w:r w:rsidR="009B2BC5">
        <w:t xml:space="preserve"> </w:t>
      </w:r>
      <w:r w:rsidRPr="00B56918">
        <w:t>they</w:t>
      </w:r>
      <w:r w:rsidR="009B2BC5">
        <w:t xml:space="preserve"> </w:t>
      </w:r>
      <w:r w:rsidRPr="00B56918">
        <w:t>have</w:t>
      </w:r>
      <w:r w:rsidR="009B2BC5">
        <w:t xml:space="preserve"> </w:t>
      </w:r>
      <w:r w:rsidRPr="00B56918">
        <w:t>the</w:t>
      </w:r>
      <w:r w:rsidR="009B2BC5">
        <w:t xml:space="preserve"> </w:t>
      </w:r>
      <w:r w:rsidRPr="00B56918">
        <w:t>authority</w:t>
      </w:r>
      <w:r w:rsidR="009B2BC5">
        <w:t xml:space="preserve"> </w:t>
      </w:r>
      <w:r w:rsidRPr="00B56918">
        <w:t>to</w:t>
      </w:r>
      <w:r w:rsidR="009B2BC5">
        <w:t xml:space="preserve"> </w:t>
      </w:r>
      <w:r w:rsidRPr="00B56918">
        <w:t>act</w:t>
      </w:r>
      <w:r w:rsidR="009B2BC5">
        <w:t xml:space="preserve"> </w:t>
      </w:r>
      <w:r w:rsidRPr="00B56918">
        <w:t>on</w:t>
      </w:r>
      <w:r w:rsidR="009B2BC5">
        <w:t xml:space="preserve"> </w:t>
      </w:r>
      <w:r w:rsidRPr="00B56918">
        <w:t>behalf</w:t>
      </w:r>
      <w:r w:rsidR="009B2BC5">
        <w:t xml:space="preserve"> </w:t>
      </w:r>
      <w:r w:rsidRPr="00B56918">
        <w:t>of</w:t>
      </w:r>
      <w:r w:rsidR="009B2BC5">
        <w:t xml:space="preserve"> </w:t>
      </w:r>
      <w:r w:rsidRPr="00B56918">
        <w:t>the</w:t>
      </w:r>
      <w:r w:rsidR="009B2BC5">
        <w:t xml:space="preserve"> </w:t>
      </w:r>
      <w:r w:rsidRPr="00B56918">
        <w:t>Supplier</w:t>
      </w:r>
      <w:r w:rsidRPr="00B56918">
        <w:rPr>
          <w:bCs/>
        </w:rPr>
        <w:t>:</w:t>
      </w:r>
    </w:p>
    <w:tbl>
      <w:tblPr>
        <w:tblStyle w:val="TableGrid"/>
        <w:tblW w:w="8959" w:type="dxa"/>
        <w:tblLook w:val="0680" w:firstRow="0" w:lastRow="0" w:firstColumn="1" w:lastColumn="0" w:noHBand="1" w:noVBand="1"/>
      </w:tblPr>
      <w:tblGrid>
        <w:gridCol w:w="2268"/>
        <w:gridCol w:w="6691"/>
      </w:tblGrid>
      <w:tr w:rsidR="0057255C" w:rsidRPr="0057255C" w14:paraId="3ED2DA5A" w14:textId="77777777" w:rsidTr="008A0A31">
        <w:trPr>
          <w:cantSplit/>
          <w:trHeight w:val="851"/>
        </w:trPr>
        <w:tc>
          <w:tcPr>
            <w:tcW w:w="2268" w:type="dxa"/>
          </w:tcPr>
          <w:p w14:paraId="64F3F14D" w14:textId="77777777" w:rsidR="0057255C" w:rsidRPr="0057255C" w:rsidRDefault="0057255C" w:rsidP="0057255C">
            <w:pPr>
              <w:pStyle w:val="TableBody"/>
            </w:pPr>
            <w:r w:rsidRPr="0057255C">
              <w:t>Signature</w:t>
            </w:r>
          </w:p>
        </w:tc>
        <w:tc>
          <w:tcPr>
            <w:tcW w:w="6691" w:type="dxa"/>
          </w:tcPr>
          <w:p w14:paraId="7D7CFBBF" w14:textId="77777777" w:rsidR="0057255C" w:rsidRPr="0057255C" w:rsidRDefault="0057255C" w:rsidP="0057255C">
            <w:pPr>
              <w:pStyle w:val="TableBody"/>
            </w:pPr>
          </w:p>
        </w:tc>
      </w:tr>
      <w:tr w:rsidR="0057255C" w:rsidRPr="0057255C" w14:paraId="21F36C63" w14:textId="77777777" w:rsidTr="008A0A31">
        <w:trPr>
          <w:cantSplit/>
          <w:trHeight w:val="851"/>
        </w:trPr>
        <w:tc>
          <w:tcPr>
            <w:tcW w:w="2268" w:type="dxa"/>
          </w:tcPr>
          <w:p w14:paraId="3A0F9439" w14:textId="77777777" w:rsidR="0057255C" w:rsidRPr="0057255C" w:rsidRDefault="0057255C" w:rsidP="0057255C">
            <w:pPr>
              <w:pStyle w:val="TableBody"/>
            </w:pPr>
            <w:r w:rsidRPr="0057255C">
              <w:t>Name and role</w:t>
            </w:r>
          </w:p>
        </w:tc>
        <w:tc>
          <w:tcPr>
            <w:tcW w:w="6691" w:type="dxa"/>
          </w:tcPr>
          <w:p w14:paraId="02B62D45" w14:textId="77777777" w:rsidR="0057255C" w:rsidRPr="0057255C" w:rsidRDefault="0057255C" w:rsidP="0057255C">
            <w:pPr>
              <w:pStyle w:val="TableBody"/>
            </w:pPr>
          </w:p>
        </w:tc>
      </w:tr>
    </w:tbl>
    <w:p w14:paraId="54C74031" w14:textId="2BD8A6CE" w:rsidR="00FA0A96" w:rsidRPr="00B56918" w:rsidRDefault="00FA0A96" w:rsidP="00B82DF0">
      <w:pPr>
        <w:pStyle w:val="Heading2"/>
      </w:pPr>
      <w:r w:rsidRPr="00B56918">
        <w:t>Evaluation</w:t>
      </w:r>
      <w:r w:rsidR="009B2BC5">
        <w:t xml:space="preserve"> </w:t>
      </w:r>
      <w:r w:rsidRPr="00B56918">
        <w:t>Criteria</w:t>
      </w:r>
    </w:p>
    <w:p w14:paraId="351B3C1D" w14:textId="1F9CE143" w:rsidR="00B56918" w:rsidRDefault="00FA0A96" w:rsidP="0057255C">
      <w:pPr>
        <w:pStyle w:val="BodyText"/>
      </w:pPr>
      <w:r w:rsidRPr="00B56918">
        <w:t>Your</w:t>
      </w:r>
      <w:r w:rsidR="009B2BC5">
        <w:t xml:space="preserve"> </w:t>
      </w:r>
      <w:r w:rsidRPr="00B56918">
        <w:t>response</w:t>
      </w:r>
      <w:r w:rsidR="009B2BC5">
        <w:t xml:space="preserve"> </w:t>
      </w:r>
      <w:r w:rsidRPr="00B56918">
        <w:t>must</w:t>
      </w:r>
      <w:r w:rsidR="009B2BC5">
        <w:t xml:space="preserve"> </w:t>
      </w:r>
      <w:r w:rsidRPr="00B56918">
        <w:t>address</w:t>
      </w:r>
      <w:r w:rsidR="009B2BC5">
        <w:t xml:space="preserve"> </w:t>
      </w:r>
      <w:r w:rsidRPr="00B56918">
        <w:t>these</w:t>
      </w:r>
      <w:r w:rsidR="009B2BC5">
        <w:t xml:space="preserve"> </w:t>
      </w:r>
      <w:r w:rsidRPr="00B56918">
        <w:t>evaluation</w:t>
      </w:r>
      <w:r w:rsidR="009B2BC5">
        <w:t xml:space="preserve"> </w:t>
      </w:r>
      <w:r w:rsidRPr="00B56918">
        <w:t>criteria.</w:t>
      </w:r>
    </w:p>
    <w:p w14:paraId="4B92BE09" w14:textId="569FD7E4" w:rsidR="00874747" w:rsidRDefault="00874747" w:rsidP="54406966">
      <w:pPr>
        <w:pStyle w:val="BodyText"/>
      </w:pPr>
      <w:r w:rsidRPr="54406966">
        <w:rPr>
          <w:highlight w:val="yellow"/>
        </w:rPr>
        <w:t>Word limit per question</w:t>
      </w:r>
      <w:r w:rsidR="00102D42" w:rsidRPr="54406966">
        <w:rPr>
          <w:highlight w:val="yellow"/>
        </w:rPr>
        <w:t>: 500 words</w:t>
      </w:r>
      <w:r w:rsidR="00F91ADE" w:rsidRPr="54406966">
        <w:rPr>
          <w:highlight w:val="yellow"/>
        </w:rPr>
        <w:t xml:space="preserve"> or less.</w:t>
      </w:r>
    </w:p>
    <w:p w14:paraId="5B6F9261" w14:textId="4A9B5043" w:rsidR="00FA0A96" w:rsidRPr="00B56918" w:rsidRDefault="00FA0A96" w:rsidP="0057255C">
      <w:pPr>
        <w:pStyle w:val="Heading3"/>
        <w:rPr>
          <w:bCs/>
        </w:rPr>
      </w:pPr>
      <w:r w:rsidRPr="00B56918">
        <w:t>Focus</w:t>
      </w:r>
      <w:r w:rsidR="009B2BC5">
        <w:t xml:space="preserve"> </w:t>
      </w:r>
      <w:r w:rsidRPr="00B56918">
        <w:t>area</w:t>
      </w:r>
      <w:r w:rsidR="009B2BC5">
        <w:t xml:space="preserve"> </w:t>
      </w:r>
      <w:r w:rsidRPr="00B56918">
        <w:t>1</w:t>
      </w:r>
      <w:r w:rsidR="0057255C">
        <w:t xml:space="preserve"> – </w:t>
      </w:r>
      <w:r w:rsidRPr="00B56918">
        <w:t>Ability</w:t>
      </w:r>
      <w:r w:rsidR="009B2BC5">
        <w:t xml:space="preserve"> </w:t>
      </w:r>
      <w:r w:rsidRPr="00B56918">
        <w:t>to</w:t>
      </w:r>
      <w:r w:rsidR="009B2BC5">
        <w:t xml:space="preserve"> </w:t>
      </w:r>
      <w:r w:rsidRPr="00B56918">
        <w:t>deliver</w:t>
      </w:r>
      <w:r w:rsidR="009B2BC5">
        <w:t xml:space="preserve"> </w:t>
      </w:r>
      <w:r w:rsidRPr="00B56918">
        <w:t>the</w:t>
      </w:r>
      <w:r w:rsidR="009B2BC5">
        <w:t xml:space="preserve"> </w:t>
      </w:r>
      <w:r w:rsidRPr="00B56918">
        <w:t>requirements</w:t>
      </w:r>
    </w:p>
    <w:p w14:paraId="624F70D2" w14:textId="4F0D6C5C" w:rsidR="00FA0A96" w:rsidRPr="00B56918" w:rsidRDefault="00FA0A96" w:rsidP="0057255C">
      <w:pPr>
        <w:pStyle w:val="BodyTextNumbered11"/>
      </w:pPr>
      <w:r w:rsidRPr="00B56918">
        <w:t>Are</w:t>
      </w:r>
      <w:r w:rsidR="009B2BC5">
        <w:t xml:space="preserve"> </w:t>
      </w:r>
      <w:r w:rsidRPr="00B56918">
        <w:t>you</w:t>
      </w:r>
      <w:r w:rsidR="009B2BC5">
        <w:t xml:space="preserve"> </w:t>
      </w:r>
      <w:r w:rsidRPr="00B56918">
        <w:t>able</w:t>
      </w:r>
      <w:r w:rsidR="009B2BC5">
        <w:t xml:space="preserve"> </w:t>
      </w:r>
      <w:r w:rsidRPr="00B56918">
        <w:t>to</w:t>
      </w:r>
      <w:r w:rsidR="009B2BC5">
        <w:t xml:space="preserve"> </w:t>
      </w:r>
      <w:r w:rsidRPr="00B56918">
        <w:t>deliver</w:t>
      </w:r>
      <w:r w:rsidR="009B2BC5">
        <w:t xml:space="preserve"> </w:t>
      </w:r>
      <w:r w:rsidRPr="00B56918">
        <w:t>all</w:t>
      </w:r>
      <w:r w:rsidR="009B2BC5">
        <w:t xml:space="preserve"> </w:t>
      </w:r>
      <w:r w:rsidRPr="00B56918">
        <w:t>the</w:t>
      </w:r>
      <w:r w:rsidR="009B2BC5">
        <w:t xml:space="preserve"> </w:t>
      </w:r>
      <w:r w:rsidRPr="00B56918">
        <w:t>Requirements</w:t>
      </w:r>
      <w:r w:rsidR="009B2BC5">
        <w:t xml:space="preserve"> </w:t>
      </w:r>
      <w:r w:rsidRPr="00B56918">
        <w:t>in</w:t>
      </w:r>
      <w:r w:rsidR="009B2BC5">
        <w:t xml:space="preserve"> </w:t>
      </w:r>
      <w:r w:rsidRPr="00B56918">
        <w:t>Part</w:t>
      </w:r>
      <w:r w:rsidR="009B2BC5">
        <w:t xml:space="preserve"> </w:t>
      </w:r>
      <w:r w:rsidRPr="00B56918">
        <w:t>A?</w:t>
      </w:r>
      <w:r w:rsidR="0057255C">
        <w:t xml:space="preserve"> [Yes/No]</w:t>
      </w:r>
    </w:p>
    <w:tbl>
      <w:tblPr>
        <w:tblStyle w:val="TableGrid"/>
        <w:tblW w:w="8959" w:type="dxa"/>
        <w:tblInd w:w="680" w:type="dxa"/>
        <w:tblLook w:val="0600" w:firstRow="0" w:lastRow="0" w:firstColumn="0" w:lastColumn="0" w:noHBand="1" w:noVBand="1"/>
      </w:tblPr>
      <w:tblGrid>
        <w:gridCol w:w="8959"/>
      </w:tblGrid>
      <w:tr w:rsidR="00CB40B5" w14:paraId="50D5EA09" w14:textId="77777777" w:rsidTr="008A0A31">
        <w:trPr>
          <w:cantSplit/>
        </w:trPr>
        <w:tc>
          <w:tcPr>
            <w:tcW w:w="8959" w:type="dxa"/>
          </w:tcPr>
          <w:p w14:paraId="74508A48" w14:textId="77777777" w:rsidR="00CB40B5" w:rsidRDefault="00CB40B5" w:rsidP="00CB40B5">
            <w:pPr>
              <w:pStyle w:val="TableBody"/>
            </w:pPr>
          </w:p>
        </w:tc>
      </w:tr>
    </w:tbl>
    <w:p w14:paraId="7965A41B" w14:textId="0AB2C293" w:rsidR="00FA0A96" w:rsidRPr="00B56918" w:rsidRDefault="00FA0A96" w:rsidP="00CB40B5">
      <w:pPr>
        <w:pStyle w:val="BodyTextIndent"/>
        <w:keepNext/>
      </w:pPr>
      <w:r w:rsidRPr="00B56918">
        <w:t>If</w:t>
      </w:r>
      <w:r w:rsidR="009B2BC5">
        <w:t xml:space="preserve"> </w:t>
      </w:r>
      <w:r w:rsidRPr="00B56918">
        <w:t>no,</w:t>
      </w:r>
      <w:r w:rsidR="009B2BC5">
        <w:t xml:space="preserve"> </w:t>
      </w:r>
      <w:r w:rsidRPr="00B56918">
        <w:t>please</w:t>
      </w:r>
      <w:r w:rsidR="009B2BC5">
        <w:t xml:space="preserve"> </w:t>
      </w:r>
      <w:r w:rsidRPr="00B56918">
        <w:t>explain.</w:t>
      </w:r>
    </w:p>
    <w:tbl>
      <w:tblPr>
        <w:tblStyle w:val="TableGrid"/>
        <w:tblW w:w="8959" w:type="dxa"/>
        <w:tblInd w:w="680" w:type="dxa"/>
        <w:tblLook w:val="0600" w:firstRow="0" w:lastRow="0" w:firstColumn="0" w:lastColumn="0" w:noHBand="1" w:noVBand="1"/>
      </w:tblPr>
      <w:tblGrid>
        <w:gridCol w:w="8959"/>
      </w:tblGrid>
      <w:tr w:rsidR="00CB40B5" w14:paraId="53327395" w14:textId="77777777" w:rsidTr="008A0A31">
        <w:trPr>
          <w:cantSplit/>
        </w:trPr>
        <w:tc>
          <w:tcPr>
            <w:tcW w:w="8959" w:type="dxa"/>
          </w:tcPr>
          <w:p w14:paraId="3094B00B" w14:textId="77777777" w:rsidR="00CB40B5" w:rsidRDefault="00CB40B5" w:rsidP="004E1461">
            <w:pPr>
              <w:pStyle w:val="TableBody"/>
            </w:pPr>
          </w:p>
        </w:tc>
      </w:tr>
    </w:tbl>
    <w:p w14:paraId="7A39EED7" w14:textId="39C84159" w:rsidR="00B56918" w:rsidRDefault="4A786681" w:rsidP="0057255C">
      <w:pPr>
        <w:pStyle w:val="BodyTextNumbered11"/>
      </w:pPr>
      <w:r>
        <w:t>Will</w:t>
      </w:r>
      <w:r w:rsidR="076DD0B4">
        <w:t xml:space="preserve"> </w:t>
      </w:r>
      <w:r>
        <w:t>you</w:t>
      </w:r>
      <w:r w:rsidR="076DD0B4">
        <w:t xml:space="preserve"> </w:t>
      </w:r>
      <w:r>
        <w:t>use</w:t>
      </w:r>
      <w:r w:rsidR="076DD0B4">
        <w:t xml:space="preserve"> </w:t>
      </w:r>
      <w:r>
        <w:t>the</w:t>
      </w:r>
      <w:r w:rsidR="076DD0B4">
        <w:t xml:space="preserve"> </w:t>
      </w:r>
      <w:r>
        <w:t>Our</w:t>
      </w:r>
      <w:r w:rsidR="076DD0B4">
        <w:t xml:space="preserve"> </w:t>
      </w:r>
      <w:r>
        <w:t>Watch</w:t>
      </w:r>
      <w:r w:rsidR="076DD0B4">
        <w:t xml:space="preserve"> </w:t>
      </w:r>
      <w:r w:rsidR="5D3FD8DF">
        <w:t>Collaboration</w:t>
      </w:r>
      <w:r w:rsidR="076DD0B4">
        <w:t xml:space="preserve"> </w:t>
      </w:r>
      <w:r>
        <w:t>Agreement</w:t>
      </w:r>
      <w:r w:rsidR="076DD0B4">
        <w:t xml:space="preserve"> </w:t>
      </w:r>
      <w:r>
        <w:t>(Attachment</w:t>
      </w:r>
      <w:r w:rsidR="076DD0B4">
        <w:t xml:space="preserve"> </w:t>
      </w:r>
      <w:r>
        <w:t>1)</w:t>
      </w:r>
      <w:r w:rsidR="076DD0B4">
        <w:t xml:space="preserve"> </w:t>
      </w:r>
      <w:r>
        <w:t>as</w:t>
      </w:r>
      <w:r w:rsidR="076DD0B4">
        <w:t xml:space="preserve"> </w:t>
      </w:r>
      <w:r>
        <w:t>the</w:t>
      </w:r>
      <w:r w:rsidR="076DD0B4">
        <w:t xml:space="preserve"> </w:t>
      </w:r>
      <w:r>
        <w:t>basis</w:t>
      </w:r>
      <w:r w:rsidR="076DD0B4">
        <w:t xml:space="preserve"> </w:t>
      </w:r>
      <w:r>
        <w:t>to</w:t>
      </w:r>
      <w:r w:rsidR="076DD0B4">
        <w:t xml:space="preserve"> </w:t>
      </w:r>
      <w:r>
        <w:t>reach</w:t>
      </w:r>
      <w:r w:rsidR="076DD0B4">
        <w:t xml:space="preserve"> </w:t>
      </w:r>
      <w:r>
        <w:t>a</w:t>
      </w:r>
      <w:r w:rsidR="076DD0B4">
        <w:t xml:space="preserve"> </w:t>
      </w:r>
      <w:r>
        <w:t>fully</w:t>
      </w:r>
      <w:r w:rsidR="076DD0B4">
        <w:t xml:space="preserve"> </w:t>
      </w:r>
      <w:r>
        <w:t>signed</w:t>
      </w:r>
      <w:r w:rsidR="076DD0B4">
        <w:t xml:space="preserve"> </w:t>
      </w:r>
      <w:r>
        <w:t>agreement?</w:t>
      </w:r>
      <w:r w:rsidR="610A16FE">
        <w:t xml:space="preserve"> [Yes/No]</w:t>
      </w:r>
    </w:p>
    <w:tbl>
      <w:tblPr>
        <w:tblStyle w:val="TableGrid"/>
        <w:tblW w:w="8959" w:type="dxa"/>
        <w:tblInd w:w="680" w:type="dxa"/>
        <w:tblLook w:val="0600" w:firstRow="0" w:lastRow="0" w:firstColumn="0" w:lastColumn="0" w:noHBand="1" w:noVBand="1"/>
      </w:tblPr>
      <w:tblGrid>
        <w:gridCol w:w="8959"/>
      </w:tblGrid>
      <w:tr w:rsidR="00CB40B5" w14:paraId="5A38BF59" w14:textId="77777777" w:rsidTr="008A0A31">
        <w:trPr>
          <w:cantSplit/>
        </w:trPr>
        <w:tc>
          <w:tcPr>
            <w:tcW w:w="8959" w:type="dxa"/>
          </w:tcPr>
          <w:p w14:paraId="5497AF9B" w14:textId="77777777" w:rsidR="00CB40B5" w:rsidRDefault="00CB40B5" w:rsidP="00CB40B5">
            <w:pPr>
              <w:pStyle w:val="TableBody"/>
            </w:pPr>
          </w:p>
        </w:tc>
      </w:tr>
    </w:tbl>
    <w:p w14:paraId="4E11A4B4" w14:textId="77777777" w:rsidR="00CB40B5" w:rsidRPr="00B56918" w:rsidRDefault="00CB40B5" w:rsidP="00CB40B5">
      <w:pPr>
        <w:pStyle w:val="BodyTextIndent"/>
        <w:keepNext/>
      </w:pPr>
      <w:r w:rsidRPr="00B56918">
        <w:lastRenderedPageBreak/>
        <w:t>If</w:t>
      </w:r>
      <w:r>
        <w:t xml:space="preserve"> </w:t>
      </w:r>
      <w:r w:rsidRPr="00B56918">
        <w:t>no,</w:t>
      </w:r>
      <w:r>
        <w:t xml:space="preserve"> </w:t>
      </w:r>
      <w:r w:rsidRPr="00B56918">
        <w:t>please</w:t>
      </w:r>
      <w:r>
        <w:t xml:space="preserve"> </w:t>
      </w:r>
      <w:r w:rsidRPr="00B56918">
        <w:t>explain.</w:t>
      </w:r>
    </w:p>
    <w:tbl>
      <w:tblPr>
        <w:tblStyle w:val="TableGrid"/>
        <w:tblW w:w="8959" w:type="dxa"/>
        <w:tblInd w:w="680" w:type="dxa"/>
        <w:tblLook w:val="0600" w:firstRow="0" w:lastRow="0" w:firstColumn="0" w:lastColumn="0" w:noHBand="1" w:noVBand="1"/>
      </w:tblPr>
      <w:tblGrid>
        <w:gridCol w:w="8959"/>
      </w:tblGrid>
      <w:tr w:rsidR="00CB40B5" w14:paraId="37D244EB" w14:textId="77777777" w:rsidTr="008A0A31">
        <w:trPr>
          <w:cantSplit/>
        </w:trPr>
        <w:tc>
          <w:tcPr>
            <w:tcW w:w="8959" w:type="dxa"/>
          </w:tcPr>
          <w:p w14:paraId="0D6A086F" w14:textId="77777777" w:rsidR="00CB40B5" w:rsidRDefault="00CB40B5" w:rsidP="004E1461">
            <w:pPr>
              <w:pStyle w:val="TableBody"/>
            </w:pPr>
          </w:p>
        </w:tc>
      </w:tr>
    </w:tbl>
    <w:p w14:paraId="485E2DF5" w14:textId="77777777" w:rsidR="0057255C" w:rsidRDefault="00FA0A96" w:rsidP="0057255C">
      <w:pPr>
        <w:pStyle w:val="Heading3"/>
      </w:pPr>
      <w:r w:rsidRPr="00B56918">
        <w:t>Focus</w:t>
      </w:r>
      <w:r w:rsidR="009B2BC5">
        <w:t xml:space="preserve"> </w:t>
      </w:r>
      <w:r w:rsidRPr="00B56918">
        <w:t>area</w:t>
      </w:r>
      <w:r w:rsidR="009B2BC5">
        <w:t xml:space="preserve"> </w:t>
      </w:r>
      <w:r w:rsidRPr="00B56918">
        <w:t>2</w:t>
      </w:r>
      <w:r w:rsidR="009B2BC5">
        <w:t xml:space="preserve"> </w:t>
      </w:r>
      <w:r w:rsidRPr="00B56918">
        <w:t>–</w:t>
      </w:r>
      <w:r w:rsidR="009B2BC5">
        <w:t xml:space="preserve"> </w:t>
      </w:r>
      <w:r w:rsidRPr="00B56918">
        <w:t>Your</w:t>
      </w:r>
      <w:r w:rsidR="009B2BC5">
        <w:t xml:space="preserve"> </w:t>
      </w:r>
      <w:r w:rsidRPr="00B56918">
        <w:t>capabilities</w:t>
      </w:r>
      <w:r w:rsidR="009B2BC5">
        <w:t xml:space="preserve"> </w:t>
      </w:r>
      <w:r w:rsidRPr="00B56918">
        <w:t>and</w:t>
      </w:r>
      <w:r w:rsidR="009B2BC5">
        <w:t xml:space="preserve"> </w:t>
      </w:r>
      <w:r w:rsidRPr="00B56918">
        <w:t>experience</w:t>
      </w:r>
    </w:p>
    <w:p w14:paraId="50EDA91E" w14:textId="19EBE602" w:rsidR="00102D42" w:rsidRPr="00102D42" w:rsidRDefault="00102D42" w:rsidP="0057255C">
      <w:pPr>
        <w:pStyle w:val="BodyText"/>
      </w:pPr>
      <w:r w:rsidRPr="00102D42">
        <w:rPr>
          <w:highlight w:val="yellow"/>
        </w:rPr>
        <w:t>Word limit per question: 500 words</w:t>
      </w:r>
      <w:r w:rsidR="00F91ADE">
        <w:rPr>
          <w:highlight w:val="yellow"/>
        </w:rPr>
        <w:t xml:space="preserve"> or less.</w:t>
      </w:r>
    </w:p>
    <w:p w14:paraId="41D1E6CE" w14:textId="4FA25484" w:rsidR="00FA0A96" w:rsidRDefault="00FA0A96" w:rsidP="0057255C">
      <w:pPr>
        <w:pStyle w:val="BodyTextNumbered11"/>
      </w:pPr>
      <w:r>
        <w:t>Provide</w:t>
      </w:r>
      <w:r w:rsidR="009B2BC5">
        <w:t xml:space="preserve"> </w:t>
      </w:r>
      <w:r>
        <w:t>a</w:t>
      </w:r>
      <w:r w:rsidR="009B2BC5">
        <w:t xml:space="preserve"> </w:t>
      </w:r>
      <w:r>
        <w:t>statement</w:t>
      </w:r>
      <w:r w:rsidR="009B2BC5">
        <w:t xml:space="preserve"> </w:t>
      </w:r>
      <w:r>
        <w:t>of</w:t>
      </w:r>
      <w:r w:rsidR="009B2BC5">
        <w:t xml:space="preserve"> </w:t>
      </w:r>
      <w:r>
        <w:t>your</w:t>
      </w:r>
      <w:r w:rsidR="009B2BC5">
        <w:t xml:space="preserve"> </w:t>
      </w:r>
      <w:r>
        <w:t>proposed</w:t>
      </w:r>
      <w:r w:rsidR="009B2BC5">
        <w:t xml:space="preserve"> </w:t>
      </w:r>
      <w:r>
        <w:t>methodology</w:t>
      </w:r>
      <w:r w:rsidR="009B2BC5">
        <w:t xml:space="preserve"> </w:t>
      </w:r>
      <w:r>
        <w:t>or</w:t>
      </w:r>
      <w:r w:rsidR="009B2BC5">
        <w:t xml:space="preserve"> </w:t>
      </w:r>
      <w:r>
        <w:t>workplan</w:t>
      </w:r>
      <w:r w:rsidR="009B2BC5">
        <w:t xml:space="preserve"> </w:t>
      </w:r>
      <w:r>
        <w:t>for</w:t>
      </w:r>
      <w:r w:rsidR="009B2BC5">
        <w:t xml:space="preserve"> </w:t>
      </w:r>
      <w:r>
        <w:t>the</w:t>
      </w:r>
      <w:r w:rsidR="5C92483F">
        <w:t xml:space="preserve"> research</w:t>
      </w:r>
      <w:r w:rsidR="009B2BC5">
        <w:t xml:space="preserve"> </w:t>
      </w:r>
      <w:r>
        <w:t>project</w:t>
      </w:r>
      <w:r w:rsidR="220B1CCE">
        <w:t xml:space="preserve">, ensuring the work is guided by principles from </w:t>
      </w:r>
      <w:hyperlink r:id="rId26">
        <w:r w:rsidR="00E37900" w:rsidRPr="2957D37F">
          <w:rPr>
            <w:rStyle w:val="Hyperlink"/>
            <w:i/>
            <w:iCs/>
          </w:rPr>
          <w:t>Changing the picture</w:t>
        </w:r>
      </w:hyperlink>
      <w:r w:rsidR="00E37900">
        <w:t>.</w:t>
      </w:r>
      <w:r w:rsidR="220B1CCE">
        <w:t xml:space="preserve"> </w:t>
      </w:r>
    </w:p>
    <w:tbl>
      <w:tblPr>
        <w:tblStyle w:val="TableGrid"/>
        <w:tblW w:w="8959" w:type="dxa"/>
        <w:tblInd w:w="680" w:type="dxa"/>
        <w:tblLook w:val="0600" w:firstRow="0" w:lastRow="0" w:firstColumn="0" w:lastColumn="0" w:noHBand="1" w:noVBand="1"/>
      </w:tblPr>
      <w:tblGrid>
        <w:gridCol w:w="8959"/>
      </w:tblGrid>
      <w:tr w:rsidR="00CB40B5" w14:paraId="64C801EF" w14:textId="77777777" w:rsidTr="008A0A31">
        <w:trPr>
          <w:cantSplit/>
        </w:trPr>
        <w:tc>
          <w:tcPr>
            <w:tcW w:w="8959" w:type="dxa"/>
          </w:tcPr>
          <w:p w14:paraId="3333C98D" w14:textId="77777777" w:rsidR="00CB40B5" w:rsidRDefault="00CB40B5" w:rsidP="00CB40B5">
            <w:pPr>
              <w:pStyle w:val="TableBody"/>
            </w:pPr>
          </w:p>
        </w:tc>
      </w:tr>
    </w:tbl>
    <w:p w14:paraId="0ACB0603" w14:textId="355FEAA5" w:rsidR="00FA0A96" w:rsidRDefault="00FA0A96" w:rsidP="0057255C">
      <w:pPr>
        <w:pStyle w:val="BodyTextNumbered11"/>
      </w:pPr>
      <w:r>
        <w:t>Describe</w:t>
      </w:r>
      <w:r w:rsidR="009B2BC5">
        <w:t xml:space="preserve"> </w:t>
      </w:r>
      <w:r>
        <w:t>how</w:t>
      </w:r>
      <w:r w:rsidR="009B2BC5">
        <w:t xml:space="preserve"> </w:t>
      </w:r>
      <w:r>
        <w:t>your</w:t>
      </w:r>
      <w:r w:rsidR="009B2BC5">
        <w:t xml:space="preserve"> </w:t>
      </w:r>
      <w:r>
        <w:t>data</w:t>
      </w:r>
      <w:r w:rsidR="009B2BC5">
        <w:t xml:space="preserve"> </w:t>
      </w:r>
      <w:r>
        <w:t>collection</w:t>
      </w:r>
      <w:r w:rsidR="009B2BC5">
        <w:t xml:space="preserve"> </w:t>
      </w:r>
      <w:r>
        <w:t>meets</w:t>
      </w:r>
      <w:r w:rsidR="009B2BC5">
        <w:t xml:space="preserve"> </w:t>
      </w:r>
      <w:r>
        <w:t>appropriate</w:t>
      </w:r>
      <w:r w:rsidR="009B2BC5">
        <w:t xml:space="preserve"> </w:t>
      </w:r>
      <w:r>
        <w:t>standards</w:t>
      </w:r>
      <w:r w:rsidR="50FB84A1">
        <w:t xml:space="preserve">, including </w:t>
      </w:r>
      <w:r w:rsidR="50FB84A1" w:rsidRPr="006B7F5D">
        <w:rPr>
          <w:i/>
          <w:iCs/>
        </w:rPr>
        <w:t>relevant</w:t>
      </w:r>
      <w:r w:rsidR="50FB84A1">
        <w:t xml:space="preserve"> Indigenous data sovereignty principles</w:t>
      </w:r>
      <w:r w:rsidR="12FF43FB">
        <w:t>, cultural safety and risk management</w:t>
      </w:r>
    </w:p>
    <w:tbl>
      <w:tblPr>
        <w:tblStyle w:val="TableGrid"/>
        <w:tblW w:w="8959" w:type="dxa"/>
        <w:tblInd w:w="680" w:type="dxa"/>
        <w:tblLook w:val="0600" w:firstRow="0" w:lastRow="0" w:firstColumn="0" w:lastColumn="0" w:noHBand="1" w:noVBand="1"/>
      </w:tblPr>
      <w:tblGrid>
        <w:gridCol w:w="8959"/>
      </w:tblGrid>
      <w:tr w:rsidR="00CB40B5" w14:paraId="6682BF6E" w14:textId="77777777" w:rsidTr="008A0A31">
        <w:trPr>
          <w:cantSplit/>
        </w:trPr>
        <w:tc>
          <w:tcPr>
            <w:tcW w:w="8959" w:type="dxa"/>
          </w:tcPr>
          <w:p w14:paraId="42E501CC" w14:textId="77777777" w:rsidR="00CB40B5" w:rsidRDefault="00CB40B5" w:rsidP="00CB40B5">
            <w:pPr>
              <w:pStyle w:val="TableBody"/>
            </w:pPr>
          </w:p>
        </w:tc>
      </w:tr>
    </w:tbl>
    <w:p w14:paraId="4E8A2C96" w14:textId="6B6A427D" w:rsidR="00B56918" w:rsidRDefault="509F23FC" w:rsidP="0057255C">
      <w:pPr>
        <w:pStyle w:val="BodyTextNumbered11"/>
      </w:pPr>
      <w:r>
        <w:t>Describe</w:t>
      </w:r>
      <w:r w:rsidR="09981136">
        <w:t xml:space="preserve"> </w:t>
      </w:r>
      <w:r>
        <w:t>your</w:t>
      </w:r>
      <w:r w:rsidR="09981136">
        <w:t xml:space="preserve"> </w:t>
      </w:r>
      <w:r>
        <w:t>ability</w:t>
      </w:r>
      <w:r w:rsidR="09981136">
        <w:t xml:space="preserve"> </w:t>
      </w:r>
      <w:r>
        <w:t>to</w:t>
      </w:r>
      <w:r w:rsidR="09981136">
        <w:t xml:space="preserve"> </w:t>
      </w:r>
      <w:r>
        <w:t>prepare</w:t>
      </w:r>
      <w:r w:rsidR="09981136">
        <w:t xml:space="preserve"> </w:t>
      </w:r>
      <w:r>
        <w:t>clear</w:t>
      </w:r>
      <w:r w:rsidR="09981136">
        <w:t xml:space="preserve"> </w:t>
      </w:r>
      <w:r>
        <w:t>and</w:t>
      </w:r>
      <w:r w:rsidR="09981136">
        <w:t xml:space="preserve"> </w:t>
      </w:r>
      <w:r>
        <w:t>accurate</w:t>
      </w:r>
      <w:r w:rsidR="09981136">
        <w:t xml:space="preserve"> </w:t>
      </w:r>
      <w:r>
        <w:t>reports,</w:t>
      </w:r>
      <w:r w:rsidR="09981136">
        <w:t xml:space="preserve"> </w:t>
      </w:r>
      <w:r>
        <w:t>that</w:t>
      </w:r>
      <w:r w:rsidR="09981136">
        <w:t xml:space="preserve"> </w:t>
      </w:r>
      <w:r>
        <w:t>include</w:t>
      </w:r>
      <w:r w:rsidR="09981136">
        <w:t xml:space="preserve"> </w:t>
      </w:r>
      <w:r>
        <w:t>qualitative</w:t>
      </w:r>
      <w:r w:rsidR="09981136">
        <w:t xml:space="preserve"> </w:t>
      </w:r>
      <w:r>
        <w:t>and</w:t>
      </w:r>
      <w:r w:rsidR="09981136">
        <w:t xml:space="preserve"> </w:t>
      </w:r>
      <w:r>
        <w:t>quantitative</w:t>
      </w:r>
      <w:r w:rsidR="09981136">
        <w:t xml:space="preserve"> </w:t>
      </w:r>
      <w:r>
        <w:t>data</w:t>
      </w:r>
      <w:r w:rsidR="7476788F">
        <w:t xml:space="preserve"> and accurately represent the feedback from Aboriginal and Torres Strait Islander participants</w:t>
      </w:r>
      <w:r>
        <w:t>.</w:t>
      </w:r>
      <w:r w:rsidR="0381CFD4">
        <w:t xml:space="preserve"> Please provide an example if possible.</w:t>
      </w:r>
    </w:p>
    <w:tbl>
      <w:tblPr>
        <w:tblStyle w:val="TableGrid"/>
        <w:tblW w:w="8959" w:type="dxa"/>
        <w:tblInd w:w="680" w:type="dxa"/>
        <w:tblLook w:val="0600" w:firstRow="0" w:lastRow="0" w:firstColumn="0" w:lastColumn="0" w:noHBand="1" w:noVBand="1"/>
      </w:tblPr>
      <w:tblGrid>
        <w:gridCol w:w="8959"/>
      </w:tblGrid>
      <w:tr w:rsidR="00CB40B5" w14:paraId="5513F061" w14:textId="77777777" w:rsidTr="008A0A31">
        <w:trPr>
          <w:cantSplit/>
        </w:trPr>
        <w:tc>
          <w:tcPr>
            <w:tcW w:w="8959" w:type="dxa"/>
          </w:tcPr>
          <w:p w14:paraId="0E1BA19E" w14:textId="77777777" w:rsidR="00CB40B5" w:rsidRDefault="00CB40B5" w:rsidP="00686FC1">
            <w:pPr>
              <w:pStyle w:val="TableBody"/>
            </w:pPr>
          </w:p>
        </w:tc>
      </w:tr>
    </w:tbl>
    <w:p w14:paraId="64623B97" w14:textId="0894FAB6" w:rsidR="00FA0A96" w:rsidRDefault="509F23FC" w:rsidP="0057255C">
      <w:pPr>
        <w:pStyle w:val="BodyTextNumbered11"/>
      </w:pPr>
      <w:r>
        <w:t>Tell</w:t>
      </w:r>
      <w:r w:rsidR="09981136">
        <w:t xml:space="preserve"> </w:t>
      </w:r>
      <w:r>
        <w:t>us</w:t>
      </w:r>
      <w:r w:rsidR="09981136">
        <w:t xml:space="preserve"> </w:t>
      </w:r>
      <w:r>
        <w:t>about</w:t>
      </w:r>
      <w:r w:rsidR="09981136">
        <w:t xml:space="preserve"> </w:t>
      </w:r>
      <w:r>
        <w:t>your</w:t>
      </w:r>
      <w:r w:rsidR="09981136">
        <w:t xml:space="preserve"> </w:t>
      </w:r>
      <w:r>
        <w:t>demonstrated</w:t>
      </w:r>
      <w:r w:rsidR="09981136">
        <w:t xml:space="preserve"> </w:t>
      </w:r>
      <w:r>
        <w:t>experience</w:t>
      </w:r>
      <w:r w:rsidR="09981136">
        <w:t xml:space="preserve"> </w:t>
      </w:r>
      <w:r>
        <w:t>in</w:t>
      </w:r>
      <w:r w:rsidR="09981136">
        <w:t xml:space="preserve"> </w:t>
      </w:r>
      <w:r>
        <w:t>similar</w:t>
      </w:r>
      <w:r w:rsidR="09981136">
        <w:t xml:space="preserve"> </w:t>
      </w:r>
      <w:r>
        <w:t>projects</w:t>
      </w:r>
      <w:r w:rsidR="620AAF93">
        <w:t xml:space="preserve"> working with Aboriginal and Torres Strait Islander Men</w:t>
      </w:r>
      <w:r w:rsidR="50DB2F93">
        <w:t xml:space="preserve"> </w:t>
      </w:r>
      <w:r w:rsidR="1006E96D">
        <w:t xml:space="preserve">and boys </w:t>
      </w:r>
      <w:r w:rsidR="50DB2F93">
        <w:t>and/or communities</w:t>
      </w:r>
      <w:r w:rsidR="5F4C616D">
        <w:t xml:space="preserve"> and if possible, </w:t>
      </w:r>
      <w:r w:rsidR="37FB0168" w:rsidRPr="64C1E3B5">
        <w:t>working with communities, governments and organisations to write recommendations and advice to help effect positive change</w:t>
      </w:r>
      <w:r w:rsidR="37FB0168" w:rsidRPr="6A0D69C1">
        <w:t>.</w:t>
      </w:r>
    </w:p>
    <w:tbl>
      <w:tblPr>
        <w:tblStyle w:val="TableGrid"/>
        <w:tblW w:w="8959" w:type="dxa"/>
        <w:tblInd w:w="680" w:type="dxa"/>
        <w:tblLook w:val="0600" w:firstRow="0" w:lastRow="0" w:firstColumn="0" w:lastColumn="0" w:noHBand="1" w:noVBand="1"/>
      </w:tblPr>
      <w:tblGrid>
        <w:gridCol w:w="8959"/>
      </w:tblGrid>
      <w:tr w:rsidR="00CB40B5" w14:paraId="7740065C" w14:textId="77777777" w:rsidTr="008A0A31">
        <w:trPr>
          <w:cantSplit/>
        </w:trPr>
        <w:tc>
          <w:tcPr>
            <w:tcW w:w="8959" w:type="dxa"/>
          </w:tcPr>
          <w:p w14:paraId="322958CA" w14:textId="77777777" w:rsidR="00CB40B5" w:rsidRDefault="00CB40B5" w:rsidP="00686FC1">
            <w:pPr>
              <w:pStyle w:val="TableBody"/>
            </w:pPr>
          </w:p>
        </w:tc>
      </w:tr>
    </w:tbl>
    <w:p w14:paraId="353C9DCF" w14:textId="7DFEE29A" w:rsidR="00E26E1B" w:rsidRDefault="18E1E8D4" w:rsidP="0057255C">
      <w:pPr>
        <w:pStyle w:val="BodyTextNumbered11"/>
      </w:pPr>
      <w:r>
        <w:t>Discuss how you would consider other forms of discrimination, marginalisation, power and privilege that may also impact Aboriginal and Torres Strait Islander people in different ways, whilst ensuring safety and accountability to women and the broader community in your work</w:t>
      </w:r>
      <w:r w:rsidR="33E30132">
        <w:t>.</w:t>
      </w:r>
    </w:p>
    <w:tbl>
      <w:tblPr>
        <w:tblStyle w:val="TableGrid"/>
        <w:tblW w:w="8959" w:type="dxa"/>
        <w:tblInd w:w="680" w:type="dxa"/>
        <w:tblLook w:val="0600" w:firstRow="0" w:lastRow="0" w:firstColumn="0" w:lastColumn="0" w:noHBand="1" w:noVBand="1"/>
      </w:tblPr>
      <w:tblGrid>
        <w:gridCol w:w="8959"/>
      </w:tblGrid>
      <w:tr w:rsidR="004E1461" w14:paraId="0E23C3A1" w14:textId="77777777" w:rsidTr="008A0A31">
        <w:trPr>
          <w:cantSplit/>
        </w:trPr>
        <w:tc>
          <w:tcPr>
            <w:tcW w:w="8959" w:type="dxa"/>
          </w:tcPr>
          <w:p w14:paraId="5900C8CA" w14:textId="77777777" w:rsidR="004E1461" w:rsidRDefault="004E1461" w:rsidP="004E1461">
            <w:pPr>
              <w:pStyle w:val="TableBody"/>
            </w:pPr>
          </w:p>
        </w:tc>
      </w:tr>
    </w:tbl>
    <w:p w14:paraId="7743724E" w14:textId="1E2B610A" w:rsidR="000D3E6F" w:rsidRPr="000D3E6F" w:rsidRDefault="000D3E6F" w:rsidP="000D3E6F">
      <w:pPr>
        <w:pStyle w:val="BodyTextNumbered11"/>
      </w:pPr>
      <w:r w:rsidRPr="000D3E6F">
        <w:t>Tell us about your demonstrated experience and understanding of primary prevention</w:t>
      </w:r>
      <w:r w:rsidR="003363F5">
        <w:t>/prevention of family, domestic and sexual violence</w:t>
      </w:r>
      <w:r w:rsidRPr="000D3E6F">
        <w:t xml:space="preserve"> and</w:t>
      </w:r>
      <w:r w:rsidR="34FCB532">
        <w:t>/or</w:t>
      </w:r>
      <w:r w:rsidRPr="000D3E6F">
        <w:t xml:space="preserve"> the drivers of violence against Aboriginal and Torres Strait Islander women.</w:t>
      </w:r>
    </w:p>
    <w:tbl>
      <w:tblPr>
        <w:tblStyle w:val="TableGrid"/>
        <w:tblW w:w="8959" w:type="dxa"/>
        <w:tblInd w:w="680" w:type="dxa"/>
        <w:tblLook w:val="0600" w:firstRow="0" w:lastRow="0" w:firstColumn="0" w:lastColumn="0" w:noHBand="1" w:noVBand="1"/>
      </w:tblPr>
      <w:tblGrid>
        <w:gridCol w:w="8959"/>
      </w:tblGrid>
      <w:tr w:rsidR="00686FC1" w14:paraId="34518F87" w14:textId="77777777" w:rsidTr="008A0A31">
        <w:trPr>
          <w:cantSplit/>
        </w:trPr>
        <w:tc>
          <w:tcPr>
            <w:tcW w:w="8959" w:type="dxa"/>
          </w:tcPr>
          <w:p w14:paraId="496B4C0E" w14:textId="77777777" w:rsidR="00686FC1" w:rsidRDefault="00686FC1" w:rsidP="00686FC1">
            <w:pPr>
              <w:pStyle w:val="TableBody"/>
              <w:rPr>
                <w:highlight w:val="yellow"/>
              </w:rPr>
            </w:pPr>
          </w:p>
        </w:tc>
      </w:tr>
    </w:tbl>
    <w:p w14:paraId="09BD9726" w14:textId="77777777" w:rsidR="00102D42" w:rsidRDefault="00102D42" w:rsidP="0057255C">
      <w:pPr>
        <w:pStyle w:val="Heading3"/>
      </w:pPr>
    </w:p>
    <w:p w14:paraId="4B33DC7A" w14:textId="335CC9FC" w:rsidR="00FA0A96" w:rsidRDefault="00FA0A96" w:rsidP="0057255C">
      <w:pPr>
        <w:pStyle w:val="Heading3"/>
      </w:pPr>
      <w:r w:rsidRPr="00B56918">
        <w:t>Focus</w:t>
      </w:r>
      <w:r w:rsidR="009B2BC5">
        <w:t xml:space="preserve"> </w:t>
      </w:r>
      <w:r w:rsidRPr="00B56918">
        <w:t>area</w:t>
      </w:r>
      <w:r w:rsidR="009B2BC5">
        <w:t xml:space="preserve"> </w:t>
      </w:r>
      <w:r w:rsidRPr="00B56918">
        <w:t>3</w:t>
      </w:r>
      <w:r w:rsidR="009B2BC5">
        <w:t xml:space="preserve"> </w:t>
      </w:r>
      <w:r w:rsidRPr="00B56918">
        <w:t>–</w:t>
      </w:r>
      <w:r w:rsidR="009B2BC5">
        <w:t xml:space="preserve"> </w:t>
      </w:r>
      <w:r w:rsidRPr="00B56918">
        <w:t>Your</w:t>
      </w:r>
      <w:r w:rsidR="009B2BC5">
        <w:t xml:space="preserve"> </w:t>
      </w:r>
      <w:r w:rsidRPr="00B56918">
        <w:t>organisation</w:t>
      </w:r>
      <w:r w:rsidR="009B2BC5">
        <w:t xml:space="preserve"> </w:t>
      </w:r>
      <w:r w:rsidRPr="00B56918">
        <w:t>and</w:t>
      </w:r>
      <w:r w:rsidR="009B2BC5">
        <w:t xml:space="preserve"> </w:t>
      </w:r>
      <w:r w:rsidRPr="00B56918">
        <w:t>personnel</w:t>
      </w:r>
    </w:p>
    <w:p w14:paraId="76371800" w14:textId="384B812A" w:rsidR="00102D42" w:rsidRPr="00102D42" w:rsidRDefault="00102D42" w:rsidP="00102D42">
      <w:pPr>
        <w:pStyle w:val="BodyText"/>
      </w:pPr>
      <w:r w:rsidRPr="00102D42">
        <w:rPr>
          <w:highlight w:val="yellow"/>
        </w:rPr>
        <w:t>Word limit per question: 500 words</w:t>
      </w:r>
      <w:r w:rsidR="00F91ADE">
        <w:rPr>
          <w:highlight w:val="yellow"/>
        </w:rPr>
        <w:t xml:space="preserve"> or less.</w:t>
      </w:r>
    </w:p>
    <w:p w14:paraId="1F9E0565" w14:textId="49CE302F" w:rsidR="00FA0A96" w:rsidRDefault="00FA0A96" w:rsidP="0057255C">
      <w:pPr>
        <w:pStyle w:val="BodyTextNumbered11"/>
      </w:pPr>
      <w:r w:rsidRPr="00B56918">
        <w:t>Provide</w:t>
      </w:r>
      <w:r w:rsidR="009B2BC5">
        <w:t xml:space="preserve"> </w:t>
      </w:r>
      <w:r w:rsidRPr="00B56918">
        <w:t>the</w:t>
      </w:r>
      <w:r w:rsidR="009B2BC5">
        <w:t xml:space="preserve"> </w:t>
      </w:r>
      <w:r w:rsidRPr="00B56918">
        <w:t>names</w:t>
      </w:r>
      <w:r w:rsidR="009B2BC5">
        <w:t xml:space="preserve"> </w:t>
      </w:r>
      <w:r w:rsidRPr="00B56918">
        <w:t>of</w:t>
      </w:r>
      <w:r w:rsidR="009B2BC5">
        <w:t xml:space="preserve"> </w:t>
      </w:r>
      <w:r w:rsidRPr="00B56918">
        <w:t>key</w:t>
      </w:r>
      <w:r w:rsidR="009B2BC5">
        <w:t xml:space="preserve"> </w:t>
      </w:r>
      <w:r w:rsidRPr="00B56918">
        <w:t>personnel</w:t>
      </w:r>
      <w:r w:rsidR="009B2BC5">
        <w:t xml:space="preserve"> </w:t>
      </w:r>
      <w:r w:rsidRPr="00B56918">
        <w:t>who</w:t>
      </w:r>
      <w:r w:rsidR="009B2BC5">
        <w:t xml:space="preserve"> </w:t>
      </w:r>
      <w:r w:rsidRPr="00B56918">
        <w:t>will</w:t>
      </w:r>
      <w:r w:rsidR="009B2BC5">
        <w:t xml:space="preserve"> </w:t>
      </w:r>
      <w:r w:rsidRPr="00B56918">
        <w:t>work</w:t>
      </w:r>
      <w:r w:rsidR="009B2BC5">
        <w:t xml:space="preserve"> </w:t>
      </w:r>
      <w:r w:rsidRPr="00B56918">
        <w:t>on</w:t>
      </w:r>
      <w:r w:rsidR="009B2BC5">
        <w:t xml:space="preserve"> </w:t>
      </w:r>
      <w:r w:rsidRPr="00B56918">
        <w:t>this</w:t>
      </w:r>
      <w:r w:rsidR="009B2BC5">
        <w:t xml:space="preserve"> </w:t>
      </w:r>
      <w:r w:rsidRPr="00B56918">
        <w:t>project,</w:t>
      </w:r>
      <w:r w:rsidR="009B2BC5">
        <w:t xml:space="preserve"> </w:t>
      </w:r>
      <w:r w:rsidRPr="00B56918">
        <w:t>and</w:t>
      </w:r>
      <w:r w:rsidR="009B2BC5">
        <w:t xml:space="preserve"> </w:t>
      </w:r>
      <w:r w:rsidRPr="00B56918">
        <w:t>a</w:t>
      </w:r>
      <w:r w:rsidR="009B2BC5">
        <w:t xml:space="preserve"> </w:t>
      </w:r>
      <w:r w:rsidRPr="00B56918">
        <w:t>summary</w:t>
      </w:r>
      <w:r w:rsidR="009B2BC5">
        <w:t xml:space="preserve"> </w:t>
      </w:r>
      <w:r w:rsidRPr="00B56918">
        <w:t>of</w:t>
      </w:r>
      <w:r w:rsidR="009B2BC5">
        <w:t xml:space="preserve"> </w:t>
      </w:r>
      <w:r w:rsidRPr="00B56918">
        <w:t>their</w:t>
      </w:r>
      <w:r w:rsidR="009B2BC5">
        <w:t xml:space="preserve"> </w:t>
      </w:r>
      <w:r w:rsidRPr="00B56918">
        <w:t>roles</w:t>
      </w:r>
      <w:r w:rsidR="009B2BC5">
        <w:t xml:space="preserve"> </w:t>
      </w:r>
      <w:r w:rsidRPr="00B56918">
        <w:t>and</w:t>
      </w:r>
      <w:r w:rsidR="009B2BC5">
        <w:t xml:space="preserve"> </w:t>
      </w:r>
      <w:r w:rsidRPr="00B56918">
        <w:t>experience.</w:t>
      </w:r>
    </w:p>
    <w:p w14:paraId="061B524B" w14:textId="77777777" w:rsidR="003A6074" w:rsidRPr="003A6074" w:rsidRDefault="003A6074" w:rsidP="00D23DA3">
      <w:pPr>
        <w:pStyle w:val="BodyTextNumbered11"/>
        <w:numPr>
          <w:ilvl w:val="0"/>
          <w:numId w:val="0"/>
        </w:numPr>
        <w:ind w:left="680"/>
      </w:pPr>
    </w:p>
    <w:p w14:paraId="053DE2AE" w14:textId="6130CB34" w:rsidR="00FA0A96" w:rsidRDefault="00FA0A96" w:rsidP="0057255C">
      <w:pPr>
        <w:pStyle w:val="BodyTextNumbered11"/>
      </w:pPr>
      <w:r w:rsidRPr="00B56918">
        <w:t>What</w:t>
      </w:r>
      <w:r w:rsidR="009B2BC5">
        <w:t xml:space="preserve"> </w:t>
      </w:r>
      <w:r w:rsidRPr="00B56918">
        <w:t>is</w:t>
      </w:r>
      <w:r w:rsidR="009B2BC5">
        <w:t xml:space="preserve"> </w:t>
      </w:r>
      <w:r w:rsidRPr="00B56918">
        <w:t>your</w:t>
      </w:r>
      <w:r w:rsidR="009B2BC5">
        <w:t xml:space="preserve"> </w:t>
      </w:r>
      <w:r w:rsidRPr="00B56918">
        <w:t>key</w:t>
      </w:r>
      <w:r w:rsidR="009B2BC5">
        <w:t xml:space="preserve"> </w:t>
      </w:r>
      <w:r w:rsidRPr="00B56918">
        <w:t>software</w:t>
      </w:r>
      <w:r w:rsidR="009B2BC5">
        <w:t xml:space="preserve"> </w:t>
      </w:r>
      <w:r w:rsidRPr="00B56918">
        <w:t>that</w:t>
      </w:r>
      <w:r w:rsidR="009B2BC5">
        <w:t xml:space="preserve"> </w:t>
      </w:r>
      <w:r w:rsidRPr="00B56918">
        <w:t>will</w:t>
      </w:r>
      <w:r w:rsidR="009B2BC5">
        <w:t xml:space="preserve"> </w:t>
      </w:r>
      <w:r w:rsidRPr="00B56918">
        <w:t>be</w:t>
      </w:r>
      <w:r w:rsidR="009B2BC5">
        <w:t xml:space="preserve"> </w:t>
      </w:r>
      <w:r w:rsidRPr="00B56918">
        <w:t>used</w:t>
      </w:r>
      <w:r w:rsidR="009B2BC5">
        <w:t xml:space="preserve"> </w:t>
      </w:r>
      <w:r w:rsidRPr="00B56918">
        <w:t>on</w:t>
      </w:r>
      <w:r w:rsidR="009B2BC5">
        <w:t xml:space="preserve"> </w:t>
      </w:r>
      <w:r w:rsidRPr="00B56918">
        <w:t>the</w:t>
      </w:r>
      <w:r w:rsidR="009B2BC5">
        <w:t xml:space="preserve"> </w:t>
      </w:r>
      <w:r w:rsidRPr="00B56918">
        <w:t>project?</w:t>
      </w:r>
      <w:r w:rsidR="009B2BC5">
        <w:t xml:space="preserve"> </w:t>
      </w:r>
      <w:r w:rsidRPr="00B56918">
        <w:t>For</w:t>
      </w:r>
      <w:r w:rsidR="009B2BC5">
        <w:t xml:space="preserve"> </w:t>
      </w:r>
      <w:r w:rsidRPr="00B56918">
        <w:t>example,</w:t>
      </w:r>
      <w:r w:rsidR="009B2BC5">
        <w:t xml:space="preserve"> </w:t>
      </w:r>
      <w:r w:rsidRPr="00B56918">
        <w:t>Microsoft</w:t>
      </w:r>
      <w:r w:rsidR="009B2BC5">
        <w:t xml:space="preserve"> </w:t>
      </w:r>
      <w:r w:rsidRPr="00B56918">
        <w:t>suite.</w:t>
      </w:r>
    </w:p>
    <w:p w14:paraId="27F0806E" w14:textId="77777777" w:rsidR="003A6074" w:rsidRPr="003A6074" w:rsidRDefault="003A6074" w:rsidP="00D23DA3">
      <w:pPr>
        <w:pStyle w:val="BodyTextNumbered11"/>
        <w:numPr>
          <w:ilvl w:val="0"/>
          <w:numId w:val="0"/>
        </w:numPr>
        <w:ind w:left="680"/>
      </w:pPr>
    </w:p>
    <w:p w14:paraId="7494E82D" w14:textId="507BBD13" w:rsidR="00FA0A96" w:rsidRDefault="509F23FC" w:rsidP="0057255C">
      <w:pPr>
        <w:pStyle w:val="BodyTextNumbered11"/>
      </w:pPr>
      <w:r>
        <w:t>Are</w:t>
      </w:r>
      <w:r w:rsidR="09981136">
        <w:t xml:space="preserve"> </w:t>
      </w:r>
      <w:r>
        <w:t>you</w:t>
      </w:r>
      <w:r w:rsidR="09981136">
        <w:t xml:space="preserve"> </w:t>
      </w:r>
      <w:r>
        <w:t>able</w:t>
      </w:r>
      <w:r w:rsidR="09981136">
        <w:t xml:space="preserve"> </w:t>
      </w:r>
      <w:r>
        <w:t>to</w:t>
      </w:r>
      <w:r w:rsidR="09981136">
        <w:t xml:space="preserve"> </w:t>
      </w:r>
      <w:r>
        <w:t>provide</w:t>
      </w:r>
      <w:r w:rsidR="09981136">
        <w:t xml:space="preserve"> </w:t>
      </w:r>
      <w:r>
        <w:t>1</w:t>
      </w:r>
      <w:r w:rsidR="09981136">
        <w:t xml:space="preserve"> </w:t>
      </w:r>
      <w:r>
        <w:t>or</w:t>
      </w:r>
      <w:r w:rsidR="09981136">
        <w:t xml:space="preserve"> </w:t>
      </w:r>
      <w:r>
        <w:t>2</w:t>
      </w:r>
      <w:r w:rsidR="09981136">
        <w:t xml:space="preserve"> </w:t>
      </w:r>
      <w:r>
        <w:t>referees</w:t>
      </w:r>
      <w:r w:rsidR="09981136">
        <w:t xml:space="preserve"> </w:t>
      </w:r>
      <w:r>
        <w:t>we</w:t>
      </w:r>
      <w:r w:rsidR="09981136">
        <w:t xml:space="preserve"> </w:t>
      </w:r>
      <w:r>
        <w:t>can</w:t>
      </w:r>
      <w:r w:rsidR="09981136">
        <w:t xml:space="preserve"> </w:t>
      </w:r>
      <w:r>
        <w:t>talk</w:t>
      </w:r>
      <w:r w:rsidR="09981136">
        <w:t xml:space="preserve"> </w:t>
      </w:r>
      <w:r>
        <w:t>to</w:t>
      </w:r>
      <w:r w:rsidR="09981136">
        <w:t xml:space="preserve"> </w:t>
      </w:r>
      <w:r>
        <w:t>about</w:t>
      </w:r>
      <w:r w:rsidR="09981136">
        <w:t xml:space="preserve"> </w:t>
      </w:r>
      <w:r>
        <w:t>your</w:t>
      </w:r>
      <w:r w:rsidR="09981136">
        <w:t xml:space="preserve"> </w:t>
      </w:r>
      <w:r>
        <w:t>work?</w:t>
      </w:r>
    </w:p>
    <w:p w14:paraId="361155D3" w14:textId="77777777" w:rsidR="003A6074" w:rsidRPr="003A6074" w:rsidRDefault="003A6074" w:rsidP="003A6074">
      <w:pPr>
        <w:pStyle w:val="BodyTextIndent"/>
      </w:pPr>
    </w:p>
    <w:p w14:paraId="35A4C6F5" w14:textId="77777777" w:rsidR="00B56918" w:rsidRDefault="00FA0A96" w:rsidP="0057255C">
      <w:pPr>
        <w:pStyle w:val="Heading2"/>
      </w:pPr>
      <w:r w:rsidRPr="00B56918">
        <w:t>Pricing</w:t>
      </w:r>
    </w:p>
    <w:p w14:paraId="6EC502F1" w14:textId="3BB9D98F" w:rsidR="00FA0A96" w:rsidRPr="00B56918" w:rsidRDefault="00FA0A96" w:rsidP="0057255C">
      <w:pPr>
        <w:pStyle w:val="BodyTextNumbered11"/>
        <w:rPr>
          <w:bCs/>
        </w:rPr>
      </w:pPr>
      <w:r w:rsidRPr="00B56918">
        <w:rPr>
          <w:bCs/>
        </w:rPr>
        <w:t>Please</w:t>
      </w:r>
      <w:r w:rsidR="009B2BC5">
        <w:rPr>
          <w:bCs/>
        </w:rPr>
        <w:t xml:space="preserve"> </w:t>
      </w:r>
      <w:r w:rsidRPr="00B56918">
        <w:rPr>
          <w:bCs/>
        </w:rPr>
        <w:t>provide</w:t>
      </w:r>
      <w:r w:rsidR="009B2BC5">
        <w:rPr>
          <w:bCs/>
        </w:rPr>
        <w:t xml:space="preserve"> </w:t>
      </w:r>
      <w:r w:rsidRPr="00B56918">
        <w:rPr>
          <w:bCs/>
        </w:rPr>
        <w:t>your</w:t>
      </w:r>
      <w:r w:rsidR="009B2BC5">
        <w:rPr>
          <w:bCs/>
        </w:rPr>
        <w:t xml:space="preserve"> </w:t>
      </w:r>
      <w:r w:rsidRPr="00B56918">
        <w:rPr>
          <w:bCs/>
        </w:rPr>
        <w:t>pricing</w:t>
      </w:r>
      <w:r w:rsidR="009B2BC5">
        <w:rPr>
          <w:bCs/>
        </w:rPr>
        <w:t xml:space="preserve"> </w:t>
      </w:r>
      <w:r w:rsidRPr="00B56918">
        <w:rPr>
          <w:bCs/>
        </w:rPr>
        <w:t>below.</w:t>
      </w:r>
      <w:r w:rsidR="009B2BC5">
        <w:rPr>
          <w:bCs/>
        </w:rPr>
        <w:t xml:space="preserve"> </w:t>
      </w:r>
      <w:r w:rsidRPr="00B56918">
        <w:t>Amounts</w:t>
      </w:r>
      <w:r w:rsidR="009B2BC5">
        <w:t xml:space="preserve"> </w:t>
      </w:r>
      <w:r w:rsidRPr="00B56918">
        <w:t>should</w:t>
      </w:r>
      <w:r w:rsidR="009B2BC5">
        <w:t xml:space="preserve"> </w:t>
      </w:r>
      <w:r w:rsidRPr="00B56918">
        <w:t>be</w:t>
      </w:r>
      <w:r w:rsidR="009B2BC5">
        <w:t xml:space="preserve"> </w:t>
      </w:r>
      <w:r w:rsidRPr="00B56918">
        <w:t>stated</w:t>
      </w:r>
      <w:r w:rsidR="009B2BC5">
        <w:t xml:space="preserve"> </w:t>
      </w:r>
      <w:r w:rsidRPr="00B56918">
        <w:t>exclusive</w:t>
      </w:r>
      <w:r w:rsidR="009B2BC5">
        <w:t xml:space="preserve"> </w:t>
      </w:r>
      <w:r w:rsidRPr="00B56918">
        <w:t>of</w:t>
      </w:r>
      <w:r w:rsidR="009B2BC5">
        <w:t xml:space="preserve"> </w:t>
      </w:r>
      <w:r w:rsidRPr="00B56918">
        <w:t>GST.</w:t>
      </w:r>
      <w:r w:rsidR="009B2BC5">
        <w:rPr>
          <w:bCs/>
        </w:rPr>
        <w:t xml:space="preserve"> </w:t>
      </w:r>
      <w:r w:rsidRPr="00B56918">
        <w:t>The</w:t>
      </w:r>
      <w:r w:rsidR="009B2BC5">
        <w:t xml:space="preserve"> </w:t>
      </w:r>
      <w:r w:rsidRPr="00B56918">
        <w:t>price</w:t>
      </w:r>
      <w:r w:rsidR="009B2BC5">
        <w:t xml:space="preserve"> </w:t>
      </w:r>
      <w:r w:rsidRPr="00B56918">
        <w:t>is</w:t>
      </w:r>
      <w:r w:rsidR="009B2BC5">
        <w:t xml:space="preserve"> </w:t>
      </w:r>
      <w:r w:rsidRPr="00B56918">
        <w:t>all-inclusive</w:t>
      </w:r>
      <w:r w:rsidR="009B2BC5">
        <w:t xml:space="preserve"> </w:t>
      </w:r>
      <w:r w:rsidRPr="00B56918">
        <w:t>and</w:t>
      </w:r>
      <w:r w:rsidR="009B2BC5">
        <w:t xml:space="preserve"> </w:t>
      </w:r>
      <w:r w:rsidRPr="00B56918">
        <w:t>covers</w:t>
      </w:r>
      <w:r w:rsidR="009B2BC5">
        <w:t xml:space="preserve"> </w:t>
      </w:r>
      <w:r w:rsidRPr="00B56918">
        <w:t>expenses,</w:t>
      </w:r>
      <w:r w:rsidR="009B2BC5">
        <w:t xml:space="preserve"> </w:t>
      </w:r>
      <w:r w:rsidRPr="00B56918">
        <w:t>unless</w:t>
      </w:r>
      <w:r w:rsidR="009B2BC5">
        <w:t xml:space="preserve"> </w:t>
      </w:r>
      <w:r w:rsidRPr="00B56918">
        <w:t>otherwise</w:t>
      </w:r>
      <w:r w:rsidR="009B2BC5">
        <w:t xml:space="preserve"> </w:t>
      </w:r>
      <w:r w:rsidRPr="00B56918">
        <w:t>stated.</w:t>
      </w:r>
      <w:r w:rsidR="009B2BC5">
        <w:t xml:space="preserve"> </w:t>
      </w:r>
      <w:r w:rsidRPr="00B56918">
        <w:rPr>
          <w:bCs/>
        </w:rPr>
        <w:t>Prices</w:t>
      </w:r>
      <w:r w:rsidR="009B2BC5">
        <w:rPr>
          <w:bCs/>
        </w:rPr>
        <w:t xml:space="preserve"> </w:t>
      </w:r>
      <w:r w:rsidRPr="00B56918">
        <w:rPr>
          <w:bCs/>
        </w:rPr>
        <w:t>quoted</w:t>
      </w:r>
      <w:r w:rsidR="009B2BC5">
        <w:rPr>
          <w:bCs/>
        </w:rPr>
        <w:t xml:space="preserve"> </w:t>
      </w:r>
      <w:r w:rsidRPr="00B56918">
        <w:rPr>
          <w:bCs/>
        </w:rPr>
        <w:t>must</w:t>
      </w:r>
      <w:r w:rsidR="009B2BC5">
        <w:rPr>
          <w:bCs/>
        </w:rPr>
        <w:t xml:space="preserve"> </w:t>
      </w:r>
      <w:r w:rsidRPr="00B56918">
        <w:rPr>
          <w:bCs/>
        </w:rPr>
        <w:t>be</w:t>
      </w:r>
      <w:r w:rsidR="009B2BC5">
        <w:rPr>
          <w:bCs/>
        </w:rPr>
        <w:t xml:space="preserve"> </w:t>
      </w:r>
      <w:r w:rsidRPr="00B56918">
        <w:rPr>
          <w:bCs/>
        </w:rPr>
        <w:t>valid</w:t>
      </w:r>
      <w:r w:rsidR="009B2BC5">
        <w:rPr>
          <w:bCs/>
        </w:rPr>
        <w:t xml:space="preserve"> </w:t>
      </w:r>
      <w:r w:rsidRPr="00B56918">
        <w:rPr>
          <w:bCs/>
        </w:rPr>
        <w:t>for</w:t>
      </w:r>
      <w:r w:rsidR="009B2BC5">
        <w:rPr>
          <w:bCs/>
        </w:rPr>
        <w:t xml:space="preserve"> </w:t>
      </w:r>
      <w:r w:rsidRPr="00B56918">
        <w:rPr>
          <w:bCs/>
        </w:rPr>
        <w:t>sixty</w:t>
      </w:r>
      <w:r w:rsidR="009B2BC5">
        <w:rPr>
          <w:bCs/>
        </w:rPr>
        <w:t xml:space="preserve"> </w:t>
      </w:r>
      <w:r w:rsidRPr="00B56918">
        <w:rPr>
          <w:bCs/>
        </w:rPr>
        <w:t>(60)</w:t>
      </w:r>
      <w:r w:rsidR="009B2BC5">
        <w:rPr>
          <w:bCs/>
        </w:rPr>
        <w:t xml:space="preserve"> </w:t>
      </w:r>
      <w:r w:rsidRPr="00B56918">
        <w:rPr>
          <w:bCs/>
        </w:rPr>
        <w:t>days.</w:t>
      </w:r>
    </w:p>
    <w:tbl>
      <w:tblPr>
        <w:tblStyle w:val="TableGrid"/>
        <w:tblW w:w="8959" w:type="dxa"/>
        <w:tblInd w:w="680" w:type="dxa"/>
        <w:tblLook w:val="06A0" w:firstRow="1" w:lastRow="0" w:firstColumn="1" w:lastColumn="0" w:noHBand="1" w:noVBand="1"/>
      </w:tblPr>
      <w:tblGrid>
        <w:gridCol w:w="567"/>
        <w:gridCol w:w="5273"/>
        <w:gridCol w:w="1701"/>
        <w:gridCol w:w="1418"/>
      </w:tblGrid>
      <w:tr w:rsidR="00FA0A96" w:rsidRPr="00B56918" w14:paraId="4FEAD27E" w14:textId="77777777" w:rsidTr="008A0A31">
        <w:trPr>
          <w:cnfStyle w:val="100000000000" w:firstRow="1" w:lastRow="0" w:firstColumn="0" w:lastColumn="0" w:oddVBand="0" w:evenVBand="0" w:oddHBand="0" w:evenHBand="0" w:firstRowFirstColumn="0" w:firstRowLastColumn="0" w:lastRowFirstColumn="0" w:lastRowLastColumn="0"/>
          <w:tblHeader/>
        </w:trPr>
        <w:tc>
          <w:tcPr>
            <w:tcW w:w="567" w:type="dxa"/>
          </w:tcPr>
          <w:p w14:paraId="170EC0FA" w14:textId="77777777" w:rsidR="00FA0A96" w:rsidRPr="00B56918" w:rsidRDefault="00FA0A96" w:rsidP="00B1634F">
            <w:pPr>
              <w:pStyle w:val="TableHeaderRow"/>
            </w:pPr>
            <w:r w:rsidRPr="00B56918">
              <w:t>No.</w:t>
            </w:r>
          </w:p>
        </w:tc>
        <w:tc>
          <w:tcPr>
            <w:tcW w:w="5273" w:type="dxa"/>
          </w:tcPr>
          <w:p w14:paraId="2C0E002D" w14:textId="72585D93" w:rsidR="00FA0A96" w:rsidRPr="00B56918" w:rsidRDefault="00FA0A96" w:rsidP="00B1634F">
            <w:pPr>
              <w:pStyle w:val="TableHeaderRow"/>
            </w:pPr>
            <w:r w:rsidRPr="00B56918">
              <w:t>Item</w:t>
            </w:r>
            <w:r w:rsidR="009B2BC5">
              <w:t xml:space="preserve"> </w:t>
            </w:r>
            <w:r w:rsidRPr="00B56918">
              <w:t>description</w:t>
            </w:r>
            <w:r w:rsidR="009B2BC5">
              <w:t xml:space="preserve"> </w:t>
            </w:r>
            <w:r w:rsidRPr="00B56918">
              <w:t>/</w:t>
            </w:r>
            <w:r w:rsidR="009B2BC5">
              <w:t xml:space="preserve"> </w:t>
            </w:r>
            <w:r w:rsidRPr="00B56918">
              <w:t>Rates</w:t>
            </w:r>
          </w:p>
        </w:tc>
        <w:tc>
          <w:tcPr>
            <w:tcW w:w="1701" w:type="dxa"/>
          </w:tcPr>
          <w:p w14:paraId="30299185" w14:textId="152F2B21" w:rsidR="00FA0A96" w:rsidRPr="00B56918" w:rsidRDefault="00FA0A96" w:rsidP="00B1634F">
            <w:pPr>
              <w:pStyle w:val="TableHeaderRow"/>
            </w:pPr>
            <w:r w:rsidRPr="00B56918">
              <w:t>No.</w:t>
            </w:r>
            <w:r w:rsidR="009B2BC5">
              <w:t xml:space="preserve"> </w:t>
            </w:r>
            <w:r w:rsidRPr="00B56918">
              <w:t>of</w:t>
            </w:r>
            <w:r w:rsidR="009B2BC5">
              <w:t xml:space="preserve"> </w:t>
            </w:r>
            <w:r w:rsidRPr="00B56918">
              <w:t>items</w:t>
            </w:r>
            <w:r w:rsidR="009B2BC5">
              <w:t xml:space="preserve"> </w:t>
            </w:r>
            <w:r w:rsidRPr="00B56918">
              <w:t>or</w:t>
            </w:r>
            <w:r w:rsidR="009B2BC5">
              <w:t xml:space="preserve"> </w:t>
            </w:r>
            <w:r w:rsidRPr="00B56918">
              <w:t>Time</w:t>
            </w:r>
            <w:r w:rsidR="009B2BC5">
              <w:t xml:space="preserve"> </w:t>
            </w:r>
            <w:r w:rsidRPr="00B56918">
              <w:t>spen</w:t>
            </w:r>
            <w:r w:rsidR="00B1634F">
              <w:t>t</w:t>
            </w:r>
          </w:p>
        </w:tc>
        <w:tc>
          <w:tcPr>
            <w:tcW w:w="1418" w:type="dxa"/>
          </w:tcPr>
          <w:p w14:paraId="012DAA4C" w14:textId="1826A268" w:rsidR="00FA0A96" w:rsidRPr="00B1634F" w:rsidRDefault="00FA0A96" w:rsidP="00B1634F">
            <w:pPr>
              <w:pStyle w:val="TableHeaderRow"/>
              <w:jc w:val="right"/>
            </w:pPr>
            <w:r w:rsidRPr="00B56918">
              <w:t>Subtotal</w:t>
            </w:r>
            <w:r w:rsidR="00B1634F">
              <w:t xml:space="preserve"> </w:t>
            </w:r>
            <w:r w:rsidRPr="00B56918">
              <w:t>excl</w:t>
            </w:r>
            <w:r w:rsidR="009B2BC5">
              <w:t xml:space="preserve"> </w:t>
            </w:r>
            <w:r w:rsidRPr="00B56918">
              <w:t>GST</w:t>
            </w:r>
          </w:p>
        </w:tc>
      </w:tr>
      <w:tr w:rsidR="00FA0A96" w:rsidRPr="00B56918" w14:paraId="662BB947" w14:textId="77777777" w:rsidTr="008A0A31">
        <w:tc>
          <w:tcPr>
            <w:tcW w:w="567" w:type="dxa"/>
          </w:tcPr>
          <w:p w14:paraId="7E99FE0B" w14:textId="77777777" w:rsidR="00FA0A96" w:rsidRPr="00B56918" w:rsidRDefault="00FA0A96" w:rsidP="00DE3441">
            <w:pPr>
              <w:pStyle w:val="TableAutonumber"/>
              <w:numPr>
                <w:ilvl w:val="1"/>
                <w:numId w:val="13"/>
              </w:numPr>
            </w:pPr>
          </w:p>
        </w:tc>
        <w:tc>
          <w:tcPr>
            <w:tcW w:w="5273" w:type="dxa"/>
          </w:tcPr>
          <w:p w14:paraId="74B3E23B" w14:textId="0B022DE1" w:rsidR="00FA0A96" w:rsidRPr="00B56918" w:rsidRDefault="00FA0A96" w:rsidP="00B1634F">
            <w:pPr>
              <w:pStyle w:val="TableBody"/>
            </w:pPr>
            <w:r w:rsidRPr="00B56918">
              <w:t>E.g.</w:t>
            </w:r>
            <w:r w:rsidR="009B2BC5">
              <w:t xml:space="preserve"> </w:t>
            </w:r>
            <w:r w:rsidRPr="00B56918">
              <w:t>Final</w:t>
            </w:r>
            <w:r w:rsidR="009B2BC5">
              <w:t xml:space="preserve"> </w:t>
            </w:r>
            <w:r w:rsidRPr="00B56918">
              <w:t>report</w:t>
            </w:r>
          </w:p>
        </w:tc>
        <w:tc>
          <w:tcPr>
            <w:tcW w:w="1701" w:type="dxa"/>
          </w:tcPr>
          <w:p w14:paraId="33FAE38D" w14:textId="325D7CAB" w:rsidR="00FA0A96" w:rsidRPr="00B56918" w:rsidRDefault="00FA0A96" w:rsidP="00B1634F">
            <w:pPr>
              <w:pStyle w:val="TableBody"/>
            </w:pPr>
            <w:r w:rsidRPr="00B56918">
              <w:t>25</w:t>
            </w:r>
            <w:r w:rsidR="009B2BC5">
              <w:t xml:space="preserve"> </w:t>
            </w:r>
            <w:r w:rsidRPr="00B56918">
              <w:t>pages</w:t>
            </w:r>
          </w:p>
        </w:tc>
        <w:tc>
          <w:tcPr>
            <w:tcW w:w="1418" w:type="dxa"/>
          </w:tcPr>
          <w:p w14:paraId="3AF86447" w14:textId="77777777" w:rsidR="00FA0A96" w:rsidRPr="00B56918" w:rsidRDefault="00FA0A96" w:rsidP="00B1634F">
            <w:pPr>
              <w:pStyle w:val="TableBody"/>
              <w:jc w:val="right"/>
            </w:pPr>
            <w:r w:rsidRPr="00B56918">
              <w:t>$</w:t>
            </w:r>
          </w:p>
        </w:tc>
      </w:tr>
      <w:tr w:rsidR="00FA0A96" w:rsidRPr="00B56918" w14:paraId="562BEF42" w14:textId="77777777" w:rsidTr="008A0A31">
        <w:tc>
          <w:tcPr>
            <w:tcW w:w="567" w:type="dxa"/>
          </w:tcPr>
          <w:p w14:paraId="366FCF8E" w14:textId="77777777" w:rsidR="00FA0A96" w:rsidRPr="00B56918" w:rsidRDefault="00FA0A96" w:rsidP="00B1634F">
            <w:pPr>
              <w:pStyle w:val="TableAutonumber"/>
            </w:pPr>
          </w:p>
        </w:tc>
        <w:tc>
          <w:tcPr>
            <w:tcW w:w="5273" w:type="dxa"/>
          </w:tcPr>
          <w:p w14:paraId="7A7A509A" w14:textId="427D52CD" w:rsidR="00FA0A96" w:rsidRPr="00B56918" w:rsidRDefault="00FA0A96" w:rsidP="00B1634F">
            <w:pPr>
              <w:pStyle w:val="TableBody"/>
            </w:pPr>
            <w:r w:rsidRPr="00B56918">
              <w:t>E.g.</w:t>
            </w:r>
            <w:r w:rsidR="009B2BC5">
              <w:t xml:space="preserve"> </w:t>
            </w:r>
            <w:r w:rsidRPr="00B56918">
              <w:t>Project</w:t>
            </w:r>
            <w:r w:rsidR="009B2BC5">
              <w:t xml:space="preserve"> </w:t>
            </w:r>
            <w:r w:rsidRPr="00B56918">
              <w:t>manager</w:t>
            </w:r>
            <w:r w:rsidR="009B2BC5">
              <w:t xml:space="preserve"> </w:t>
            </w:r>
            <w:r w:rsidRPr="00B56918">
              <w:t>(X</w:t>
            </w:r>
            <w:r w:rsidR="009B2BC5">
              <w:t xml:space="preserve"> </w:t>
            </w:r>
            <w:r w:rsidRPr="00B56918">
              <w:t>per</w:t>
            </w:r>
            <w:r w:rsidR="009B2BC5">
              <w:t xml:space="preserve"> </w:t>
            </w:r>
            <w:r w:rsidRPr="00B56918">
              <w:t>hour)</w:t>
            </w:r>
          </w:p>
        </w:tc>
        <w:tc>
          <w:tcPr>
            <w:tcW w:w="1701" w:type="dxa"/>
          </w:tcPr>
          <w:p w14:paraId="417311DE" w14:textId="5A6B5084" w:rsidR="00FA0A96" w:rsidRPr="00B56918" w:rsidRDefault="00FA0A96" w:rsidP="00B1634F">
            <w:pPr>
              <w:pStyle w:val="TableBody"/>
            </w:pPr>
            <w:r w:rsidRPr="00B56918">
              <w:t>15</w:t>
            </w:r>
            <w:r w:rsidR="009B2BC5">
              <w:t xml:space="preserve"> </w:t>
            </w:r>
            <w:r w:rsidRPr="00B56918">
              <w:t>hours</w:t>
            </w:r>
          </w:p>
        </w:tc>
        <w:tc>
          <w:tcPr>
            <w:tcW w:w="1418" w:type="dxa"/>
          </w:tcPr>
          <w:p w14:paraId="7681371B" w14:textId="77777777" w:rsidR="00FA0A96" w:rsidRPr="00B56918" w:rsidRDefault="00FA0A96" w:rsidP="00B1634F">
            <w:pPr>
              <w:pStyle w:val="TableBody"/>
              <w:jc w:val="right"/>
            </w:pPr>
          </w:p>
        </w:tc>
      </w:tr>
      <w:tr w:rsidR="00FA0A96" w:rsidRPr="00B56918" w14:paraId="437C4FF6" w14:textId="77777777" w:rsidTr="008A0A31">
        <w:tc>
          <w:tcPr>
            <w:tcW w:w="567" w:type="dxa"/>
          </w:tcPr>
          <w:p w14:paraId="6E8698E8" w14:textId="77777777" w:rsidR="00FA0A96" w:rsidRPr="00B56918" w:rsidRDefault="00FA0A96" w:rsidP="00B1634F">
            <w:pPr>
              <w:pStyle w:val="TableAutonumber"/>
            </w:pPr>
          </w:p>
        </w:tc>
        <w:tc>
          <w:tcPr>
            <w:tcW w:w="5273" w:type="dxa"/>
          </w:tcPr>
          <w:p w14:paraId="3CA4E5A2" w14:textId="77777777" w:rsidR="00FA0A96" w:rsidRPr="00B56918" w:rsidRDefault="00FA0A96" w:rsidP="00B1634F">
            <w:pPr>
              <w:pStyle w:val="TableBody"/>
            </w:pPr>
          </w:p>
        </w:tc>
        <w:tc>
          <w:tcPr>
            <w:tcW w:w="1701" w:type="dxa"/>
          </w:tcPr>
          <w:p w14:paraId="1D0A3A51" w14:textId="77777777" w:rsidR="00FA0A96" w:rsidRPr="00B56918" w:rsidRDefault="00FA0A96" w:rsidP="00B1634F">
            <w:pPr>
              <w:pStyle w:val="TableBody"/>
            </w:pPr>
          </w:p>
        </w:tc>
        <w:tc>
          <w:tcPr>
            <w:tcW w:w="1418" w:type="dxa"/>
          </w:tcPr>
          <w:p w14:paraId="2C6BED53" w14:textId="77777777" w:rsidR="00FA0A96" w:rsidRPr="00B56918" w:rsidRDefault="00FA0A96" w:rsidP="00B1634F">
            <w:pPr>
              <w:pStyle w:val="TableBody"/>
              <w:jc w:val="right"/>
            </w:pPr>
          </w:p>
        </w:tc>
      </w:tr>
      <w:tr w:rsidR="00FA0A96" w:rsidRPr="00B56918" w14:paraId="2163BFEB" w14:textId="77777777" w:rsidTr="008A0A31">
        <w:tc>
          <w:tcPr>
            <w:tcW w:w="567" w:type="dxa"/>
          </w:tcPr>
          <w:p w14:paraId="13145CCC" w14:textId="77777777" w:rsidR="00FA0A96" w:rsidRPr="00B56918" w:rsidRDefault="00FA0A96" w:rsidP="00B1634F">
            <w:pPr>
              <w:pStyle w:val="TableAutonumber"/>
            </w:pPr>
          </w:p>
        </w:tc>
        <w:tc>
          <w:tcPr>
            <w:tcW w:w="5273" w:type="dxa"/>
          </w:tcPr>
          <w:p w14:paraId="0F38BC14" w14:textId="77777777" w:rsidR="00FA0A96" w:rsidRPr="00B56918" w:rsidRDefault="00FA0A96" w:rsidP="00B1634F">
            <w:pPr>
              <w:pStyle w:val="TableBody"/>
            </w:pPr>
          </w:p>
        </w:tc>
        <w:tc>
          <w:tcPr>
            <w:tcW w:w="1701" w:type="dxa"/>
          </w:tcPr>
          <w:p w14:paraId="0E940710" w14:textId="77777777" w:rsidR="00FA0A96" w:rsidRPr="00B56918" w:rsidRDefault="00FA0A96" w:rsidP="00B1634F">
            <w:pPr>
              <w:pStyle w:val="TableBody"/>
            </w:pPr>
          </w:p>
        </w:tc>
        <w:tc>
          <w:tcPr>
            <w:tcW w:w="1418" w:type="dxa"/>
          </w:tcPr>
          <w:p w14:paraId="5FDFA257" w14:textId="77777777" w:rsidR="00FA0A96" w:rsidRPr="00B56918" w:rsidRDefault="00FA0A96" w:rsidP="00B1634F">
            <w:pPr>
              <w:pStyle w:val="TableBody"/>
              <w:jc w:val="right"/>
            </w:pPr>
          </w:p>
        </w:tc>
      </w:tr>
      <w:tr w:rsidR="00FA0A96" w:rsidRPr="00B56918" w14:paraId="107F8F55" w14:textId="77777777" w:rsidTr="008A0A31">
        <w:tc>
          <w:tcPr>
            <w:tcW w:w="567" w:type="dxa"/>
          </w:tcPr>
          <w:p w14:paraId="0AC66BD2" w14:textId="77777777" w:rsidR="00FA0A96" w:rsidRPr="00B56918" w:rsidRDefault="00FA0A96" w:rsidP="00B1634F">
            <w:pPr>
              <w:pStyle w:val="TableAutonumber"/>
            </w:pPr>
          </w:p>
        </w:tc>
        <w:tc>
          <w:tcPr>
            <w:tcW w:w="5273" w:type="dxa"/>
          </w:tcPr>
          <w:p w14:paraId="79231BC5" w14:textId="77777777" w:rsidR="00FA0A96" w:rsidRPr="00B56918" w:rsidRDefault="00FA0A96" w:rsidP="00B1634F">
            <w:pPr>
              <w:pStyle w:val="TableBody"/>
            </w:pPr>
          </w:p>
        </w:tc>
        <w:tc>
          <w:tcPr>
            <w:tcW w:w="1701" w:type="dxa"/>
          </w:tcPr>
          <w:p w14:paraId="52ED5584" w14:textId="77777777" w:rsidR="00FA0A96" w:rsidRPr="00B56918" w:rsidRDefault="00FA0A96" w:rsidP="00B1634F">
            <w:pPr>
              <w:pStyle w:val="TableBody"/>
            </w:pPr>
          </w:p>
        </w:tc>
        <w:tc>
          <w:tcPr>
            <w:tcW w:w="1418" w:type="dxa"/>
          </w:tcPr>
          <w:p w14:paraId="75F69A04" w14:textId="77777777" w:rsidR="00FA0A96" w:rsidRPr="00B56918" w:rsidRDefault="00FA0A96" w:rsidP="00B1634F">
            <w:pPr>
              <w:pStyle w:val="TableBody"/>
              <w:jc w:val="right"/>
            </w:pPr>
          </w:p>
        </w:tc>
      </w:tr>
    </w:tbl>
    <w:p w14:paraId="7645DC36" w14:textId="77777777" w:rsidR="00B1634F" w:rsidRDefault="00B1634F" w:rsidP="00686FC1">
      <w:pPr>
        <w:pStyle w:val="BodyTextIndent"/>
        <w:spacing w:before="0"/>
      </w:pPr>
    </w:p>
    <w:tbl>
      <w:tblPr>
        <w:tblStyle w:val="TableGrid"/>
        <w:tblW w:w="8959" w:type="dxa"/>
        <w:tblInd w:w="680" w:type="dxa"/>
        <w:tblLook w:val="0680" w:firstRow="0" w:lastRow="0" w:firstColumn="1" w:lastColumn="0" w:noHBand="1" w:noVBand="1"/>
      </w:tblPr>
      <w:tblGrid>
        <w:gridCol w:w="7541"/>
        <w:gridCol w:w="1418"/>
      </w:tblGrid>
      <w:tr w:rsidR="00B1634F" w:rsidRPr="00B1634F" w14:paraId="73DCBD9C" w14:textId="77777777" w:rsidTr="008A0A31">
        <w:tc>
          <w:tcPr>
            <w:tcW w:w="7541" w:type="dxa"/>
          </w:tcPr>
          <w:p w14:paraId="4F1B35D9" w14:textId="77777777" w:rsidR="00B1634F" w:rsidRPr="00B1634F" w:rsidRDefault="00B1634F" w:rsidP="00B1634F">
            <w:pPr>
              <w:pStyle w:val="TableFirstColumn"/>
            </w:pPr>
            <w:r w:rsidRPr="00B1634F">
              <w:t>Total price for quote (excl GST)</w:t>
            </w:r>
          </w:p>
        </w:tc>
        <w:tc>
          <w:tcPr>
            <w:tcW w:w="1418" w:type="dxa"/>
          </w:tcPr>
          <w:p w14:paraId="61ED9E3F" w14:textId="6268EA0C" w:rsidR="00B1634F" w:rsidRPr="00B1634F" w:rsidRDefault="00B1634F" w:rsidP="00B1634F">
            <w:pPr>
              <w:pStyle w:val="TableBody"/>
              <w:jc w:val="right"/>
            </w:pPr>
            <w:r>
              <w:t>$</w:t>
            </w:r>
          </w:p>
        </w:tc>
      </w:tr>
    </w:tbl>
    <w:p w14:paraId="6AD98FD1" w14:textId="521643E9" w:rsidR="00FA0A96" w:rsidRPr="00B56918" w:rsidRDefault="00FA0A96" w:rsidP="00D06BD5">
      <w:pPr>
        <w:pStyle w:val="BodyTextNumbered11"/>
        <w:spacing w:before="400"/>
      </w:pPr>
      <w:r w:rsidRPr="00B56918">
        <w:rPr>
          <w:bCs/>
        </w:rPr>
        <w:t>If</w:t>
      </w:r>
      <w:r w:rsidR="009B2BC5">
        <w:rPr>
          <w:bCs/>
        </w:rPr>
        <w:t xml:space="preserve"> </w:t>
      </w:r>
      <w:r w:rsidRPr="00B56918">
        <w:rPr>
          <w:bCs/>
        </w:rPr>
        <w:t>your</w:t>
      </w:r>
      <w:r w:rsidR="009B2BC5">
        <w:rPr>
          <w:bCs/>
        </w:rPr>
        <w:t xml:space="preserve"> </w:t>
      </w:r>
      <w:r w:rsidRPr="00B56918">
        <w:rPr>
          <w:bCs/>
        </w:rPr>
        <w:t>quote</w:t>
      </w:r>
      <w:r w:rsidR="009B2BC5">
        <w:rPr>
          <w:bCs/>
        </w:rPr>
        <w:t xml:space="preserve"> </w:t>
      </w:r>
      <w:r w:rsidRPr="00B56918">
        <w:rPr>
          <w:bCs/>
        </w:rPr>
        <w:t>is</w:t>
      </w:r>
      <w:r w:rsidR="009B2BC5">
        <w:rPr>
          <w:bCs/>
        </w:rPr>
        <w:t xml:space="preserve"> </w:t>
      </w:r>
      <w:r w:rsidRPr="00B56918">
        <w:rPr>
          <w:bCs/>
        </w:rPr>
        <w:t>successful,</w:t>
      </w:r>
      <w:r w:rsidR="009B2BC5">
        <w:rPr>
          <w:bCs/>
        </w:rPr>
        <w:t xml:space="preserve"> </w:t>
      </w:r>
      <w:r w:rsidRPr="00B56918">
        <w:rPr>
          <w:bCs/>
        </w:rPr>
        <w:t>please</w:t>
      </w:r>
      <w:r w:rsidR="009B2BC5">
        <w:rPr>
          <w:bCs/>
        </w:rPr>
        <w:t xml:space="preserve"> </w:t>
      </w:r>
      <w:r w:rsidRPr="00B56918">
        <w:rPr>
          <w:bCs/>
        </w:rPr>
        <w:t>list</w:t>
      </w:r>
      <w:r w:rsidR="009B2BC5">
        <w:rPr>
          <w:bCs/>
        </w:rPr>
        <w:t xml:space="preserve"> </w:t>
      </w:r>
      <w:r w:rsidRPr="00B56918">
        <w:rPr>
          <w:bCs/>
        </w:rPr>
        <w:t>your</w:t>
      </w:r>
      <w:r w:rsidR="009B2BC5">
        <w:rPr>
          <w:bCs/>
        </w:rPr>
        <w:t xml:space="preserve"> </w:t>
      </w:r>
      <w:r w:rsidRPr="00B56918">
        <w:rPr>
          <w:bCs/>
        </w:rPr>
        <w:t>proposed</w:t>
      </w:r>
      <w:r w:rsidR="009B2BC5">
        <w:rPr>
          <w:bCs/>
        </w:rPr>
        <w:t xml:space="preserve"> </w:t>
      </w:r>
      <w:r w:rsidRPr="00B56918">
        <w:rPr>
          <w:bCs/>
        </w:rPr>
        <w:t>milestone</w:t>
      </w:r>
      <w:r w:rsidR="009B2BC5">
        <w:t xml:space="preserve"> </w:t>
      </w:r>
      <w:r w:rsidRPr="00B56918">
        <w:t>payments</w:t>
      </w:r>
      <w:r w:rsidR="009B2BC5">
        <w:t xml:space="preserve"> </w:t>
      </w:r>
      <w:r w:rsidRPr="00B56918">
        <w:t>below.</w:t>
      </w:r>
      <w:r w:rsidR="009B2BC5">
        <w:t xml:space="preserve"> </w:t>
      </w:r>
      <w:r w:rsidRPr="00B56918">
        <w:t>Payment</w:t>
      </w:r>
      <w:r w:rsidR="009B2BC5">
        <w:t xml:space="preserve"> </w:t>
      </w:r>
      <w:r w:rsidRPr="00B56918">
        <w:t>of</w:t>
      </w:r>
      <w:r w:rsidR="009B2BC5">
        <w:t xml:space="preserve"> </w:t>
      </w:r>
      <w:r w:rsidRPr="00B56918">
        <w:t>a</w:t>
      </w:r>
      <w:r w:rsidR="009B2BC5">
        <w:t xml:space="preserve"> </w:t>
      </w:r>
      <w:r w:rsidRPr="00B56918">
        <w:t>milestone</w:t>
      </w:r>
      <w:r w:rsidR="009B2BC5">
        <w:t xml:space="preserve"> </w:t>
      </w:r>
      <w:r w:rsidRPr="00B56918">
        <w:t>will</w:t>
      </w:r>
      <w:r w:rsidR="009B2BC5">
        <w:t xml:space="preserve"> </w:t>
      </w:r>
      <w:r w:rsidRPr="00B56918">
        <w:t>be</w:t>
      </w:r>
      <w:r w:rsidR="009B2BC5">
        <w:t xml:space="preserve"> </w:t>
      </w:r>
      <w:r w:rsidRPr="00B56918">
        <w:t>subject</w:t>
      </w:r>
      <w:r w:rsidR="009B2BC5">
        <w:t xml:space="preserve"> </w:t>
      </w:r>
      <w:r w:rsidRPr="00B56918">
        <w:t>to</w:t>
      </w:r>
      <w:r w:rsidR="009B2BC5">
        <w:t xml:space="preserve"> </w:t>
      </w:r>
      <w:r w:rsidRPr="00B56918">
        <w:t>Our</w:t>
      </w:r>
      <w:r w:rsidR="009B2BC5">
        <w:t xml:space="preserve"> </w:t>
      </w:r>
      <w:r w:rsidRPr="00B56918">
        <w:t>Watch’s</w:t>
      </w:r>
      <w:r w:rsidR="009B2BC5">
        <w:t xml:space="preserve"> </w:t>
      </w:r>
      <w:r w:rsidRPr="00B56918">
        <w:t>written</w:t>
      </w:r>
      <w:r w:rsidR="009B2BC5">
        <w:t xml:space="preserve"> </w:t>
      </w:r>
      <w:r w:rsidRPr="00B56918">
        <w:t>acceptance</w:t>
      </w:r>
      <w:r w:rsidR="009B2BC5">
        <w:t xml:space="preserve"> </w:t>
      </w:r>
      <w:r w:rsidRPr="00B56918">
        <w:t>of</w:t>
      </w:r>
      <w:r w:rsidR="009B2BC5">
        <w:t xml:space="preserve"> </w:t>
      </w:r>
      <w:r w:rsidRPr="00B56918">
        <w:t>milestone</w:t>
      </w:r>
      <w:r w:rsidR="009B2BC5">
        <w:t xml:space="preserve"> </w:t>
      </w:r>
      <w:r w:rsidRPr="00B56918">
        <w:t>completion.</w:t>
      </w:r>
    </w:p>
    <w:tbl>
      <w:tblPr>
        <w:tblStyle w:val="TableGrid"/>
        <w:tblW w:w="8959" w:type="dxa"/>
        <w:tblInd w:w="680" w:type="dxa"/>
        <w:tblLook w:val="06A0" w:firstRow="1" w:lastRow="0" w:firstColumn="1" w:lastColumn="0" w:noHBand="1" w:noVBand="1"/>
      </w:tblPr>
      <w:tblGrid>
        <w:gridCol w:w="567"/>
        <w:gridCol w:w="6974"/>
        <w:gridCol w:w="1418"/>
      </w:tblGrid>
      <w:tr w:rsidR="00FA0A96" w:rsidRPr="00B56918" w14:paraId="7B47552C" w14:textId="77777777" w:rsidTr="008A0A31">
        <w:trPr>
          <w:cnfStyle w:val="100000000000" w:firstRow="1" w:lastRow="0" w:firstColumn="0" w:lastColumn="0" w:oddVBand="0" w:evenVBand="0" w:oddHBand="0" w:evenHBand="0" w:firstRowFirstColumn="0" w:firstRowLastColumn="0" w:lastRowFirstColumn="0" w:lastRowLastColumn="0"/>
          <w:tblHeader/>
        </w:trPr>
        <w:tc>
          <w:tcPr>
            <w:tcW w:w="567" w:type="dxa"/>
          </w:tcPr>
          <w:p w14:paraId="376F23F0" w14:textId="77777777" w:rsidR="00FA0A96" w:rsidRPr="00B56918" w:rsidRDefault="00FA0A96" w:rsidP="00B1634F">
            <w:pPr>
              <w:pStyle w:val="TableHeaderRow"/>
            </w:pPr>
            <w:r w:rsidRPr="00B56918">
              <w:t>No.</w:t>
            </w:r>
          </w:p>
        </w:tc>
        <w:tc>
          <w:tcPr>
            <w:tcW w:w="6974" w:type="dxa"/>
          </w:tcPr>
          <w:p w14:paraId="3DC26DF4" w14:textId="77777777" w:rsidR="00FA0A96" w:rsidRPr="00B56918" w:rsidRDefault="00FA0A96" w:rsidP="00B1634F">
            <w:pPr>
              <w:pStyle w:val="TableHeaderRow"/>
            </w:pPr>
            <w:r w:rsidRPr="00B56918">
              <w:t>Milestone</w:t>
            </w:r>
          </w:p>
        </w:tc>
        <w:tc>
          <w:tcPr>
            <w:tcW w:w="1418" w:type="dxa"/>
          </w:tcPr>
          <w:p w14:paraId="2A7F936C" w14:textId="7AA21B43" w:rsidR="00FA0A96" w:rsidRPr="00B1634F" w:rsidRDefault="00FA0A96" w:rsidP="00B1634F">
            <w:pPr>
              <w:pStyle w:val="TableHeaderRow"/>
              <w:jc w:val="right"/>
            </w:pPr>
            <w:r w:rsidRPr="00B56918">
              <w:t>Subtotal</w:t>
            </w:r>
            <w:r w:rsidR="00B1634F">
              <w:t xml:space="preserve"> </w:t>
            </w:r>
            <w:r w:rsidRPr="00B56918">
              <w:t>excl</w:t>
            </w:r>
            <w:r w:rsidR="009B2BC5">
              <w:t xml:space="preserve"> </w:t>
            </w:r>
            <w:r w:rsidRPr="00B56918">
              <w:t>GST</w:t>
            </w:r>
          </w:p>
        </w:tc>
      </w:tr>
      <w:tr w:rsidR="00FA0A96" w:rsidRPr="00B56918" w14:paraId="7A59B780" w14:textId="77777777" w:rsidTr="008A0A31">
        <w:tc>
          <w:tcPr>
            <w:tcW w:w="567" w:type="dxa"/>
          </w:tcPr>
          <w:p w14:paraId="7A9B6900" w14:textId="77777777" w:rsidR="00FA0A96" w:rsidRPr="00B56918" w:rsidRDefault="00FA0A96" w:rsidP="00DE3441">
            <w:pPr>
              <w:pStyle w:val="TableAutonumber"/>
              <w:numPr>
                <w:ilvl w:val="1"/>
                <w:numId w:val="14"/>
              </w:numPr>
            </w:pPr>
          </w:p>
        </w:tc>
        <w:tc>
          <w:tcPr>
            <w:tcW w:w="6974" w:type="dxa"/>
          </w:tcPr>
          <w:p w14:paraId="3718141F" w14:textId="77777777" w:rsidR="00FA0A96" w:rsidRPr="00B56918" w:rsidRDefault="00FA0A96" w:rsidP="00B1634F">
            <w:pPr>
              <w:pStyle w:val="TableBody"/>
              <w:rPr>
                <w:bCs/>
              </w:rPr>
            </w:pPr>
          </w:p>
        </w:tc>
        <w:tc>
          <w:tcPr>
            <w:tcW w:w="1418" w:type="dxa"/>
          </w:tcPr>
          <w:p w14:paraId="31C8AB20" w14:textId="77777777" w:rsidR="00FA0A96" w:rsidRPr="00B56918" w:rsidRDefault="00FA0A96" w:rsidP="00B1634F">
            <w:pPr>
              <w:pStyle w:val="TableBody"/>
              <w:jc w:val="right"/>
              <w:rPr>
                <w:bCs/>
              </w:rPr>
            </w:pPr>
            <w:r w:rsidRPr="00B56918">
              <w:rPr>
                <w:bCs/>
              </w:rPr>
              <w:t>$</w:t>
            </w:r>
          </w:p>
        </w:tc>
      </w:tr>
      <w:tr w:rsidR="00FA0A96" w:rsidRPr="00B56918" w14:paraId="079E73E9" w14:textId="77777777" w:rsidTr="008A0A31">
        <w:tc>
          <w:tcPr>
            <w:tcW w:w="567" w:type="dxa"/>
          </w:tcPr>
          <w:p w14:paraId="5EE19146" w14:textId="77777777" w:rsidR="00FA0A96" w:rsidRPr="00B56918" w:rsidRDefault="00FA0A96" w:rsidP="00B1634F">
            <w:pPr>
              <w:pStyle w:val="TableAutonumber"/>
            </w:pPr>
          </w:p>
        </w:tc>
        <w:tc>
          <w:tcPr>
            <w:tcW w:w="6974" w:type="dxa"/>
          </w:tcPr>
          <w:p w14:paraId="0E8F1A4D" w14:textId="77777777" w:rsidR="00FA0A96" w:rsidRPr="00B56918" w:rsidRDefault="00FA0A96" w:rsidP="00B1634F">
            <w:pPr>
              <w:pStyle w:val="TableBody"/>
              <w:rPr>
                <w:bCs/>
              </w:rPr>
            </w:pPr>
          </w:p>
        </w:tc>
        <w:tc>
          <w:tcPr>
            <w:tcW w:w="1418" w:type="dxa"/>
          </w:tcPr>
          <w:p w14:paraId="22F0B6B8" w14:textId="77777777" w:rsidR="00FA0A96" w:rsidRPr="00B56918" w:rsidRDefault="00FA0A96" w:rsidP="00B1634F">
            <w:pPr>
              <w:pStyle w:val="TableBody"/>
              <w:jc w:val="right"/>
              <w:rPr>
                <w:bCs/>
              </w:rPr>
            </w:pPr>
          </w:p>
        </w:tc>
      </w:tr>
      <w:tr w:rsidR="00FA0A96" w:rsidRPr="00B56918" w14:paraId="58F03065" w14:textId="77777777" w:rsidTr="008A0A31">
        <w:tc>
          <w:tcPr>
            <w:tcW w:w="567" w:type="dxa"/>
          </w:tcPr>
          <w:p w14:paraId="64D1548F" w14:textId="77777777" w:rsidR="00FA0A96" w:rsidRPr="00B56918" w:rsidRDefault="00FA0A96" w:rsidP="00B1634F">
            <w:pPr>
              <w:pStyle w:val="TableAutonumber"/>
            </w:pPr>
          </w:p>
        </w:tc>
        <w:tc>
          <w:tcPr>
            <w:tcW w:w="6974" w:type="dxa"/>
          </w:tcPr>
          <w:p w14:paraId="4DA5E484" w14:textId="77777777" w:rsidR="00FA0A96" w:rsidRPr="00B56918" w:rsidRDefault="00FA0A96" w:rsidP="00B1634F">
            <w:pPr>
              <w:pStyle w:val="TableBody"/>
              <w:rPr>
                <w:bCs/>
              </w:rPr>
            </w:pPr>
          </w:p>
        </w:tc>
        <w:tc>
          <w:tcPr>
            <w:tcW w:w="1418" w:type="dxa"/>
          </w:tcPr>
          <w:p w14:paraId="703C6B60" w14:textId="77777777" w:rsidR="00FA0A96" w:rsidRPr="00B56918" w:rsidRDefault="00FA0A96" w:rsidP="00B1634F">
            <w:pPr>
              <w:pStyle w:val="TableBody"/>
              <w:jc w:val="right"/>
              <w:rPr>
                <w:bCs/>
              </w:rPr>
            </w:pPr>
          </w:p>
        </w:tc>
      </w:tr>
      <w:tr w:rsidR="00FA0A96" w:rsidRPr="00B56918" w14:paraId="7A961224" w14:textId="77777777" w:rsidTr="008A0A31">
        <w:tc>
          <w:tcPr>
            <w:tcW w:w="567" w:type="dxa"/>
          </w:tcPr>
          <w:p w14:paraId="117D6989" w14:textId="77777777" w:rsidR="00FA0A96" w:rsidRPr="00B56918" w:rsidRDefault="00FA0A96" w:rsidP="00B1634F">
            <w:pPr>
              <w:pStyle w:val="TableAutonumber"/>
            </w:pPr>
          </w:p>
        </w:tc>
        <w:tc>
          <w:tcPr>
            <w:tcW w:w="6974" w:type="dxa"/>
          </w:tcPr>
          <w:p w14:paraId="13467441" w14:textId="4371F897" w:rsidR="00FA0A96" w:rsidRPr="00B56918" w:rsidRDefault="00FA0A96" w:rsidP="00B1634F">
            <w:pPr>
              <w:pStyle w:val="TableBody"/>
              <w:rPr>
                <w:bCs/>
              </w:rPr>
            </w:pPr>
            <w:r w:rsidRPr="00B56918">
              <w:rPr>
                <w:bCs/>
              </w:rPr>
              <w:t>E.g.</w:t>
            </w:r>
            <w:r w:rsidR="009B2BC5">
              <w:rPr>
                <w:bCs/>
              </w:rPr>
              <w:t xml:space="preserve"> </w:t>
            </w:r>
            <w:r w:rsidRPr="00B56918">
              <w:rPr>
                <w:bCs/>
              </w:rPr>
              <w:t>Final</w:t>
            </w:r>
            <w:r w:rsidR="009B2BC5">
              <w:rPr>
                <w:bCs/>
              </w:rPr>
              <w:t xml:space="preserve"> </w:t>
            </w:r>
            <w:r w:rsidRPr="00B56918">
              <w:rPr>
                <w:bCs/>
              </w:rPr>
              <w:t>report</w:t>
            </w:r>
            <w:r w:rsidR="009B2BC5">
              <w:rPr>
                <w:bCs/>
              </w:rPr>
              <w:t xml:space="preserve"> </w:t>
            </w:r>
            <w:r w:rsidRPr="00B56918">
              <w:rPr>
                <w:bCs/>
              </w:rPr>
              <w:t>(25%</w:t>
            </w:r>
            <w:r w:rsidR="009B2BC5">
              <w:rPr>
                <w:bCs/>
              </w:rPr>
              <w:t xml:space="preserve"> </w:t>
            </w:r>
            <w:r w:rsidRPr="00B56918">
              <w:rPr>
                <w:bCs/>
              </w:rPr>
              <w:t>of</w:t>
            </w:r>
            <w:r w:rsidR="009B2BC5">
              <w:rPr>
                <w:bCs/>
              </w:rPr>
              <w:t xml:space="preserve"> </w:t>
            </w:r>
            <w:r w:rsidRPr="00B56918">
              <w:rPr>
                <w:bCs/>
              </w:rPr>
              <w:t>total</w:t>
            </w:r>
            <w:r w:rsidR="009B2BC5">
              <w:rPr>
                <w:bCs/>
              </w:rPr>
              <w:t xml:space="preserve"> </w:t>
            </w:r>
            <w:r w:rsidRPr="00B56918">
              <w:rPr>
                <w:bCs/>
              </w:rPr>
              <w:t>price)</w:t>
            </w:r>
          </w:p>
        </w:tc>
        <w:tc>
          <w:tcPr>
            <w:tcW w:w="1418" w:type="dxa"/>
          </w:tcPr>
          <w:p w14:paraId="10E6A008" w14:textId="77777777" w:rsidR="00FA0A96" w:rsidRPr="00B56918" w:rsidRDefault="00FA0A96" w:rsidP="00B1634F">
            <w:pPr>
              <w:pStyle w:val="TableBody"/>
              <w:jc w:val="right"/>
              <w:rPr>
                <w:bCs/>
              </w:rPr>
            </w:pPr>
          </w:p>
        </w:tc>
      </w:tr>
    </w:tbl>
    <w:p w14:paraId="26A2DABB" w14:textId="61FA5926" w:rsidR="00FA0A96" w:rsidRPr="00EE03E5" w:rsidRDefault="00FA0A96" w:rsidP="00EE03E5">
      <w:pPr>
        <w:pStyle w:val="Heading2"/>
      </w:pPr>
      <w:r w:rsidRPr="00EE03E5">
        <w:t>Quality,</w:t>
      </w:r>
      <w:r w:rsidR="009B2BC5" w:rsidRPr="00EE03E5">
        <w:t xml:space="preserve"> </w:t>
      </w:r>
      <w:r w:rsidRPr="00EE03E5">
        <w:t>Risk</w:t>
      </w:r>
      <w:r w:rsidR="009B2BC5" w:rsidRPr="00EE03E5">
        <w:t xml:space="preserve"> </w:t>
      </w:r>
      <w:r w:rsidRPr="00EE03E5">
        <w:t>and</w:t>
      </w:r>
      <w:r w:rsidR="009B2BC5" w:rsidRPr="00EE03E5">
        <w:t xml:space="preserve"> </w:t>
      </w:r>
      <w:r w:rsidRPr="00EE03E5">
        <w:t>Compliance</w:t>
      </w:r>
    </w:p>
    <w:p w14:paraId="50ADFB38" w14:textId="4116BB63" w:rsidR="00FA0A96" w:rsidRPr="00B56918" w:rsidRDefault="509F23FC" w:rsidP="0057255C">
      <w:pPr>
        <w:pStyle w:val="BodyTextNumbered11"/>
      </w:pPr>
      <w:r w:rsidRPr="75BDD3C1">
        <w:rPr>
          <w:b/>
          <w:bCs/>
        </w:rPr>
        <w:t>Insurance</w:t>
      </w:r>
      <w:r w:rsidR="09981136" w:rsidRPr="75BDD3C1">
        <w:rPr>
          <w:b/>
          <w:bCs/>
        </w:rPr>
        <w:t xml:space="preserve"> </w:t>
      </w:r>
      <w:r w:rsidRPr="75BDD3C1">
        <w:rPr>
          <w:b/>
          <w:bCs/>
        </w:rPr>
        <w:t>information</w:t>
      </w:r>
      <w:r w:rsidR="0D26CA51">
        <w:t xml:space="preserve"> – </w:t>
      </w:r>
      <w:r>
        <w:t>Provide</w:t>
      </w:r>
      <w:r w:rsidR="09981136">
        <w:t xml:space="preserve"> </w:t>
      </w:r>
      <w:r>
        <w:t>details</w:t>
      </w:r>
      <w:r w:rsidR="09981136">
        <w:t xml:space="preserve"> </w:t>
      </w:r>
      <w:r>
        <w:t>of</w:t>
      </w:r>
      <w:r w:rsidR="09981136">
        <w:t xml:space="preserve"> </w:t>
      </w:r>
      <w:r>
        <w:t>your</w:t>
      </w:r>
      <w:r w:rsidR="09981136">
        <w:t xml:space="preserve"> </w:t>
      </w:r>
      <w:r>
        <w:t>relevant</w:t>
      </w:r>
      <w:r w:rsidR="09981136">
        <w:t xml:space="preserve"> </w:t>
      </w:r>
      <w:r>
        <w:t>insurance(s)</w:t>
      </w:r>
      <w:r w:rsidR="09981136">
        <w:t xml:space="preserve"> </w:t>
      </w:r>
      <w:r>
        <w:t>including:</w:t>
      </w:r>
    </w:p>
    <w:p w14:paraId="3D8B7187" w14:textId="40391611" w:rsidR="00FA0A96" w:rsidRPr="00B56918" w:rsidRDefault="00FA0A96" w:rsidP="00DE3441">
      <w:pPr>
        <w:pStyle w:val="BodyBulletAfterNumbers"/>
        <w:numPr>
          <w:ilvl w:val="0"/>
          <w:numId w:val="17"/>
        </w:numPr>
        <w:ind w:left="426"/>
      </w:pPr>
      <w:r w:rsidRPr="00B56918">
        <w:t>Name</w:t>
      </w:r>
      <w:r w:rsidR="009B2BC5">
        <w:t xml:space="preserve"> </w:t>
      </w:r>
      <w:r w:rsidRPr="00B56918">
        <w:t>of</w:t>
      </w:r>
      <w:r w:rsidR="009B2BC5">
        <w:t xml:space="preserve"> </w:t>
      </w:r>
      <w:r w:rsidRPr="00B56918">
        <w:t>insurance</w:t>
      </w:r>
      <w:r w:rsidR="009B2BC5">
        <w:t xml:space="preserve"> </w:t>
      </w:r>
      <w:r w:rsidRPr="00B56918">
        <w:t>company</w:t>
      </w:r>
    </w:p>
    <w:p w14:paraId="298F2E3F" w14:textId="1B579A69" w:rsidR="00FA0A96" w:rsidRPr="00B56918" w:rsidRDefault="00FA0A96" w:rsidP="00DE3441">
      <w:pPr>
        <w:pStyle w:val="BodyBulletAfterNumbers"/>
        <w:numPr>
          <w:ilvl w:val="0"/>
          <w:numId w:val="17"/>
        </w:numPr>
        <w:ind w:left="426"/>
      </w:pPr>
      <w:r w:rsidRPr="00B56918">
        <w:t>Policy</w:t>
      </w:r>
      <w:r w:rsidR="009B2BC5">
        <w:t xml:space="preserve"> </w:t>
      </w:r>
      <w:r w:rsidRPr="00B56918">
        <w:t>type</w:t>
      </w:r>
      <w:r w:rsidR="009B2BC5">
        <w:t xml:space="preserve"> </w:t>
      </w:r>
      <w:r w:rsidRPr="00B56918">
        <w:t>(e.g.</w:t>
      </w:r>
      <w:r w:rsidR="009B2BC5">
        <w:t xml:space="preserve"> </w:t>
      </w:r>
      <w:r w:rsidRPr="00B56918">
        <w:t>public</w:t>
      </w:r>
      <w:r w:rsidR="009B2BC5">
        <w:t xml:space="preserve"> </w:t>
      </w:r>
      <w:r w:rsidRPr="00B56918">
        <w:t>liability,</w:t>
      </w:r>
      <w:r w:rsidR="009B2BC5">
        <w:t xml:space="preserve"> </w:t>
      </w:r>
      <w:r w:rsidRPr="00B56918">
        <w:t>professional</w:t>
      </w:r>
      <w:r w:rsidR="009B2BC5">
        <w:t xml:space="preserve"> </w:t>
      </w:r>
      <w:r w:rsidRPr="00B56918">
        <w:t>indemnity,</w:t>
      </w:r>
      <w:r w:rsidR="009B2BC5">
        <w:t xml:space="preserve"> </w:t>
      </w:r>
      <w:r w:rsidR="00350744">
        <w:t xml:space="preserve">cyber, </w:t>
      </w:r>
      <w:r w:rsidRPr="00B56918">
        <w:t>etc)</w:t>
      </w:r>
    </w:p>
    <w:p w14:paraId="74EDF76F" w14:textId="3080F684" w:rsidR="00FA0A96" w:rsidRPr="00B56918" w:rsidRDefault="00FA0A96" w:rsidP="00DE3441">
      <w:pPr>
        <w:pStyle w:val="BodyBulletAfterNumbers"/>
        <w:numPr>
          <w:ilvl w:val="0"/>
          <w:numId w:val="17"/>
        </w:numPr>
        <w:ind w:left="426"/>
      </w:pPr>
      <w:r w:rsidRPr="00B56918">
        <w:t>Amount</w:t>
      </w:r>
      <w:r w:rsidR="009B2BC5">
        <w:t xml:space="preserve"> </w:t>
      </w:r>
      <w:r w:rsidRPr="00B56918">
        <w:t>/</w:t>
      </w:r>
      <w:r w:rsidR="009B2BC5">
        <w:t xml:space="preserve"> </w:t>
      </w:r>
      <w:r w:rsidRPr="00B56918">
        <w:t>limit</w:t>
      </w:r>
    </w:p>
    <w:p w14:paraId="683A4147" w14:textId="2160B0B7" w:rsidR="00FA0A96" w:rsidRPr="00B56918" w:rsidRDefault="00FA0A96" w:rsidP="00DE3441">
      <w:pPr>
        <w:pStyle w:val="BodyBulletAfterNumbers"/>
        <w:numPr>
          <w:ilvl w:val="0"/>
          <w:numId w:val="17"/>
        </w:numPr>
        <w:ind w:left="426"/>
      </w:pPr>
      <w:r w:rsidRPr="00B56918">
        <w:t>Expiry</w:t>
      </w:r>
      <w:r w:rsidR="009B2BC5">
        <w:t xml:space="preserve"> </w:t>
      </w:r>
      <w:r w:rsidRPr="00B56918">
        <w:t>date</w:t>
      </w:r>
    </w:p>
    <w:p w14:paraId="1DE7269F" w14:textId="77777777" w:rsidR="00FA0A96" w:rsidRPr="00B56918" w:rsidRDefault="00FA0A96" w:rsidP="003A6074">
      <w:pPr>
        <w:pStyle w:val="BodyTextIndent"/>
      </w:pPr>
    </w:p>
    <w:p w14:paraId="63D23E93" w14:textId="2E865975" w:rsidR="00FA0A96" w:rsidRDefault="00FA0A96" w:rsidP="003A6074">
      <w:pPr>
        <w:pStyle w:val="BodyTextNumbered11"/>
      </w:pPr>
      <w:bookmarkStart w:id="3" w:name="_Toc236193117"/>
      <w:bookmarkStart w:id="4" w:name="_Toc236205849"/>
      <w:r w:rsidRPr="00B56918">
        <w:rPr>
          <w:b/>
          <w:bCs/>
        </w:rPr>
        <w:t>Compliance</w:t>
      </w:r>
      <w:r w:rsidR="009B2BC5">
        <w:rPr>
          <w:b/>
          <w:bCs/>
        </w:rPr>
        <w:t xml:space="preserve"> </w:t>
      </w:r>
      <w:r w:rsidRPr="00B56918">
        <w:rPr>
          <w:b/>
          <w:bCs/>
        </w:rPr>
        <w:t>and</w:t>
      </w:r>
      <w:r w:rsidR="009B2BC5">
        <w:rPr>
          <w:b/>
          <w:bCs/>
        </w:rPr>
        <w:t xml:space="preserve"> </w:t>
      </w:r>
      <w:r w:rsidRPr="00B56918">
        <w:rPr>
          <w:b/>
          <w:bCs/>
        </w:rPr>
        <w:t>legal</w:t>
      </w:r>
      <w:r w:rsidR="0057255C">
        <w:t xml:space="preserve"> – </w:t>
      </w:r>
      <w:r w:rsidRPr="00B56918">
        <w:t>In</w:t>
      </w:r>
      <w:r w:rsidR="009B2BC5">
        <w:t xml:space="preserve"> </w:t>
      </w:r>
      <w:r w:rsidRPr="00B56918">
        <w:t>the</w:t>
      </w:r>
      <w:r w:rsidR="009B2BC5">
        <w:t xml:space="preserve"> </w:t>
      </w:r>
      <w:r w:rsidRPr="00B56918">
        <w:t>past</w:t>
      </w:r>
      <w:r w:rsidR="009B2BC5">
        <w:t xml:space="preserve"> </w:t>
      </w:r>
      <w:r w:rsidRPr="00B56918">
        <w:t>2</w:t>
      </w:r>
      <w:r w:rsidR="009B2BC5">
        <w:t xml:space="preserve"> </w:t>
      </w:r>
      <w:r w:rsidRPr="00B56918">
        <w:t>years,</w:t>
      </w:r>
      <w:r w:rsidR="009B2BC5">
        <w:t xml:space="preserve"> </w:t>
      </w:r>
      <w:r w:rsidRPr="00B56918">
        <w:t>has</w:t>
      </w:r>
      <w:r w:rsidR="009B2BC5">
        <w:t xml:space="preserve"> </w:t>
      </w:r>
      <w:r w:rsidRPr="00B56918">
        <w:t>your</w:t>
      </w:r>
      <w:r w:rsidR="009B2BC5">
        <w:t xml:space="preserve"> </w:t>
      </w:r>
      <w:r w:rsidRPr="00B56918">
        <w:t>organisation</w:t>
      </w:r>
      <w:r w:rsidR="009B2BC5">
        <w:t xml:space="preserve"> </w:t>
      </w:r>
      <w:r w:rsidRPr="00B56918">
        <w:t>had</w:t>
      </w:r>
      <w:r w:rsidR="009B2BC5">
        <w:t xml:space="preserve"> </w:t>
      </w:r>
      <w:r w:rsidRPr="00B56918">
        <w:t>Court</w:t>
      </w:r>
      <w:r w:rsidR="009B2BC5">
        <w:t xml:space="preserve"> </w:t>
      </w:r>
      <w:r w:rsidRPr="00B56918">
        <w:t>proceedings,</w:t>
      </w:r>
      <w:r w:rsidR="009B2BC5">
        <w:t xml:space="preserve"> </w:t>
      </w:r>
      <w:r w:rsidRPr="00B56918">
        <w:t>orders</w:t>
      </w:r>
      <w:r w:rsidR="009B2BC5">
        <w:t xml:space="preserve"> </w:t>
      </w:r>
      <w:r w:rsidRPr="00B56918">
        <w:t>or</w:t>
      </w:r>
      <w:r w:rsidR="009B2BC5">
        <w:t xml:space="preserve"> </w:t>
      </w:r>
      <w:r w:rsidRPr="00B56918">
        <w:t>legal</w:t>
      </w:r>
      <w:r w:rsidR="009B2BC5">
        <w:t xml:space="preserve"> </w:t>
      </w:r>
      <w:r w:rsidRPr="00B56918">
        <w:t>rulings</w:t>
      </w:r>
      <w:r w:rsidR="009B2BC5">
        <w:t xml:space="preserve"> </w:t>
      </w:r>
      <w:r w:rsidRPr="00B56918">
        <w:t>against</w:t>
      </w:r>
      <w:r w:rsidR="009B2BC5">
        <w:t xml:space="preserve"> </w:t>
      </w:r>
      <w:r w:rsidRPr="00B56918">
        <w:t>it</w:t>
      </w:r>
      <w:r w:rsidR="009B2BC5">
        <w:t xml:space="preserve"> </w:t>
      </w:r>
      <w:r w:rsidRPr="00B56918">
        <w:t>for</w:t>
      </w:r>
      <w:r w:rsidR="009B2BC5">
        <w:t xml:space="preserve"> </w:t>
      </w:r>
      <w:r w:rsidRPr="00B56918">
        <w:t>breach</w:t>
      </w:r>
      <w:r w:rsidR="009B2BC5">
        <w:t xml:space="preserve"> </w:t>
      </w:r>
      <w:r w:rsidRPr="00B56918">
        <w:t>of</w:t>
      </w:r>
      <w:r w:rsidR="009B2BC5">
        <w:t xml:space="preserve"> </w:t>
      </w:r>
      <w:r w:rsidRPr="00B56918">
        <w:t>any</w:t>
      </w:r>
      <w:r w:rsidR="009B2BC5">
        <w:t xml:space="preserve"> </w:t>
      </w:r>
      <w:r w:rsidRPr="00B56918">
        <w:t>laws?</w:t>
      </w:r>
      <w:r w:rsidR="009B2BC5">
        <w:t xml:space="preserve"> </w:t>
      </w:r>
      <w:r w:rsidRPr="00B56918">
        <w:t>If</w:t>
      </w:r>
      <w:r w:rsidR="009B2BC5">
        <w:t xml:space="preserve"> </w:t>
      </w:r>
      <w:r w:rsidRPr="00B56918">
        <w:t>so,</w:t>
      </w:r>
      <w:r w:rsidR="009B2BC5">
        <w:t xml:space="preserve"> </w:t>
      </w:r>
      <w:r w:rsidRPr="00B56918">
        <w:t>please</w:t>
      </w:r>
      <w:r w:rsidR="009B2BC5">
        <w:t xml:space="preserve"> </w:t>
      </w:r>
      <w:r w:rsidRPr="00B56918">
        <w:t>list.</w:t>
      </w:r>
    </w:p>
    <w:p w14:paraId="73229C37" w14:textId="77777777" w:rsidR="003A6074" w:rsidRPr="003A6074" w:rsidRDefault="003A6074" w:rsidP="003A6074">
      <w:pPr>
        <w:pStyle w:val="BodyTextIndent"/>
      </w:pPr>
    </w:p>
    <w:p w14:paraId="18791B6E" w14:textId="7677787D" w:rsidR="00B56918" w:rsidRDefault="00FA0A96" w:rsidP="0057255C">
      <w:pPr>
        <w:pStyle w:val="BodyTextNumbered11"/>
      </w:pPr>
      <w:r w:rsidRPr="00B56918">
        <w:rPr>
          <w:b/>
          <w:bCs/>
        </w:rPr>
        <w:t>Employment</w:t>
      </w:r>
      <w:r w:rsidR="009B2BC5">
        <w:rPr>
          <w:b/>
          <w:bCs/>
        </w:rPr>
        <w:t xml:space="preserve"> </w:t>
      </w:r>
      <w:r w:rsidRPr="00B56918">
        <w:rPr>
          <w:b/>
          <w:bCs/>
        </w:rPr>
        <w:t>conditions</w:t>
      </w:r>
      <w:r w:rsidR="0057255C">
        <w:t xml:space="preserve"> – </w:t>
      </w:r>
      <w:r w:rsidRPr="00B56918">
        <w:t>Does</w:t>
      </w:r>
      <w:r w:rsidR="009B2BC5">
        <w:t xml:space="preserve"> </w:t>
      </w:r>
      <w:r w:rsidRPr="00B56918">
        <w:t>your</w:t>
      </w:r>
      <w:r w:rsidR="009B2BC5">
        <w:t xml:space="preserve"> </w:t>
      </w:r>
      <w:r w:rsidRPr="00B56918">
        <w:t>organisation</w:t>
      </w:r>
      <w:r w:rsidR="009B2BC5">
        <w:t xml:space="preserve"> </w:t>
      </w:r>
      <w:r w:rsidRPr="00B56918">
        <w:t>have</w:t>
      </w:r>
      <w:r w:rsidR="009B2BC5">
        <w:t xml:space="preserve"> </w:t>
      </w:r>
      <w:r w:rsidR="006F0C8E">
        <w:t>lawful</w:t>
      </w:r>
      <w:r w:rsidR="009B2BC5">
        <w:t xml:space="preserve"> </w:t>
      </w:r>
      <w:r w:rsidRPr="00B56918">
        <w:t>practices</w:t>
      </w:r>
      <w:r w:rsidR="009B2BC5">
        <w:t xml:space="preserve"> </w:t>
      </w:r>
      <w:r w:rsidRPr="00B56918">
        <w:t>in</w:t>
      </w:r>
      <w:r w:rsidR="009B2BC5">
        <w:t xml:space="preserve"> </w:t>
      </w:r>
      <w:r w:rsidRPr="00B56918">
        <w:t>occupational</w:t>
      </w:r>
      <w:r w:rsidR="009B2BC5">
        <w:t xml:space="preserve"> </w:t>
      </w:r>
      <w:r w:rsidRPr="00B56918">
        <w:t>health</w:t>
      </w:r>
      <w:r w:rsidR="009B2BC5">
        <w:t xml:space="preserve"> </w:t>
      </w:r>
      <w:r w:rsidRPr="00B56918">
        <w:t>and</w:t>
      </w:r>
      <w:r w:rsidR="009B2BC5">
        <w:t xml:space="preserve"> </w:t>
      </w:r>
      <w:r w:rsidRPr="00B56918">
        <w:t>safety,</w:t>
      </w:r>
      <w:r w:rsidR="009B2BC5">
        <w:t xml:space="preserve"> </w:t>
      </w:r>
      <w:r w:rsidRPr="00B56918">
        <w:t>wages,</w:t>
      </w:r>
      <w:r w:rsidR="009B2BC5">
        <w:t xml:space="preserve"> </w:t>
      </w:r>
      <w:r w:rsidRPr="00B56918">
        <w:t>and</w:t>
      </w:r>
      <w:r w:rsidR="009B2BC5">
        <w:t xml:space="preserve"> </w:t>
      </w:r>
      <w:r w:rsidRPr="00B56918">
        <w:t>superannuation</w:t>
      </w:r>
      <w:r w:rsidR="009B2BC5">
        <w:t xml:space="preserve"> </w:t>
      </w:r>
      <w:r w:rsidRPr="00B56918">
        <w:t>entitlements?</w:t>
      </w:r>
    </w:p>
    <w:p w14:paraId="50933182" w14:textId="77777777" w:rsidR="003A6074" w:rsidRPr="003A6074" w:rsidRDefault="003A6074" w:rsidP="003A6074">
      <w:pPr>
        <w:pStyle w:val="BodyTextIndent"/>
      </w:pPr>
    </w:p>
    <w:p w14:paraId="31C9A7BE" w14:textId="02EFD25D" w:rsidR="00FA0A96" w:rsidRDefault="00FA0A96" w:rsidP="0057255C">
      <w:pPr>
        <w:pStyle w:val="BodyTextNumbered11"/>
      </w:pPr>
      <w:r w:rsidRPr="00B56918">
        <w:rPr>
          <w:b/>
          <w:bCs/>
        </w:rPr>
        <w:t>Working</w:t>
      </w:r>
      <w:r w:rsidR="009B2BC5">
        <w:rPr>
          <w:b/>
          <w:bCs/>
        </w:rPr>
        <w:t xml:space="preserve"> </w:t>
      </w:r>
      <w:r w:rsidRPr="00B56918">
        <w:rPr>
          <w:b/>
          <w:bCs/>
        </w:rPr>
        <w:t>with</w:t>
      </w:r>
      <w:r w:rsidR="009B2BC5">
        <w:rPr>
          <w:b/>
          <w:bCs/>
        </w:rPr>
        <w:t xml:space="preserve"> </w:t>
      </w:r>
      <w:r w:rsidRPr="00B56918">
        <w:rPr>
          <w:b/>
          <w:bCs/>
        </w:rPr>
        <w:t>children</w:t>
      </w:r>
      <w:r w:rsidR="009B2BC5">
        <w:rPr>
          <w:b/>
          <w:bCs/>
        </w:rPr>
        <w:t xml:space="preserve"> </w:t>
      </w:r>
      <w:r w:rsidRPr="00B56918">
        <w:rPr>
          <w:b/>
          <w:bCs/>
        </w:rPr>
        <w:t>or</w:t>
      </w:r>
      <w:r w:rsidR="009B2BC5">
        <w:rPr>
          <w:b/>
          <w:bCs/>
        </w:rPr>
        <w:t xml:space="preserve"> </w:t>
      </w:r>
      <w:r w:rsidRPr="00B56918">
        <w:rPr>
          <w:b/>
          <w:bCs/>
        </w:rPr>
        <w:t>vulnerable</w:t>
      </w:r>
      <w:r w:rsidR="009B2BC5">
        <w:rPr>
          <w:b/>
          <w:bCs/>
        </w:rPr>
        <w:t xml:space="preserve"> </w:t>
      </w:r>
      <w:r w:rsidRPr="00B56918">
        <w:rPr>
          <w:b/>
          <w:bCs/>
        </w:rPr>
        <w:t>people</w:t>
      </w:r>
      <w:r w:rsidR="009B2BC5">
        <w:t xml:space="preserve"> </w:t>
      </w:r>
      <w:r w:rsidRPr="00B56918">
        <w:t>–</w:t>
      </w:r>
      <w:r w:rsidR="009B2BC5">
        <w:t xml:space="preserve"> </w:t>
      </w:r>
      <w:r w:rsidRPr="00B56918">
        <w:t>If</w:t>
      </w:r>
      <w:r w:rsidR="009B2BC5">
        <w:t xml:space="preserve"> </w:t>
      </w:r>
      <w:r w:rsidRPr="00B56918">
        <w:t>the</w:t>
      </w:r>
      <w:r w:rsidR="009B2BC5">
        <w:t xml:space="preserve"> </w:t>
      </w:r>
      <w:r w:rsidRPr="00B56918">
        <w:t>project</w:t>
      </w:r>
      <w:r w:rsidR="009B2BC5">
        <w:t xml:space="preserve"> </w:t>
      </w:r>
      <w:r w:rsidRPr="00B56918">
        <w:t>requires</w:t>
      </w:r>
      <w:r w:rsidR="009B2BC5">
        <w:t xml:space="preserve"> </w:t>
      </w:r>
      <w:r w:rsidRPr="00B56918">
        <w:t>working</w:t>
      </w:r>
      <w:r w:rsidR="009B2BC5">
        <w:t xml:space="preserve"> </w:t>
      </w:r>
      <w:r w:rsidRPr="00B56918">
        <w:t>with</w:t>
      </w:r>
      <w:r w:rsidR="009B2BC5">
        <w:t xml:space="preserve"> </w:t>
      </w:r>
      <w:r w:rsidRPr="00B56918">
        <w:t>children</w:t>
      </w:r>
      <w:r w:rsidR="009B2BC5">
        <w:t xml:space="preserve"> </w:t>
      </w:r>
      <w:r w:rsidRPr="00B56918">
        <w:t>or</w:t>
      </w:r>
      <w:r w:rsidR="009B2BC5">
        <w:t xml:space="preserve"> </w:t>
      </w:r>
      <w:r w:rsidRPr="00B56918">
        <w:t>vulnerable</w:t>
      </w:r>
      <w:r w:rsidR="009B2BC5">
        <w:t xml:space="preserve"> </w:t>
      </w:r>
      <w:r w:rsidRPr="00B56918">
        <w:t>people,</w:t>
      </w:r>
      <w:r w:rsidR="009B2BC5">
        <w:t xml:space="preserve"> </w:t>
      </w:r>
      <w:r w:rsidRPr="00B56918">
        <w:t>please</w:t>
      </w:r>
      <w:r w:rsidR="009B2BC5">
        <w:t xml:space="preserve"> </w:t>
      </w:r>
      <w:r w:rsidRPr="00B56918">
        <w:t>outline</w:t>
      </w:r>
      <w:r w:rsidR="009B2BC5">
        <w:t xml:space="preserve"> </w:t>
      </w:r>
      <w:r w:rsidR="006F0C8E">
        <w:t>the</w:t>
      </w:r>
      <w:r w:rsidR="009B2BC5">
        <w:t xml:space="preserve"> </w:t>
      </w:r>
      <w:r w:rsidRPr="00B56918">
        <w:t>safety</w:t>
      </w:r>
      <w:r w:rsidR="009B2BC5">
        <w:t xml:space="preserve"> </w:t>
      </w:r>
      <w:r w:rsidRPr="00B56918">
        <w:t>strategies</w:t>
      </w:r>
      <w:r w:rsidR="009B2BC5">
        <w:t xml:space="preserve"> </w:t>
      </w:r>
      <w:r w:rsidRPr="00B56918">
        <w:t>you</w:t>
      </w:r>
      <w:r w:rsidR="009B2BC5">
        <w:t xml:space="preserve"> </w:t>
      </w:r>
      <w:r w:rsidRPr="00B56918">
        <w:t>will</w:t>
      </w:r>
      <w:r w:rsidR="009B2BC5">
        <w:t xml:space="preserve"> </w:t>
      </w:r>
      <w:r w:rsidRPr="00B56918">
        <w:t>implement.</w:t>
      </w:r>
      <w:r w:rsidR="009B2BC5">
        <w:t xml:space="preserve"> </w:t>
      </w:r>
      <w:r w:rsidRPr="00B56918">
        <w:t>If</w:t>
      </w:r>
      <w:r w:rsidR="009B2BC5">
        <w:t xml:space="preserve"> </w:t>
      </w:r>
      <w:r w:rsidRPr="00B56918">
        <w:t>applicable,</w:t>
      </w:r>
      <w:r w:rsidR="009B2BC5">
        <w:t xml:space="preserve"> </w:t>
      </w:r>
      <w:r w:rsidRPr="00B56918">
        <w:t>does</w:t>
      </w:r>
      <w:r w:rsidR="009B2BC5">
        <w:t xml:space="preserve"> </w:t>
      </w:r>
      <w:r w:rsidRPr="00B56918">
        <w:t>your</w:t>
      </w:r>
      <w:r w:rsidR="009B2BC5">
        <w:t xml:space="preserve"> </w:t>
      </w:r>
      <w:r w:rsidRPr="00B56918">
        <w:t>organisation</w:t>
      </w:r>
      <w:r w:rsidR="009B2BC5">
        <w:t xml:space="preserve"> </w:t>
      </w:r>
      <w:r w:rsidRPr="00B56918">
        <w:t>comply</w:t>
      </w:r>
      <w:r w:rsidR="009B2BC5">
        <w:t xml:space="preserve"> </w:t>
      </w:r>
      <w:r w:rsidRPr="00B56918">
        <w:t>with</w:t>
      </w:r>
      <w:r w:rsidR="009B2BC5">
        <w:t xml:space="preserve"> </w:t>
      </w:r>
      <w:r w:rsidRPr="00B56918">
        <w:t>Working</w:t>
      </w:r>
      <w:r w:rsidR="009B2BC5">
        <w:t xml:space="preserve"> </w:t>
      </w:r>
      <w:r w:rsidRPr="00B56918">
        <w:t>with</w:t>
      </w:r>
      <w:r w:rsidR="009B2BC5">
        <w:t xml:space="preserve"> </w:t>
      </w:r>
      <w:r w:rsidRPr="00B56918">
        <w:t>Children</w:t>
      </w:r>
      <w:r w:rsidR="009B2BC5">
        <w:t xml:space="preserve"> </w:t>
      </w:r>
      <w:r w:rsidRPr="00B56918">
        <w:t>Checks?</w:t>
      </w:r>
    </w:p>
    <w:p w14:paraId="43CB2E13" w14:textId="77777777" w:rsidR="003A6074" w:rsidRPr="003A6074" w:rsidRDefault="003A6074" w:rsidP="003A6074">
      <w:pPr>
        <w:pStyle w:val="BodyTextIndent"/>
      </w:pPr>
    </w:p>
    <w:p w14:paraId="11CD73CD" w14:textId="09DF2D53" w:rsidR="00B56918" w:rsidRDefault="00FA0A96" w:rsidP="0057255C">
      <w:pPr>
        <w:pStyle w:val="BodyTextNumbered11"/>
      </w:pPr>
      <w:r w:rsidRPr="00B56918">
        <w:rPr>
          <w:b/>
          <w:bCs/>
        </w:rPr>
        <w:t>Modern</w:t>
      </w:r>
      <w:r w:rsidR="009B2BC5">
        <w:rPr>
          <w:b/>
          <w:bCs/>
        </w:rPr>
        <w:t xml:space="preserve"> </w:t>
      </w:r>
      <w:r w:rsidRPr="00B56918">
        <w:rPr>
          <w:b/>
          <w:bCs/>
        </w:rPr>
        <w:t>slavery</w:t>
      </w:r>
      <w:r w:rsidR="0057255C">
        <w:rPr>
          <w:b/>
          <w:bCs/>
        </w:rPr>
        <w:t xml:space="preserve"> – </w:t>
      </w:r>
      <w:r w:rsidRPr="00B56918">
        <w:t>I</w:t>
      </w:r>
      <w:r w:rsidR="00270AFB">
        <w:t>f</w:t>
      </w:r>
      <w:r w:rsidR="009B2BC5">
        <w:t xml:space="preserve"> </w:t>
      </w:r>
      <w:r w:rsidRPr="00B56918">
        <w:t>your</w:t>
      </w:r>
      <w:r w:rsidR="009B2BC5">
        <w:t xml:space="preserve"> </w:t>
      </w:r>
      <w:r w:rsidRPr="00B56918">
        <w:t>yearly</w:t>
      </w:r>
      <w:r w:rsidR="009B2BC5">
        <w:t xml:space="preserve"> </w:t>
      </w:r>
      <w:r w:rsidRPr="00B56918">
        <w:t>consolidated</w:t>
      </w:r>
      <w:r w:rsidR="009B2BC5">
        <w:t xml:space="preserve"> </w:t>
      </w:r>
      <w:r w:rsidRPr="00B56918">
        <w:t>revenue</w:t>
      </w:r>
      <w:r w:rsidR="009B2BC5">
        <w:t xml:space="preserve"> </w:t>
      </w:r>
      <w:r w:rsidRPr="00B56918">
        <w:t>over</w:t>
      </w:r>
      <w:r w:rsidR="009B2BC5">
        <w:t xml:space="preserve"> </w:t>
      </w:r>
      <w:r w:rsidRPr="00B56918">
        <w:t>$100</w:t>
      </w:r>
      <w:r w:rsidR="009B2BC5">
        <w:t xml:space="preserve"> </w:t>
      </w:r>
      <w:r w:rsidRPr="00B56918">
        <w:t>million</w:t>
      </w:r>
      <w:r w:rsidR="00270AFB">
        <w:t xml:space="preserve">, </w:t>
      </w:r>
      <w:r w:rsidRPr="00B56918">
        <w:t>is</w:t>
      </w:r>
      <w:r w:rsidR="009B2BC5">
        <w:t xml:space="preserve"> </w:t>
      </w:r>
      <w:r w:rsidRPr="00B56918">
        <w:t>your</w:t>
      </w:r>
      <w:r w:rsidR="009B2BC5">
        <w:t xml:space="preserve"> </w:t>
      </w:r>
      <w:r w:rsidRPr="00B56918">
        <w:t>organisation</w:t>
      </w:r>
      <w:r w:rsidR="009B2BC5">
        <w:t xml:space="preserve"> </w:t>
      </w:r>
      <w:r w:rsidRPr="00B56918">
        <w:t>compliant</w:t>
      </w:r>
      <w:r w:rsidR="009B2BC5">
        <w:t xml:space="preserve"> </w:t>
      </w:r>
      <w:r w:rsidRPr="00B56918">
        <w:t>with</w:t>
      </w:r>
      <w:r w:rsidR="009B2BC5">
        <w:t xml:space="preserve"> </w:t>
      </w:r>
      <w:r w:rsidRPr="00B56918">
        <w:t>Modern</w:t>
      </w:r>
      <w:r w:rsidR="009B2BC5">
        <w:t xml:space="preserve"> </w:t>
      </w:r>
      <w:r w:rsidRPr="00B56918">
        <w:t>slavery</w:t>
      </w:r>
      <w:r w:rsidR="009B2BC5">
        <w:t xml:space="preserve"> </w:t>
      </w:r>
      <w:r w:rsidRPr="00B56918">
        <w:t>laws?</w:t>
      </w:r>
    </w:p>
    <w:p w14:paraId="53725F6D" w14:textId="77777777" w:rsidR="003A6074" w:rsidRPr="003A6074" w:rsidRDefault="003A6074" w:rsidP="003A6074">
      <w:pPr>
        <w:pStyle w:val="BodyTextIndent"/>
      </w:pPr>
    </w:p>
    <w:p w14:paraId="6C24C41A" w14:textId="65C3B1C3" w:rsidR="00FA0A96" w:rsidRDefault="00FA0A96" w:rsidP="0057255C">
      <w:pPr>
        <w:pStyle w:val="BodyTextNumbered11"/>
      </w:pPr>
      <w:r w:rsidRPr="00B56918">
        <w:rPr>
          <w:b/>
          <w:bCs/>
        </w:rPr>
        <w:t>Conflict</w:t>
      </w:r>
      <w:r w:rsidR="009B2BC5">
        <w:rPr>
          <w:b/>
          <w:bCs/>
        </w:rPr>
        <w:t xml:space="preserve"> </w:t>
      </w:r>
      <w:r w:rsidRPr="00B56918">
        <w:rPr>
          <w:b/>
          <w:bCs/>
        </w:rPr>
        <w:t>of</w:t>
      </w:r>
      <w:r w:rsidR="009B2BC5">
        <w:rPr>
          <w:b/>
          <w:bCs/>
        </w:rPr>
        <w:t xml:space="preserve"> </w:t>
      </w:r>
      <w:r w:rsidRPr="00B56918">
        <w:rPr>
          <w:b/>
          <w:bCs/>
        </w:rPr>
        <w:t>interest</w:t>
      </w:r>
      <w:bookmarkEnd w:id="3"/>
      <w:bookmarkEnd w:id="4"/>
      <w:r w:rsidR="0057255C">
        <w:t xml:space="preserve"> – </w:t>
      </w:r>
      <w:r w:rsidRPr="00B56918">
        <w:t>Provide</w:t>
      </w:r>
      <w:r w:rsidR="009B2BC5">
        <w:t xml:space="preserve"> </w:t>
      </w:r>
      <w:r w:rsidRPr="00B56918">
        <w:t>details</w:t>
      </w:r>
      <w:r w:rsidR="009B2BC5">
        <w:t xml:space="preserve"> </w:t>
      </w:r>
      <w:r w:rsidRPr="00B56918">
        <w:t>of</w:t>
      </w:r>
      <w:r w:rsidR="009B2BC5">
        <w:t xml:space="preserve"> </w:t>
      </w:r>
      <w:r w:rsidRPr="00B56918">
        <w:t>other</w:t>
      </w:r>
      <w:r w:rsidR="009B2BC5">
        <w:t xml:space="preserve"> </w:t>
      </w:r>
      <w:r w:rsidRPr="00B56918">
        <w:t>interests,</w:t>
      </w:r>
      <w:r w:rsidR="009B2BC5">
        <w:t xml:space="preserve"> </w:t>
      </w:r>
      <w:r w:rsidRPr="00B56918">
        <w:t>relationships</w:t>
      </w:r>
      <w:r w:rsidR="009B2BC5">
        <w:t xml:space="preserve"> </w:t>
      </w:r>
      <w:r w:rsidRPr="00B56918">
        <w:t>or</w:t>
      </w:r>
      <w:r w:rsidR="009B2BC5">
        <w:t xml:space="preserve"> </w:t>
      </w:r>
      <w:r w:rsidRPr="00B56918">
        <w:t>clients</w:t>
      </w:r>
      <w:r w:rsidR="009B2BC5">
        <w:t xml:space="preserve"> </w:t>
      </w:r>
      <w:r w:rsidRPr="00B56918">
        <w:t>that</w:t>
      </w:r>
      <w:r w:rsidR="009B2BC5">
        <w:t xml:space="preserve"> </w:t>
      </w:r>
      <w:r w:rsidRPr="00B56918">
        <w:t>create</w:t>
      </w:r>
      <w:r w:rsidR="009B2BC5">
        <w:t xml:space="preserve"> </w:t>
      </w:r>
      <w:r w:rsidRPr="00B56918">
        <w:t>a</w:t>
      </w:r>
      <w:r w:rsidR="009B2BC5">
        <w:t xml:space="preserve"> </w:t>
      </w:r>
      <w:r w:rsidRPr="00B56918">
        <w:t>conflict</w:t>
      </w:r>
      <w:r w:rsidR="009B2BC5">
        <w:t xml:space="preserve"> </w:t>
      </w:r>
      <w:r w:rsidRPr="00B56918">
        <w:t>of</w:t>
      </w:r>
      <w:r w:rsidR="009B2BC5">
        <w:t xml:space="preserve"> </w:t>
      </w:r>
      <w:r w:rsidRPr="00B56918">
        <w:t>interest,</w:t>
      </w:r>
      <w:r w:rsidR="009B2BC5">
        <w:t xml:space="preserve"> </w:t>
      </w:r>
      <w:r w:rsidRPr="00B56918">
        <w:t>or</w:t>
      </w:r>
      <w:r w:rsidR="009B2BC5">
        <w:t xml:space="preserve"> </w:t>
      </w:r>
      <w:r w:rsidRPr="00B56918">
        <w:t>might</w:t>
      </w:r>
      <w:r w:rsidR="009B2BC5">
        <w:t xml:space="preserve"> </w:t>
      </w:r>
      <w:r w:rsidRPr="00B56918">
        <w:t>create</w:t>
      </w:r>
      <w:r w:rsidR="009B2BC5">
        <w:t xml:space="preserve"> </w:t>
      </w:r>
      <w:r w:rsidRPr="00B56918">
        <w:t>one.</w:t>
      </w:r>
      <w:r w:rsidR="009B2BC5">
        <w:t xml:space="preserve"> </w:t>
      </w:r>
      <w:r w:rsidRPr="00B56918">
        <w:t>Outline</w:t>
      </w:r>
      <w:r w:rsidR="009B2BC5">
        <w:t xml:space="preserve"> </w:t>
      </w:r>
      <w:r w:rsidRPr="00B56918">
        <w:t>the</w:t>
      </w:r>
      <w:r w:rsidR="009B2BC5">
        <w:t xml:space="preserve"> </w:t>
      </w:r>
      <w:r w:rsidRPr="00B56918">
        <w:t>processes</w:t>
      </w:r>
      <w:r w:rsidR="009B2BC5">
        <w:t xml:space="preserve"> </w:t>
      </w:r>
      <w:r w:rsidRPr="00B56918">
        <w:t>you</w:t>
      </w:r>
      <w:r w:rsidR="009B2BC5">
        <w:t xml:space="preserve"> </w:t>
      </w:r>
      <w:r w:rsidRPr="00B56918">
        <w:t>have</w:t>
      </w:r>
      <w:r w:rsidR="009B2BC5">
        <w:t xml:space="preserve"> </w:t>
      </w:r>
      <w:r w:rsidRPr="00B56918">
        <w:t>in</w:t>
      </w:r>
      <w:r w:rsidR="009B2BC5">
        <w:t xml:space="preserve"> </w:t>
      </w:r>
      <w:r w:rsidRPr="00B56918">
        <w:t>place</w:t>
      </w:r>
      <w:r w:rsidR="009B2BC5">
        <w:t xml:space="preserve"> </w:t>
      </w:r>
      <w:r w:rsidRPr="00B56918">
        <w:t>to</w:t>
      </w:r>
      <w:r w:rsidR="009B2BC5">
        <w:t xml:space="preserve"> </w:t>
      </w:r>
      <w:r w:rsidRPr="00B56918">
        <w:t>manage</w:t>
      </w:r>
      <w:r w:rsidR="009B2BC5">
        <w:t xml:space="preserve"> </w:t>
      </w:r>
      <w:r w:rsidRPr="00B56918">
        <w:t>a</w:t>
      </w:r>
      <w:r w:rsidR="009B2BC5">
        <w:t xml:space="preserve"> </w:t>
      </w:r>
      <w:r w:rsidRPr="00B56918">
        <w:t>conflict</w:t>
      </w:r>
      <w:r w:rsidR="009B2BC5">
        <w:t xml:space="preserve"> </w:t>
      </w:r>
      <w:r w:rsidRPr="00B56918">
        <w:t>of</w:t>
      </w:r>
      <w:r w:rsidR="009B2BC5">
        <w:t xml:space="preserve"> </w:t>
      </w:r>
      <w:r w:rsidRPr="00B56918">
        <w:t>interest.</w:t>
      </w:r>
    </w:p>
    <w:p w14:paraId="1F876587" w14:textId="77777777" w:rsidR="003A6074" w:rsidRPr="003A6074" w:rsidRDefault="003A6074" w:rsidP="003A6074">
      <w:pPr>
        <w:pStyle w:val="BodyTextIndent"/>
      </w:pPr>
    </w:p>
    <w:p w14:paraId="5AF807DE" w14:textId="77777777" w:rsidR="00B56918" w:rsidRDefault="00FA0A96" w:rsidP="0057255C">
      <w:pPr>
        <w:pStyle w:val="Heading2"/>
      </w:pPr>
      <w:r w:rsidRPr="00B56918">
        <w:lastRenderedPageBreak/>
        <w:t>Other</w:t>
      </w:r>
    </w:p>
    <w:p w14:paraId="1947EF0A" w14:textId="5D748190" w:rsidR="00B56918" w:rsidRDefault="00FA0A96" w:rsidP="003A6074">
      <w:pPr>
        <w:pStyle w:val="BodyTextIndent"/>
      </w:pPr>
      <w:r w:rsidRPr="00B56918">
        <w:t>Include</w:t>
      </w:r>
      <w:r w:rsidR="009B2BC5">
        <w:t xml:space="preserve"> </w:t>
      </w:r>
      <w:r w:rsidRPr="00B56918">
        <w:t>any</w:t>
      </w:r>
      <w:r w:rsidR="009B2BC5">
        <w:t xml:space="preserve"> </w:t>
      </w:r>
      <w:r w:rsidRPr="00B56918">
        <w:t>additional</w:t>
      </w:r>
      <w:r w:rsidR="009B2BC5">
        <w:t xml:space="preserve"> </w:t>
      </w:r>
      <w:r w:rsidRPr="00B56918">
        <w:t>information</w:t>
      </w:r>
      <w:r w:rsidR="009B2BC5">
        <w:t xml:space="preserve"> </w:t>
      </w:r>
      <w:r w:rsidRPr="00B56918">
        <w:t>about</w:t>
      </w:r>
      <w:r w:rsidR="009B2BC5">
        <w:t xml:space="preserve"> </w:t>
      </w:r>
      <w:r w:rsidRPr="00B56918">
        <w:t>your</w:t>
      </w:r>
      <w:r w:rsidR="009B2BC5">
        <w:t xml:space="preserve"> </w:t>
      </w:r>
      <w:r w:rsidRPr="00B56918">
        <w:t>quote</w:t>
      </w:r>
      <w:r w:rsidR="009B2BC5">
        <w:t xml:space="preserve"> </w:t>
      </w:r>
      <w:r w:rsidRPr="00B56918">
        <w:t>here.</w:t>
      </w:r>
    </w:p>
    <w:p w14:paraId="599B6AB2" w14:textId="77777777" w:rsidR="003A6074" w:rsidRDefault="003A6074" w:rsidP="003A6074">
      <w:pPr>
        <w:pStyle w:val="BodyTextIndent"/>
        <w:rPr>
          <w:b/>
          <w:bCs/>
        </w:rPr>
      </w:pPr>
    </w:p>
    <w:p w14:paraId="5006F9DC" w14:textId="6D7EDFAA" w:rsidR="00B56918" w:rsidRDefault="00FA0A96" w:rsidP="003A6074">
      <w:pPr>
        <w:pStyle w:val="Heading1"/>
      </w:pPr>
      <w:r w:rsidRPr="00B56918">
        <w:br w:type="column"/>
      </w:r>
      <w:r w:rsidRPr="00B56918">
        <w:lastRenderedPageBreak/>
        <w:t>RFQ</w:t>
      </w:r>
      <w:r w:rsidR="009B2BC5">
        <w:t xml:space="preserve"> </w:t>
      </w:r>
      <w:r w:rsidRPr="00B56918">
        <w:t>terms</w:t>
      </w:r>
      <w:r w:rsidR="009B2BC5">
        <w:t xml:space="preserve"> </w:t>
      </w:r>
      <w:r w:rsidRPr="00B56918">
        <w:t>and</w:t>
      </w:r>
      <w:r w:rsidR="009B2BC5">
        <w:t xml:space="preserve"> </w:t>
      </w:r>
      <w:r w:rsidRPr="00B56918">
        <w:t>conditions</w:t>
      </w:r>
    </w:p>
    <w:p w14:paraId="33A310D8" w14:textId="5D1BD767" w:rsidR="00FA0A96" w:rsidRPr="0057255C" w:rsidRDefault="00FA0A96" w:rsidP="0008747F">
      <w:pPr>
        <w:pStyle w:val="ListNumber"/>
        <w:contextualSpacing/>
      </w:pPr>
      <w:r w:rsidRPr="00B56918">
        <w:t>Our</w:t>
      </w:r>
      <w:r w:rsidR="009B2BC5">
        <w:t xml:space="preserve"> </w:t>
      </w:r>
      <w:r w:rsidRPr="00B56918">
        <w:t>Watch</w:t>
      </w:r>
      <w:r w:rsidR="009B2BC5" w:rsidRPr="0057255C">
        <w:t xml:space="preserve"> </w:t>
      </w:r>
      <w:r w:rsidRPr="0057255C">
        <w:t>may</w:t>
      </w:r>
      <w:r w:rsidR="009B2BC5" w:rsidRPr="0057255C">
        <w:t xml:space="preserve"> </w:t>
      </w:r>
      <w:r w:rsidRPr="0057255C">
        <w:t>amend</w:t>
      </w:r>
      <w:r w:rsidR="009B2BC5" w:rsidRPr="0057255C">
        <w:t xml:space="preserve"> </w:t>
      </w:r>
      <w:r w:rsidRPr="0057255C">
        <w:t>the</w:t>
      </w:r>
      <w:r w:rsidR="009B2BC5" w:rsidRPr="0057255C">
        <w:t xml:space="preserve"> </w:t>
      </w:r>
      <w:r w:rsidRPr="0057255C">
        <w:t>RFQ</w:t>
      </w:r>
      <w:r w:rsidR="009B2BC5" w:rsidRPr="0057255C">
        <w:t xml:space="preserve"> </w:t>
      </w:r>
      <w:r w:rsidRPr="0057255C">
        <w:t>at</w:t>
      </w:r>
      <w:r w:rsidR="009B2BC5" w:rsidRPr="0057255C">
        <w:t xml:space="preserve"> </w:t>
      </w:r>
      <w:r w:rsidRPr="0057255C">
        <w:t>any</w:t>
      </w:r>
      <w:r w:rsidR="009B2BC5" w:rsidRPr="0057255C">
        <w:t xml:space="preserve"> </w:t>
      </w:r>
      <w:r w:rsidRPr="0057255C">
        <w:t>time</w:t>
      </w:r>
      <w:r w:rsidR="009B2BC5" w:rsidRPr="0057255C">
        <w:t xml:space="preserve"> </w:t>
      </w:r>
      <w:r w:rsidRPr="0057255C">
        <w:t>before</w:t>
      </w:r>
      <w:r w:rsidR="009B2BC5" w:rsidRPr="0057255C">
        <w:t xml:space="preserve"> </w:t>
      </w:r>
      <w:r w:rsidRPr="0057255C">
        <w:t>the</w:t>
      </w:r>
      <w:r w:rsidR="009B2BC5" w:rsidRPr="0057255C">
        <w:t xml:space="preserve"> </w:t>
      </w:r>
      <w:r w:rsidRPr="0057255C">
        <w:t>Closing</w:t>
      </w:r>
      <w:r w:rsidR="009B2BC5" w:rsidRPr="0057255C">
        <w:t xml:space="preserve"> </w:t>
      </w:r>
      <w:r w:rsidRPr="0057255C">
        <w:t>Date.</w:t>
      </w:r>
    </w:p>
    <w:p w14:paraId="11C9F07C" w14:textId="28194B0C" w:rsidR="00FA0A96" w:rsidRDefault="00FA0A96" w:rsidP="0008747F">
      <w:pPr>
        <w:pStyle w:val="ListNumber"/>
        <w:contextualSpacing/>
      </w:pPr>
      <w:r w:rsidRPr="0057255C">
        <w:t>Our</w:t>
      </w:r>
      <w:r w:rsidR="009B2BC5" w:rsidRPr="0057255C">
        <w:t xml:space="preserve"> </w:t>
      </w:r>
      <w:r w:rsidRPr="0057255C">
        <w:t>Watch,</w:t>
      </w:r>
      <w:r w:rsidR="009B2BC5" w:rsidRPr="0057255C">
        <w:t xml:space="preserve"> </w:t>
      </w:r>
      <w:r w:rsidRPr="0057255C">
        <w:t>acting</w:t>
      </w:r>
      <w:r w:rsidR="009B2BC5" w:rsidRPr="0057255C">
        <w:t xml:space="preserve"> </w:t>
      </w:r>
      <w:r w:rsidRPr="0057255C">
        <w:t>in</w:t>
      </w:r>
      <w:r w:rsidR="009B2BC5" w:rsidRPr="0057255C">
        <w:t xml:space="preserve"> </w:t>
      </w:r>
      <w:r w:rsidRPr="0057255C">
        <w:t>good</w:t>
      </w:r>
      <w:r w:rsidR="009B2BC5" w:rsidRPr="0057255C">
        <w:t xml:space="preserve"> </w:t>
      </w:r>
      <w:r w:rsidRPr="0057255C">
        <w:t>faith,</w:t>
      </w:r>
      <w:r w:rsidR="009B2BC5" w:rsidRPr="0057255C">
        <w:t xml:space="preserve"> </w:t>
      </w:r>
      <w:r w:rsidRPr="0057255C">
        <w:t>may</w:t>
      </w:r>
      <w:r w:rsidR="009B2BC5" w:rsidRPr="0057255C">
        <w:t xml:space="preserve"> </w:t>
      </w:r>
      <w:r w:rsidRPr="0057255C">
        <w:t>stop</w:t>
      </w:r>
      <w:r w:rsidR="009B2BC5" w:rsidRPr="0057255C">
        <w:t xml:space="preserve"> </w:t>
      </w:r>
      <w:r w:rsidRPr="0057255C">
        <w:t>or</w:t>
      </w:r>
      <w:r w:rsidR="009B2BC5" w:rsidRPr="0057255C">
        <w:t xml:space="preserve"> </w:t>
      </w:r>
      <w:r w:rsidRPr="0057255C">
        <w:t>pause</w:t>
      </w:r>
      <w:r w:rsidR="009B2BC5" w:rsidRPr="0057255C">
        <w:t xml:space="preserve"> </w:t>
      </w:r>
      <w:r w:rsidRPr="0057255C">
        <w:t>this</w:t>
      </w:r>
      <w:r w:rsidR="009B2BC5" w:rsidRPr="0057255C">
        <w:t xml:space="preserve"> </w:t>
      </w:r>
      <w:r w:rsidRPr="0057255C">
        <w:t>RFQ</w:t>
      </w:r>
      <w:r w:rsidR="009B2BC5" w:rsidRPr="0057255C">
        <w:t xml:space="preserve"> </w:t>
      </w:r>
      <w:r w:rsidRPr="0057255C">
        <w:t>process,</w:t>
      </w:r>
      <w:r w:rsidR="009B2BC5" w:rsidRPr="0057255C">
        <w:t xml:space="preserve"> </w:t>
      </w:r>
      <w:r w:rsidRPr="0057255C">
        <w:t>decline</w:t>
      </w:r>
      <w:r w:rsidR="009B2BC5" w:rsidRPr="0057255C">
        <w:t xml:space="preserve"> </w:t>
      </w:r>
      <w:r w:rsidRPr="0057255C">
        <w:t>to</w:t>
      </w:r>
      <w:r w:rsidR="009B2BC5" w:rsidRPr="0057255C">
        <w:t xml:space="preserve"> </w:t>
      </w:r>
      <w:r w:rsidRPr="0057255C">
        <w:t>accept</w:t>
      </w:r>
      <w:r w:rsidR="009B2BC5" w:rsidRPr="0057255C">
        <w:t xml:space="preserve"> </w:t>
      </w:r>
      <w:r w:rsidRPr="0057255C">
        <w:t>a</w:t>
      </w:r>
      <w:r w:rsidR="009B2BC5" w:rsidRPr="0057255C">
        <w:t xml:space="preserve"> </w:t>
      </w:r>
      <w:r w:rsidRPr="0057255C">
        <w:t>response,</w:t>
      </w:r>
      <w:r w:rsidR="009B2BC5" w:rsidRPr="0057255C">
        <w:t xml:space="preserve"> </w:t>
      </w:r>
      <w:r w:rsidRPr="0057255C">
        <w:t>decline</w:t>
      </w:r>
      <w:r w:rsidR="009B2BC5" w:rsidRPr="0057255C">
        <w:t xml:space="preserve"> </w:t>
      </w:r>
      <w:r w:rsidRPr="0057255C">
        <w:t>to</w:t>
      </w:r>
      <w:r w:rsidR="009B2BC5" w:rsidRPr="0057255C">
        <w:t xml:space="preserve"> </w:t>
      </w:r>
      <w:r w:rsidRPr="0057255C">
        <w:t>issue</w:t>
      </w:r>
      <w:r w:rsidR="009B2BC5" w:rsidRPr="0057255C">
        <w:t xml:space="preserve"> </w:t>
      </w:r>
      <w:r w:rsidRPr="0057255C">
        <w:t>a</w:t>
      </w:r>
      <w:r w:rsidR="009B2BC5" w:rsidRPr="0057255C">
        <w:t xml:space="preserve"> </w:t>
      </w:r>
      <w:r w:rsidRPr="0057255C">
        <w:t>contract,</w:t>
      </w:r>
      <w:r w:rsidR="009B2BC5" w:rsidRPr="0057255C">
        <w:t xml:space="preserve"> </w:t>
      </w:r>
      <w:r w:rsidRPr="0057255C">
        <w:t>or</w:t>
      </w:r>
      <w:r w:rsidR="009B2BC5" w:rsidRPr="0057255C">
        <w:t xml:space="preserve"> </w:t>
      </w:r>
      <w:r w:rsidRPr="0057255C">
        <w:t>fulfill</w:t>
      </w:r>
      <w:r w:rsidR="009B2BC5" w:rsidRPr="0057255C">
        <w:t xml:space="preserve"> </w:t>
      </w:r>
      <w:r w:rsidRPr="0057255C">
        <w:t>its</w:t>
      </w:r>
      <w:r w:rsidR="009B2BC5" w:rsidRPr="0057255C">
        <w:t xml:space="preserve"> </w:t>
      </w:r>
      <w:r w:rsidRPr="0057255C">
        <w:t>work</w:t>
      </w:r>
      <w:r w:rsidR="009B2BC5" w:rsidRPr="0057255C">
        <w:t xml:space="preserve"> </w:t>
      </w:r>
      <w:r w:rsidRPr="0057255C">
        <w:t>requirements</w:t>
      </w:r>
      <w:r w:rsidR="009B2BC5" w:rsidRPr="0057255C">
        <w:t xml:space="preserve"> </w:t>
      </w:r>
      <w:r w:rsidRPr="0057255C">
        <w:t>separately</w:t>
      </w:r>
      <w:r w:rsidR="009B2BC5" w:rsidRPr="0057255C">
        <w:t xml:space="preserve"> </w:t>
      </w:r>
      <w:r w:rsidRPr="0057255C">
        <w:t>from</w:t>
      </w:r>
      <w:r w:rsidR="009B2BC5" w:rsidRPr="0057255C">
        <w:t xml:space="preserve"> </w:t>
      </w:r>
      <w:r w:rsidRPr="0057255C">
        <w:t>this</w:t>
      </w:r>
      <w:r w:rsidR="009B2BC5" w:rsidRPr="0057255C">
        <w:t xml:space="preserve"> </w:t>
      </w:r>
      <w:r w:rsidRPr="0057255C">
        <w:t>RFQ</w:t>
      </w:r>
      <w:r w:rsidR="009B2BC5" w:rsidRPr="0057255C">
        <w:t xml:space="preserve"> </w:t>
      </w:r>
      <w:r w:rsidRPr="0057255C">
        <w:t>process.</w:t>
      </w:r>
    </w:p>
    <w:p w14:paraId="689E3F0B" w14:textId="20B7C6D2" w:rsidR="006D4767" w:rsidRPr="0057255C" w:rsidRDefault="004C5F3F" w:rsidP="0008747F">
      <w:pPr>
        <w:pStyle w:val="ListNumber"/>
        <w:contextualSpacing/>
      </w:pPr>
      <w:r>
        <w:t xml:space="preserve">Our Watch may decline to accept a response from </w:t>
      </w:r>
      <w:r w:rsidR="00A74E80">
        <w:t>V</w:t>
      </w:r>
      <w:r w:rsidR="007E6213">
        <w:t>endors outside</w:t>
      </w:r>
      <w:r w:rsidR="000647A9">
        <w:t xml:space="preserve"> of</w:t>
      </w:r>
      <w:r w:rsidR="007E6213">
        <w:t xml:space="preserve"> Australia</w:t>
      </w:r>
      <w:r w:rsidR="0065742A">
        <w:t>.</w:t>
      </w:r>
    </w:p>
    <w:p w14:paraId="0B1B7980" w14:textId="24F19534" w:rsidR="00FA0A96" w:rsidRPr="0057255C" w:rsidRDefault="00FA0A96" w:rsidP="0008747F">
      <w:pPr>
        <w:pStyle w:val="ListNumber"/>
        <w:contextualSpacing/>
      </w:pPr>
      <w:r w:rsidRPr="0057255C">
        <w:t>At</w:t>
      </w:r>
      <w:r w:rsidR="009B2BC5" w:rsidRPr="0057255C">
        <w:t xml:space="preserve"> </w:t>
      </w:r>
      <w:r w:rsidRPr="0057255C">
        <w:t>any</w:t>
      </w:r>
      <w:r w:rsidR="009B2BC5" w:rsidRPr="0057255C">
        <w:t xml:space="preserve"> </w:t>
      </w:r>
      <w:r w:rsidRPr="0057255C">
        <w:t>time</w:t>
      </w:r>
      <w:r w:rsidR="009B2BC5" w:rsidRPr="0057255C">
        <w:t xml:space="preserve"> </w:t>
      </w:r>
      <w:r w:rsidRPr="0057255C">
        <w:t>before</w:t>
      </w:r>
      <w:r w:rsidR="009B2BC5" w:rsidRPr="0057255C">
        <w:t xml:space="preserve"> </w:t>
      </w:r>
      <w:r w:rsidRPr="0057255C">
        <w:t>execution</w:t>
      </w:r>
      <w:r w:rsidR="009B2BC5" w:rsidRPr="0057255C">
        <w:t xml:space="preserve"> </w:t>
      </w:r>
      <w:r w:rsidRPr="0057255C">
        <w:t>of</w:t>
      </w:r>
      <w:r w:rsidR="009B2BC5" w:rsidRPr="0057255C">
        <w:t xml:space="preserve"> </w:t>
      </w:r>
      <w:r w:rsidRPr="0057255C">
        <w:t>the</w:t>
      </w:r>
      <w:r w:rsidR="009B2BC5" w:rsidRPr="0057255C">
        <w:t xml:space="preserve"> </w:t>
      </w:r>
      <w:r w:rsidRPr="0057255C">
        <w:t>contract,</w:t>
      </w:r>
      <w:r w:rsidR="009B2BC5" w:rsidRPr="0057255C">
        <w:t xml:space="preserve"> </w:t>
      </w:r>
      <w:r w:rsidRPr="0057255C">
        <w:t>Our</w:t>
      </w:r>
      <w:r w:rsidR="009B2BC5" w:rsidRPr="0057255C">
        <w:t xml:space="preserve"> </w:t>
      </w:r>
      <w:r w:rsidRPr="0057255C">
        <w:t>Watch</w:t>
      </w:r>
      <w:r w:rsidR="009B2BC5" w:rsidRPr="0057255C">
        <w:t xml:space="preserve"> </w:t>
      </w:r>
      <w:r w:rsidRPr="0057255C">
        <w:t>may</w:t>
      </w:r>
      <w:r w:rsidR="009B2BC5" w:rsidRPr="0057255C">
        <w:t xml:space="preserve"> </w:t>
      </w:r>
      <w:r w:rsidRPr="0057255C">
        <w:t>ask</w:t>
      </w:r>
      <w:r w:rsidR="009B2BC5" w:rsidRPr="0057255C">
        <w:t xml:space="preserve"> </w:t>
      </w:r>
      <w:r w:rsidRPr="0057255C">
        <w:t>information</w:t>
      </w:r>
      <w:r w:rsidR="009B2BC5" w:rsidRPr="0057255C">
        <w:t xml:space="preserve"> </w:t>
      </w:r>
      <w:r w:rsidRPr="0057255C">
        <w:t>from,</w:t>
      </w:r>
      <w:r w:rsidR="009B2BC5" w:rsidRPr="0057255C">
        <w:t xml:space="preserve"> </w:t>
      </w:r>
      <w:r w:rsidRPr="0057255C">
        <w:t>and</w:t>
      </w:r>
      <w:r w:rsidR="009B2BC5" w:rsidRPr="0057255C">
        <w:t xml:space="preserve"> </w:t>
      </w:r>
      <w:r w:rsidRPr="0057255C">
        <w:t>enter</w:t>
      </w:r>
      <w:r w:rsidR="009B2BC5" w:rsidRPr="0057255C">
        <w:t xml:space="preserve"> </w:t>
      </w:r>
      <w:r w:rsidRPr="0057255C">
        <w:t>discussions</w:t>
      </w:r>
      <w:r w:rsidR="009B2BC5" w:rsidRPr="0057255C">
        <w:t xml:space="preserve"> </w:t>
      </w:r>
      <w:r w:rsidRPr="0057255C">
        <w:t>with,</w:t>
      </w:r>
      <w:r w:rsidR="009B2BC5" w:rsidRPr="0057255C">
        <w:t xml:space="preserve"> </w:t>
      </w:r>
      <w:r w:rsidR="00A74E80">
        <w:t>p</w:t>
      </w:r>
      <w:r w:rsidRPr="0057255C">
        <w:t>otential</w:t>
      </w:r>
      <w:r w:rsidR="009B2BC5" w:rsidRPr="0057255C">
        <w:t xml:space="preserve"> </w:t>
      </w:r>
      <w:r w:rsidR="00DC60B9">
        <w:t>Vendor</w:t>
      </w:r>
      <w:r w:rsidRPr="0057255C">
        <w:t>s</w:t>
      </w:r>
      <w:r w:rsidR="009B2BC5" w:rsidRPr="0057255C">
        <w:t xml:space="preserve"> </w:t>
      </w:r>
      <w:r w:rsidRPr="0057255C">
        <w:t>in</w:t>
      </w:r>
      <w:r w:rsidR="009B2BC5" w:rsidRPr="0057255C">
        <w:t xml:space="preserve"> </w:t>
      </w:r>
      <w:r w:rsidRPr="0057255C">
        <w:t>relation</w:t>
      </w:r>
      <w:r w:rsidR="009B2BC5" w:rsidRPr="0057255C">
        <w:t xml:space="preserve"> </w:t>
      </w:r>
      <w:r w:rsidRPr="0057255C">
        <w:t>to</w:t>
      </w:r>
      <w:r w:rsidR="009B2BC5" w:rsidRPr="0057255C">
        <w:t xml:space="preserve"> </w:t>
      </w:r>
      <w:r w:rsidRPr="0057255C">
        <w:t>their</w:t>
      </w:r>
      <w:r w:rsidR="009B2BC5" w:rsidRPr="0057255C">
        <w:t xml:space="preserve"> </w:t>
      </w:r>
      <w:r w:rsidRPr="0057255C">
        <w:t>responses.</w:t>
      </w:r>
      <w:r w:rsidR="009B2BC5" w:rsidRPr="0057255C">
        <w:t xml:space="preserve"> </w:t>
      </w:r>
      <w:r w:rsidRPr="0057255C">
        <w:t>But</w:t>
      </w:r>
      <w:r w:rsidR="009B2BC5" w:rsidRPr="0057255C">
        <w:t xml:space="preserve"> </w:t>
      </w:r>
      <w:r w:rsidRPr="0057255C">
        <w:t>Our</w:t>
      </w:r>
      <w:r w:rsidR="009B2BC5" w:rsidRPr="0057255C">
        <w:t xml:space="preserve"> </w:t>
      </w:r>
      <w:r w:rsidRPr="0057255C">
        <w:t>Watch</w:t>
      </w:r>
      <w:r w:rsidR="009B2BC5" w:rsidRPr="0057255C">
        <w:t xml:space="preserve"> </w:t>
      </w:r>
      <w:r w:rsidRPr="0057255C">
        <w:t>will</w:t>
      </w:r>
      <w:r w:rsidR="009B2BC5" w:rsidRPr="0057255C">
        <w:t xml:space="preserve"> </w:t>
      </w:r>
      <w:r w:rsidRPr="0057255C">
        <w:t>not</w:t>
      </w:r>
      <w:r w:rsidR="009B2BC5" w:rsidRPr="0057255C">
        <w:t xml:space="preserve"> </w:t>
      </w:r>
      <w:r w:rsidRPr="0057255C">
        <w:t>allow</w:t>
      </w:r>
      <w:r w:rsidR="009B2BC5" w:rsidRPr="0057255C">
        <w:t xml:space="preserve"> </w:t>
      </w:r>
      <w:r w:rsidRPr="0057255C">
        <w:t>any</w:t>
      </w:r>
      <w:r w:rsidR="009B2BC5" w:rsidRPr="0057255C">
        <w:t xml:space="preserve"> </w:t>
      </w:r>
      <w:r w:rsidR="00A74E80">
        <w:t>p</w:t>
      </w:r>
      <w:r w:rsidRPr="0057255C">
        <w:t>otential</w:t>
      </w:r>
      <w:r w:rsidR="009B2BC5" w:rsidRPr="0057255C">
        <w:t xml:space="preserve"> </w:t>
      </w:r>
      <w:r w:rsidR="00DC60B9">
        <w:t>Vendor t</w:t>
      </w:r>
      <w:r w:rsidRPr="0057255C">
        <w:t>o</w:t>
      </w:r>
      <w:r w:rsidR="009B2BC5" w:rsidRPr="0057255C">
        <w:t xml:space="preserve"> </w:t>
      </w:r>
      <w:r w:rsidRPr="0057255C">
        <w:t>substantially</w:t>
      </w:r>
      <w:r w:rsidR="009B2BC5" w:rsidRPr="0057255C">
        <w:t xml:space="preserve"> </w:t>
      </w:r>
      <w:r w:rsidRPr="0057255C">
        <w:t>tailor</w:t>
      </w:r>
      <w:r w:rsidR="009B2BC5" w:rsidRPr="0057255C">
        <w:t xml:space="preserve"> </w:t>
      </w:r>
      <w:r w:rsidRPr="0057255C">
        <w:t>or</w:t>
      </w:r>
      <w:r w:rsidR="009B2BC5" w:rsidRPr="0057255C">
        <w:t xml:space="preserve"> </w:t>
      </w:r>
      <w:r w:rsidRPr="0057255C">
        <w:t>amend</w:t>
      </w:r>
      <w:r w:rsidR="009B2BC5" w:rsidRPr="0057255C">
        <w:t xml:space="preserve"> </w:t>
      </w:r>
      <w:r w:rsidRPr="0057255C">
        <w:t>their</w:t>
      </w:r>
      <w:r w:rsidR="009B2BC5" w:rsidRPr="0057255C">
        <w:t xml:space="preserve"> </w:t>
      </w:r>
      <w:r w:rsidRPr="0057255C">
        <w:t>response.</w:t>
      </w:r>
    </w:p>
    <w:p w14:paraId="3810DCAC" w14:textId="63DDFC7E" w:rsidR="00FA0A96" w:rsidRPr="0057255C" w:rsidRDefault="00FA0A96" w:rsidP="0008747F">
      <w:pPr>
        <w:pStyle w:val="ListNumber"/>
        <w:contextualSpacing/>
      </w:pPr>
      <w:r w:rsidRPr="0057255C">
        <w:t>Potential</w:t>
      </w:r>
      <w:r w:rsidR="009B2BC5" w:rsidRPr="0057255C">
        <w:t xml:space="preserve"> </w:t>
      </w:r>
      <w:r w:rsidR="00DC60B9">
        <w:t>Vendor</w:t>
      </w:r>
      <w:r w:rsidRPr="0057255C">
        <w:t>s</w:t>
      </w:r>
      <w:r w:rsidR="009B2BC5" w:rsidRPr="0057255C">
        <w:t xml:space="preserve"> </w:t>
      </w:r>
      <w:r w:rsidRPr="0057255C">
        <w:t>agree</w:t>
      </w:r>
      <w:r w:rsidR="009B2BC5" w:rsidRPr="0057255C">
        <w:t xml:space="preserve"> </w:t>
      </w:r>
      <w:r w:rsidRPr="0057255C">
        <w:t>their</w:t>
      </w:r>
      <w:r w:rsidR="009B2BC5" w:rsidRPr="0057255C">
        <w:t xml:space="preserve"> </w:t>
      </w:r>
      <w:r w:rsidRPr="0057255C">
        <w:t>quote</w:t>
      </w:r>
      <w:r w:rsidR="009B2BC5" w:rsidRPr="0057255C">
        <w:t xml:space="preserve"> </w:t>
      </w:r>
      <w:r w:rsidRPr="0057255C">
        <w:t>will</w:t>
      </w:r>
      <w:r w:rsidR="009B2BC5" w:rsidRPr="0057255C">
        <w:t xml:space="preserve"> </w:t>
      </w:r>
      <w:r w:rsidRPr="0057255C">
        <w:t>remain</w:t>
      </w:r>
      <w:r w:rsidR="009B2BC5" w:rsidRPr="0057255C">
        <w:t xml:space="preserve"> </w:t>
      </w:r>
      <w:r w:rsidRPr="0057255C">
        <w:t>valid</w:t>
      </w:r>
      <w:r w:rsidR="009B2BC5" w:rsidRPr="0057255C">
        <w:t xml:space="preserve"> </w:t>
      </w:r>
      <w:r w:rsidRPr="0057255C">
        <w:t>for</w:t>
      </w:r>
      <w:r w:rsidR="009B2BC5" w:rsidRPr="0057255C">
        <w:t xml:space="preserve"> </w:t>
      </w:r>
      <w:r w:rsidRPr="0057255C">
        <w:t>sixty</w:t>
      </w:r>
      <w:r w:rsidR="009B2BC5" w:rsidRPr="0057255C">
        <w:t xml:space="preserve"> </w:t>
      </w:r>
      <w:r w:rsidRPr="0057255C">
        <w:t>(60)</w:t>
      </w:r>
      <w:r w:rsidR="009B2BC5" w:rsidRPr="0057255C">
        <w:t xml:space="preserve"> </w:t>
      </w:r>
      <w:r w:rsidRPr="0057255C">
        <w:t>days</w:t>
      </w:r>
      <w:r w:rsidR="009B2BC5" w:rsidRPr="0057255C">
        <w:t xml:space="preserve"> </w:t>
      </w:r>
      <w:r w:rsidRPr="0057255C">
        <w:t>from</w:t>
      </w:r>
      <w:r w:rsidR="009B2BC5" w:rsidRPr="0057255C">
        <w:t xml:space="preserve"> </w:t>
      </w:r>
      <w:r w:rsidRPr="0057255C">
        <w:t>the</w:t>
      </w:r>
      <w:r w:rsidR="009B2BC5" w:rsidRPr="0057255C">
        <w:t xml:space="preserve"> </w:t>
      </w:r>
      <w:r w:rsidRPr="0057255C">
        <w:t>Closing</w:t>
      </w:r>
      <w:r w:rsidR="009B2BC5" w:rsidRPr="0057255C">
        <w:t xml:space="preserve"> </w:t>
      </w:r>
      <w:r w:rsidRPr="0057255C">
        <w:t>Date.</w:t>
      </w:r>
    </w:p>
    <w:p w14:paraId="0DDDCD94" w14:textId="20DFDA45" w:rsidR="00B56918" w:rsidRPr="0057255C" w:rsidRDefault="00FA0A96" w:rsidP="0057255C">
      <w:pPr>
        <w:pStyle w:val="ListNumber"/>
      </w:pPr>
      <w:r w:rsidRPr="0057255C">
        <w:t>No</w:t>
      </w:r>
      <w:r w:rsidR="009B2BC5" w:rsidRPr="0057255C">
        <w:t xml:space="preserve"> </w:t>
      </w:r>
      <w:r w:rsidRPr="0057255C">
        <w:t>contract</w:t>
      </w:r>
      <w:r w:rsidR="009B2BC5" w:rsidRPr="0057255C">
        <w:t xml:space="preserve"> </w:t>
      </w:r>
      <w:r w:rsidRPr="0057255C">
        <w:t>will</w:t>
      </w:r>
      <w:r w:rsidR="009B2BC5" w:rsidRPr="0057255C">
        <w:t xml:space="preserve"> </w:t>
      </w:r>
      <w:r w:rsidRPr="0057255C">
        <w:t>be</w:t>
      </w:r>
      <w:r w:rsidR="009B2BC5" w:rsidRPr="0057255C">
        <w:t xml:space="preserve"> </w:t>
      </w:r>
      <w:r w:rsidRPr="0057255C">
        <w:t>formed</w:t>
      </w:r>
      <w:r w:rsidR="009B2BC5" w:rsidRPr="0057255C">
        <w:t xml:space="preserve"> </w:t>
      </w:r>
      <w:r w:rsidRPr="0057255C">
        <w:t>until</w:t>
      </w:r>
      <w:r w:rsidR="009B2BC5" w:rsidRPr="0057255C">
        <w:t xml:space="preserve"> </w:t>
      </w:r>
      <w:r w:rsidRPr="0057255C">
        <w:t>executed</w:t>
      </w:r>
      <w:r w:rsidR="009B2BC5" w:rsidRPr="0057255C">
        <w:t xml:space="preserve"> </w:t>
      </w:r>
      <w:r w:rsidRPr="0057255C">
        <w:t>by</w:t>
      </w:r>
      <w:r w:rsidR="009B2BC5" w:rsidRPr="0057255C">
        <w:t xml:space="preserve"> </w:t>
      </w:r>
      <w:r w:rsidR="00FB1754">
        <w:t xml:space="preserve">the successful Vendor and </w:t>
      </w:r>
      <w:r w:rsidRPr="0057255C">
        <w:t>Our</w:t>
      </w:r>
      <w:r w:rsidR="009B2BC5" w:rsidRPr="0057255C">
        <w:t xml:space="preserve"> </w:t>
      </w:r>
      <w:r w:rsidRPr="0057255C">
        <w:t>Watch.</w:t>
      </w:r>
    </w:p>
    <w:p w14:paraId="4D3158DA" w14:textId="78C09622" w:rsidR="00FA0A96" w:rsidRPr="00B56918" w:rsidRDefault="00FA0A96" w:rsidP="0008747F">
      <w:pPr>
        <w:pStyle w:val="Heading2Small"/>
      </w:pPr>
      <w:r w:rsidRPr="00B56918">
        <w:t>Evaluation</w:t>
      </w:r>
      <w:r w:rsidR="009B2BC5">
        <w:t xml:space="preserve"> </w:t>
      </w:r>
      <w:r w:rsidRPr="00B56918">
        <w:t>of</w:t>
      </w:r>
      <w:r w:rsidR="009B2BC5">
        <w:t xml:space="preserve"> </w:t>
      </w:r>
      <w:r w:rsidRPr="00B56918">
        <w:t>RFQ</w:t>
      </w:r>
    </w:p>
    <w:p w14:paraId="792A8DF7" w14:textId="4900BBBD" w:rsidR="00FA0A96" w:rsidRPr="0057255C" w:rsidRDefault="00FA0A96" w:rsidP="0008747F">
      <w:pPr>
        <w:pStyle w:val="ListNumber"/>
        <w:contextualSpacing/>
      </w:pPr>
      <w:r w:rsidRPr="00B56918">
        <w:t>O</w:t>
      </w:r>
      <w:r w:rsidRPr="0057255C">
        <w:t>ur</w:t>
      </w:r>
      <w:r w:rsidR="009B2BC5" w:rsidRPr="0057255C">
        <w:t xml:space="preserve"> </w:t>
      </w:r>
      <w:r w:rsidRPr="0057255C">
        <w:t>Watch</w:t>
      </w:r>
      <w:r w:rsidR="009B2BC5" w:rsidRPr="0057255C">
        <w:t xml:space="preserve"> </w:t>
      </w:r>
      <w:r w:rsidRPr="0057255C">
        <w:t>will</w:t>
      </w:r>
      <w:r w:rsidR="009B2BC5" w:rsidRPr="0057255C">
        <w:t xml:space="preserve"> </w:t>
      </w:r>
      <w:r w:rsidRPr="0057255C">
        <w:t>assess</w:t>
      </w:r>
      <w:r w:rsidR="009B2BC5" w:rsidRPr="0057255C">
        <w:t xml:space="preserve"> </w:t>
      </w:r>
      <w:r w:rsidRPr="0057255C">
        <w:t>the</w:t>
      </w:r>
      <w:r w:rsidR="009B2BC5" w:rsidRPr="0057255C">
        <w:t xml:space="preserve"> </w:t>
      </w:r>
      <w:r w:rsidRPr="0057255C">
        <w:t>extent</w:t>
      </w:r>
      <w:r w:rsidR="009B2BC5" w:rsidRPr="0057255C">
        <w:t xml:space="preserve"> </w:t>
      </w:r>
      <w:r w:rsidRPr="0057255C">
        <w:t>to</w:t>
      </w:r>
      <w:r w:rsidR="009B2BC5" w:rsidRPr="0057255C">
        <w:t xml:space="preserve"> </w:t>
      </w:r>
      <w:r w:rsidRPr="0057255C">
        <w:t>which</w:t>
      </w:r>
      <w:r w:rsidR="009B2BC5" w:rsidRPr="0057255C">
        <w:t xml:space="preserve"> </w:t>
      </w:r>
      <w:r w:rsidRPr="0057255C">
        <w:t>the</w:t>
      </w:r>
      <w:r w:rsidR="009B2BC5" w:rsidRPr="0057255C">
        <w:t xml:space="preserve"> </w:t>
      </w:r>
      <w:r w:rsidRPr="0057255C">
        <w:t>response</w:t>
      </w:r>
      <w:r w:rsidR="009B2BC5" w:rsidRPr="0057255C">
        <w:t xml:space="preserve"> </w:t>
      </w:r>
      <w:r w:rsidRPr="0057255C">
        <w:t>meets</w:t>
      </w:r>
      <w:r w:rsidR="009B2BC5" w:rsidRPr="0057255C">
        <w:t xml:space="preserve"> </w:t>
      </w:r>
      <w:r w:rsidRPr="0057255C">
        <w:t>RFQ</w:t>
      </w:r>
      <w:r w:rsidR="009B2BC5" w:rsidRPr="0057255C">
        <w:t xml:space="preserve"> </w:t>
      </w:r>
      <w:r w:rsidRPr="0057255C">
        <w:t>requirements</w:t>
      </w:r>
      <w:r w:rsidR="009B2BC5" w:rsidRPr="0057255C">
        <w:t xml:space="preserve"> </w:t>
      </w:r>
      <w:r w:rsidRPr="0057255C">
        <w:t>and</w:t>
      </w:r>
      <w:r w:rsidR="009B2BC5" w:rsidRPr="0057255C">
        <w:t xml:space="preserve"> </w:t>
      </w:r>
      <w:r w:rsidRPr="0057255C">
        <w:t>will</w:t>
      </w:r>
      <w:r w:rsidR="009B2BC5" w:rsidRPr="0057255C">
        <w:t xml:space="preserve"> </w:t>
      </w:r>
      <w:r w:rsidRPr="0057255C">
        <w:t>determine</w:t>
      </w:r>
      <w:r w:rsidR="009B2BC5" w:rsidRPr="0057255C">
        <w:t xml:space="preserve"> </w:t>
      </w:r>
      <w:r w:rsidRPr="0057255C">
        <w:t>the</w:t>
      </w:r>
      <w:r w:rsidR="009B2BC5" w:rsidRPr="0057255C">
        <w:t xml:space="preserve"> </w:t>
      </w:r>
      <w:r w:rsidRPr="0057255C">
        <w:t>best</w:t>
      </w:r>
      <w:r w:rsidR="009B2BC5" w:rsidRPr="0057255C">
        <w:t xml:space="preserve"> </w:t>
      </w:r>
      <w:r w:rsidRPr="0057255C">
        <w:t>value</w:t>
      </w:r>
      <w:r w:rsidR="009B2BC5" w:rsidRPr="0057255C">
        <w:t xml:space="preserve"> </w:t>
      </w:r>
      <w:r w:rsidRPr="0057255C">
        <w:t>outcome</w:t>
      </w:r>
      <w:r w:rsidR="009B2BC5" w:rsidRPr="0057255C">
        <w:t xml:space="preserve"> </w:t>
      </w:r>
      <w:r w:rsidRPr="0057255C">
        <w:t>for</w:t>
      </w:r>
      <w:r w:rsidR="009B2BC5" w:rsidRPr="0057255C">
        <w:t xml:space="preserve"> </w:t>
      </w:r>
      <w:r w:rsidRPr="0057255C">
        <w:t>Our</w:t>
      </w:r>
      <w:r w:rsidR="009B2BC5" w:rsidRPr="0057255C">
        <w:t xml:space="preserve"> </w:t>
      </w:r>
      <w:r w:rsidRPr="0057255C">
        <w:t>Watch.</w:t>
      </w:r>
    </w:p>
    <w:p w14:paraId="2760D93B" w14:textId="57DF99C7" w:rsidR="00FA0A96" w:rsidRPr="0057255C" w:rsidRDefault="00FA0A96" w:rsidP="0008747F">
      <w:pPr>
        <w:pStyle w:val="ListNumber"/>
        <w:contextualSpacing/>
      </w:pPr>
      <w:r w:rsidRPr="0057255C">
        <w:t>Our</w:t>
      </w:r>
      <w:r w:rsidR="009B2BC5" w:rsidRPr="0057255C">
        <w:t xml:space="preserve"> </w:t>
      </w:r>
      <w:r w:rsidRPr="0057255C">
        <w:t>Watch</w:t>
      </w:r>
      <w:r w:rsidR="009B2BC5" w:rsidRPr="0057255C">
        <w:t xml:space="preserve"> </w:t>
      </w:r>
      <w:r w:rsidRPr="0057255C">
        <w:t>will</w:t>
      </w:r>
      <w:r w:rsidR="009B2BC5" w:rsidRPr="0057255C">
        <w:t xml:space="preserve"> </w:t>
      </w:r>
      <w:r w:rsidRPr="0057255C">
        <w:t>notify</w:t>
      </w:r>
      <w:r w:rsidR="009B2BC5" w:rsidRPr="0057255C">
        <w:t xml:space="preserve"> </w:t>
      </w:r>
      <w:r w:rsidRPr="0057255C">
        <w:t>all</w:t>
      </w:r>
      <w:r w:rsidR="009B2BC5" w:rsidRPr="0057255C">
        <w:t xml:space="preserve"> </w:t>
      </w:r>
      <w:r w:rsidRPr="0057255C">
        <w:t>Potential</w:t>
      </w:r>
      <w:r w:rsidR="009B2BC5" w:rsidRPr="0057255C">
        <w:t xml:space="preserve"> </w:t>
      </w:r>
      <w:r w:rsidRPr="0057255C">
        <w:t>Suppliers</w:t>
      </w:r>
      <w:r w:rsidR="009B2BC5" w:rsidRPr="0057255C">
        <w:t xml:space="preserve"> </w:t>
      </w:r>
      <w:r w:rsidRPr="0057255C">
        <w:t>of</w:t>
      </w:r>
      <w:r w:rsidR="009B2BC5" w:rsidRPr="0057255C">
        <w:t xml:space="preserve"> </w:t>
      </w:r>
      <w:r w:rsidRPr="0057255C">
        <w:t>the</w:t>
      </w:r>
      <w:r w:rsidR="009B2BC5" w:rsidRPr="0057255C">
        <w:t xml:space="preserve"> </w:t>
      </w:r>
      <w:r w:rsidRPr="0057255C">
        <w:t>final</w:t>
      </w:r>
      <w:r w:rsidR="009B2BC5" w:rsidRPr="0057255C">
        <w:t xml:space="preserve"> </w:t>
      </w:r>
      <w:r w:rsidRPr="0057255C">
        <w:t>decision</w:t>
      </w:r>
      <w:r w:rsidR="009B2BC5" w:rsidRPr="0057255C">
        <w:t xml:space="preserve"> </w:t>
      </w:r>
      <w:r w:rsidRPr="0057255C">
        <w:t>and,</w:t>
      </w:r>
      <w:r w:rsidR="009B2BC5" w:rsidRPr="0057255C">
        <w:t xml:space="preserve"> </w:t>
      </w:r>
      <w:r w:rsidRPr="0057255C">
        <w:t>if</w:t>
      </w:r>
      <w:r w:rsidR="009B2BC5" w:rsidRPr="0057255C">
        <w:t xml:space="preserve"> </w:t>
      </w:r>
      <w:r w:rsidRPr="0057255C">
        <w:t>requested,</w:t>
      </w:r>
      <w:r w:rsidR="009B2BC5" w:rsidRPr="0057255C">
        <w:t xml:space="preserve"> </w:t>
      </w:r>
      <w:r w:rsidRPr="0057255C">
        <w:t>will</w:t>
      </w:r>
      <w:r w:rsidR="009B2BC5" w:rsidRPr="0057255C">
        <w:t xml:space="preserve"> </w:t>
      </w:r>
      <w:r w:rsidRPr="0057255C">
        <w:t>provide</w:t>
      </w:r>
      <w:r w:rsidR="009B2BC5" w:rsidRPr="0057255C">
        <w:t xml:space="preserve"> </w:t>
      </w:r>
      <w:r w:rsidRPr="0057255C">
        <w:t>a</w:t>
      </w:r>
      <w:r w:rsidR="009B2BC5" w:rsidRPr="0057255C">
        <w:t xml:space="preserve"> </w:t>
      </w:r>
      <w:r w:rsidRPr="0057255C">
        <w:t>debrief</w:t>
      </w:r>
      <w:r w:rsidR="009B2BC5" w:rsidRPr="0057255C">
        <w:t xml:space="preserve"> </w:t>
      </w:r>
      <w:r w:rsidRPr="0057255C">
        <w:t>following</w:t>
      </w:r>
      <w:r w:rsidR="009B2BC5" w:rsidRPr="0057255C">
        <w:t xml:space="preserve"> </w:t>
      </w:r>
      <w:r w:rsidRPr="0057255C">
        <w:t>award</w:t>
      </w:r>
      <w:r w:rsidR="009B2BC5" w:rsidRPr="0057255C">
        <w:t xml:space="preserve"> </w:t>
      </w:r>
      <w:r w:rsidRPr="0057255C">
        <w:t>of</w:t>
      </w:r>
      <w:r w:rsidR="009B2BC5" w:rsidRPr="0057255C">
        <w:t xml:space="preserve"> </w:t>
      </w:r>
      <w:r w:rsidRPr="0057255C">
        <w:t>the</w:t>
      </w:r>
      <w:r w:rsidR="009B2BC5" w:rsidRPr="0057255C">
        <w:t xml:space="preserve"> </w:t>
      </w:r>
      <w:r w:rsidRPr="0057255C">
        <w:t>contract.</w:t>
      </w:r>
    </w:p>
    <w:p w14:paraId="7EF97077" w14:textId="62756549" w:rsidR="00B56918" w:rsidRDefault="00FA0A96" w:rsidP="0008747F">
      <w:pPr>
        <w:pStyle w:val="Heading2Small"/>
      </w:pPr>
      <w:r w:rsidRPr="00B56918">
        <w:t>Use</w:t>
      </w:r>
      <w:r w:rsidR="009B2BC5">
        <w:t xml:space="preserve"> </w:t>
      </w:r>
      <w:r w:rsidRPr="00B56918">
        <w:t>of</w:t>
      </w:r>
      <w:r w:rsidR="009B2BC5">
        <w:t xml:space="preserve"> </w:t>
      </w:r>
      <w:r w:rsidRPr="00B56918">
        <w:t>information</w:t>
      </w:r>
      <w:r w:rsidR="009B2BC5">
        <w:t xml:space="preserve"> </w:t>
      </w:r>
      <w:r w:rsidRPr="00B56918">
        <w:t>and</w:t>
      </w:r>
      <w:r w:rsidR="009B2BC5">
        <w:t xml:space="preserve"> </w:t>
      </w:r>
      <w:r w:rsidRPr="00B56918">
        <w:t>confidentiality</w:t>
      </w:r>
    </w:p>
    <w:p w14:paraId="7BF4034E" w14:textId="3CB0DB27" w:rsidR="00FA0A96" w:rsidRPr="0057255C" w:rsidRDefault="00FA0A96" w:rsidP="0008747F">
      <w:pPr>
        <w:pStyle w:val="ListNumber"/>
        <w:contextualSpacing/>
      </w:pPr>
      <w:r w:rsidRPr="0057255C">
        <w:t>Our</w:t>
      </w:r>
      <w:r w:rsidR="009B2BC5" w:rsidRPr="0057255C">
        <w:t xml:space="preserve"> </w:t>
      </w:r>
      <w:r w:rsidRPr="0057255C">
        <w:t>Watch</w:t>
      </w:r>
      <w:r w:rsidR="009B2BC5" w:rsidRPr="0057255C">
        <w:t xml:space="preserve"> </w:t>
      </w:r>
      <w:r w:rsidRPr="0057255C">
        <w:t>may</w:t>
      </w:r>
      <w:r w:rsidR="009B2BC5" w:rsidRPr="0057255C">
        <w:t xml:space="preserve"> </w:t>
      </w:r>
      <w:r w:rsidRPr="0057255C">
        <w:t>publicly</w:t>
      </w:r>
      <w:r w:rsidR="009B2BC5" w:rsidRPr="0057255C">
        <w:t xml:space="preserve"> </w:t>
      </w:r>
      <w:r w:rsidRPr="0057255C">
        <w:t>disclose</w:t>
      </w:r>
      <w:r w:rsidR="009B2BC5" w:rsidRPr="0057255C">
        <w:t xml:space="preserve"> </w:t>
      </w:r>
      <w:r w:rsidRPr="0057255C">
        <w:t>the</w:t>
      </w:r>
      <w:r w:rsidR="009B2BC5" w:rsidRPr="0057255C">
        <w:t xml:space="preserve"> </w:t>
      </w:r>
      <w:r w:rsidRPr="0057255C">
        <w:t>Supplier’s</w:t>
      </w:r>
      <w:r w:rsidR="009B2BC5" w:rsidRPr="0057255C">
        <w:t xml:space="preserve"> </w:t>
      </w:r>
      <w:r w:rsidRPr="0057255C">
        <w:t>name,</w:t>
      </w:r>
      <w:r w:rsidR="009B2BC5" w:rsidRPr="0057255C">
        <w:t xml:space="preserve"> </w:t>
      </w:r>
      <w:r w:rsidRPr="0057255C">
        <w:t>address</w:t>
      </w:r>
      <w:r w:rsidR="009B2BC5" w:rsidRPr="0057255C">
        <w:t xml:space="preserve"> </w:t>
      </w:r>
      <w:r w:rsidRPr="0057255C">
        <w:t>and</w:t>
      </w:r>
      <w:r w:rsidR="009B2BC5" w:rsidRPr="0057255C">
        <w:t xml:space="preserve"> </w:t>
      </w:r>
      <w:r w:rsidRPr="0057255C">
        <w:t>other</w:t>
      </w:r>
      <w:r w:rsidR="009B2BC5" w:rsidRPr="0057255C">
        <w:t xml:space="preserve"> </w:t>
      </w:r>
      <w:r w:rsidRPr="0057255C">
        <w:t>details</w:t>
      </w:r>
      <w:r w:rsidR="009B2BC5" w:rsidRPr="0057255C">
        <w:t xml:space="preserve"> </w:t>
      </w:r>
      <w:r w:rsidRPr="0057255C">
        <w:t>about</w:t>
      </w:r>
      <w:r w:rsidR="009B2BC5" w:rsidRPr="0057255C">
        <w:t xml:space="preserve"> </w:t>
      </w:r>
      <w:r w:rsidRPr="0057255C">
        <w:t>the</w:t>
      </w:r>
      <w:r w:rsidR="009B2BC5" w:rsidRPr="0057255C">
        <w:t xml:space="preserve"> </w:t>
      </w:r>
      <w:r w:rsidRPr="0057255C">
        <w:t>contract,</w:t>
      </w:r>
      <w:r w:rsidR="009B2BC5" w:rsidRPr="0057255C">
        <w:t xml:space="preserve"> </w:t>
      </w:r>
      <w:r w:rsidRPr="0057255C">
        <w:t>including</w:t>
      </w:r>
      <w:r w:rsidR="009B2BC5" w:rsidRPr="0057255C">
        <w:t xml:space="preserve"> </w:t>
      </w:r>
      <w:r w:rsidRPr="0057255C">
        <w:t>contract</w:t>
      </w:r>
      <w:r w:rsidR="009B2BC5" w:rsidRPr="0057255C">
        <w:t xml:space="preserve"> </w:t>
      </w:r>
      <w:r w:rsidRPr="0057255C">
        <w:t>value</w:t>
      </w:r>
      <w:r w:rsidR="009B2BC5" w:rsidRPr="0057255C">
        <w:t xml:space="preserve"> </w:t>
      </w:r>
      <w:r w:rsidRPr="0057255C">
        <w:t>and</w:t>
      </w:r>
      <w:r w:rsidR="009B2BC5" w:rsidRPr="0057255C">
        <w:t xml:space="preserve"> </w:t>
      </w:r>
      <w:r w:rsidRPr="0057255C">
        <w:t>the</w:t>
      </w:r>
      <w:r w:rsidR="009B2BC5" w:rsidRPr="0057255C">
        <w:t xml:space="preserve"> </w:t>
      </w:r>
      <w:r w:rsidRPr="0057255C">
        <w:t>names</w:t>
      </w:r>
      <w:r w:rsidR="009B2BC5" w:rsidRPr="0057255C">
        <w:t xml:space="preserve"> </w:t>
      </w:r>
      <w:r w:rsidRPr="0057255C">
        <w:t>of</w:t>
      </w:r>
      <w:r w:rsidR="009B2BC5" w:rsidRPr="0057255C">
        <w:t xml:space="preserve"> </w:t>
      </w:r>
      <w:r w:rsidRPr="0057255C">
        <w:t>subcontractors.</w:t>
      </w:r>
    </w:p>
    <w:p w14:paraId="5B2FCD15" w14:textId="6DA89103" w:rsidR="00FA0A96" w:rsidRPr="0057255C" w:rsidRDefault="00FA0A96" w:rsidP="0008747F">
      <w:pPr>
        <w:pStyle w:val="ListNumber"/>
        <w:contextualSpacing/>
      </w:pPr>
      <w:r w:rsidRPr="0057255C">
        <w:t>Potential</w:t>
      </w:r>
      <w:r w:rsidR="009B2BC5" w:rsidRPr="0057255C">
        <w:t xml:space="preserve"> </w:t>
      </w:r>
      <w:r w:rsidRPr="0057255C">
        <w:t>Suppliers</w:t>
      </w:r>
      <w:r w:rsidR="009B2BC5" w:rsidRPr="0057255C">
        <w:t xml:space="preserve"> </w:t>
      </w:r>
      <w:r w:rsidRPr="0057255C">
        <w:t>acknowledge</w:t>
      </w:r>
      <w:r w:rsidR="009B2BC5" w:rsidRPr="0057255C">
        <w:t xml:space="preserve"> </w:t>
      </w:r>
      <w:r w:rsidRPr="0057255C">
        <w:t>that</w:t>
      </w:r>
      <w:r w:rsidR="009B2BC5" w:rsidRPr="0057255C">
        <w:t xml:space="preserve"> </w:t>
      </w:r>
      <w:r w:rsidRPr="0057255C">
        <w:t>Our</w:t>
      </w:r>
      <w:r w:rsidR="009B2BC5" w:rsidRPr="0057255C">
        <w:t xml:space="preserve"> </w:t>
      </w:r>
      <w:r w:rsidRPr="0057255C">
        <w:t>Watch</w:t>
      </w:r>
      <w:r w:rsidR="009B2BC5" w:rsidRPr="0057255C">
        <w:t xml:space="preserve"> </w:t>
      </w:r>
      <w:r w:rsidRPr="0057255C">
        <w:t>has</w:t>
      </w:r>
      <w:r w:rsidR="009B2BC5" w:rsidRPr="0057255C">
        <w:t xml:space="preserve"> </w:t>
      </w:r>
      <w:r w:rsidRPr="0057255C">
        <w:t>reporting</w:t>
      </w:r>
      <w:r w:rsidR="009B2BC5" w:rsidRPr="0057255C">
        <w:t xml:space="preserve"> </w:t>
      </w:r>
      <w:r w:rsidRPr="0057255C">
        <w:t>and</w:t>
      </w:r>
      <w:r w:rsidR="009B2BC5" w:rsidRPr="0057255C">
        <w:t xml:space="preserve"> </w:t>
      </w:r>
      <w:r w:rsidRPr="0057255C">
        <w:t>transparency</w:t>
      </w:r>
      <w:r w:rsidR="009B2BC5" w:rsidRPr="0057255C">
        <w:t xml:space="preserve"> </w:t>
      </w:r>
      <w:r w:rsidRPr="0057255C">
        <w:t>requirements,</w:t>
      </w:r>
      <w:r w:rsidR="009B2BC5" w:rsidRPr="0057255C">
        <w:t xml:space="preserve"> </w:t>
      </w:r>
      <w:r w:rsidRPr="0057255C">
        <w:t>including</w:t>
      </w:r>
      <w:r w:rsidR="009B2BC5" w:rsidRPr="0057255C">
        <w:t xml:space="preserve"> </w:t>
      </w:r>
      <w:r w:rsidRPr="0057255C">
        <w:t>responsibilities</w:t>
      </w:r>
      <w:r w:rsidR="009B2BC5" w:rsidRPr="0057255C">
        <w:t xml:space="preserve"> </w:t>
      </w:r>
      <w:r w:rsidRPr="0057255C">
        <w:t>to</w:t>
      </w:r>
      <w:r w:rsidR="009B2BC5" w:rsidRPr="0057255C">
        <w:t xml:space="preserve"> </w:t>
      </w:r>
      <w:r w:rsidRPr="0057255C">
        <w:t>its</w:t>
      </w:r>
      <w:r w:rsidR="009B2BC5" w:rsidRPr="0057255C">
        <w:t xml:space="preserve"> </w:t>
      </w:r>
      <w:r w:rsidRPr="0057255C">
        <w:t>funders,</w:t>
      </w:r>
      <w:r w:rsidR="009B2BC5" w:rsidRPr="0057255C">
        <w:t xml:space="preserve"> </w:t>
      </w:r>
      <w:r w:rsidRPr="0057255C">
        <w:t>and</w:t>
      </w:r>
      <w:r w:rsidR="009B2BC5" w:rsidRPr="0057255C">
        <w:t xml:space="preserve"> </w:t>
      </w:r>
      <w:r w:rsidRPr="0057255C">
        <w:t>company</w:t>
      </w:r>
      <w:r w:rsidR="009B2BC5" w:rsidRPr="0057255C">
        <w:t xml:space="preserve"> </w:t>
      </w:r>
      <w:r w:rsidRPr="0057255C">
        <w:t>members</w:t>
      </w:r>
      <w:r w:rsidR="009B2BC5" w:rsidRPr="0057255C">
        <w:t xml:space="preserve"> </w:t>
      </w:r>
      <w:r w:rsidRPr="0057255C">
        <w:t>(“reporting</w:t>
      </w:r>
      <w:r w:rsidR="009B2BC5" w:rsidRPr="0057255C">
        <w:t xml:space="preserve"> </w:t>
      </w:r>
      <w:r w:rsidRPr="0057255C">
        <w:t>requirements”).</w:t>
      </w:r>
      <w:r w:rsidR="009B2BC5" w:rsidRPr="0057255C">
        <w:t xml:space="preserve"> </w:t>
      </w:r>
      <w:r w:rsidRPr="0057255C">
        <w:t>Our</w:t>
      </w:r>
      <w:r w:rsidR="009B2BC5" w:rsidRPr="0057255C">
        <w:t xml:space="preserve"> </w:t>
      </w:r>
      <w:r w:rsidRPr="0057255C">
        <w:t>Watch</w:t>
      </w:r>
      <w:r w:rsidR="009B2BC5" w:rsidRPr="0057255C">
        <w:t xml:space="preserve"> </w:t>
      </w:r>
      <w:r w:rsidRPr="0057255C">
        <w:t>may</w:t>
      </w:r>
      <w:r w:rsidR="009B2BC5" w:rsidRPr="0057255C">
        <w:t xml:space="preserve"> </w:t>
      </w:r>
      <w:r w:rsidRPr="0057255C">
        <w:t>disclose</w:t>
      </w:r>
      <w:r w:rsidR="009B2BC5" w:rsidRPr="0057255C">
        <w:t xml:space="preserve"> </w:t>
      </w:r>
      <w:r w:rsidRPr="0057255C">
        <w:t>information</w:t>
      </w:r>
      <w:r w:rsidR="009B2BC5" w:rsidRPr="0057255C">
        <w:t xml:space="preserve"> </w:t>
      </w:r>
      <w:r w:rsidRPr="0057255C">
        <w:t>to</w:t>
      </w:r>
      <w:r w:rsidR="009B2BC5" w:rsidRPr="0057255C">
        <w:t xml:space="preserve"> </w:t>
      </w:r>
      <w:r w:rsidRPr="0057255C">
        <w:t>its</w:t>
      </w:r>
      <w:r w:rsidR="009B2BC5" w:rsidRPr="0057255C">
        <w:t xml:space="preserve"> </w:t>
      </w:r>
      <w:r w:rsidRPr="0057255C">
        <w:t>funders</w:t>
      </w:r>
      <w:r w:rsidR="009B2BC5" w:rsidRPr="0057255C">
        <w:t xml:space="preserve"> </w:t>
      </w:r>
      <w:r w:rsidRPr="0057255C">
        <w:t>or</w:t>
      </w:r>
      <w:r w:rsidR="009B2BC5" w:rsidRPr="0057255C">
        <w:t xml:space="preserve"> </w:t>
      </w:r>
      <w:r w:rsidRPr="0057255C">
        <w:t>company</w:t>
      </w:r>
      <w:r w:rsidR="009B2BC5" w:rsidRPr="0057255C">
        <w:t xml:space="preserve"> </w:t>
      </w:r>
      <w:r w:rsidRPr="0057255C">
        <w:t>members,</w:t>
      </w:r>
      <w:r w:rsidR="009B2BC5" w:rsidRPr="0057255C">
        <w:t xml:space="preserve"> </w:t>
      </w:r>
      <w:r w:rsidRPr="0057255C">
        <w:t>where</w:t>
      </w:r>
      <w:r w:rsidR="009B2BC5" w:rsidRPr="0057255C">
        <w:t xml:space="preserve"> </w:t>
      </w:r>
      <w:r w:rsidRPr="0057255C">
        <w:t>this</w:t>
      </w:r>
      <w:r w:rsidR="009B2BC5" w:rsidRPr="0057255C">
        <w:t xml:space="preserve"> </w:t>
      </w:r>
      <w:r w:rsidRPr="0057255C">
        <w:t>is</w:t>
      </w:r>
      <w:r w:rsidR="009B2BC5" w:rsidRPr="0057255C">
        <w:t xml:space="preserve"> </w:t>
      </w:r>
      <w:r w:rsidRPr="0057255C">
        <w:t>reasonably</w:t>
      </w:r>
      <w:r w:rsidR="009B2BC5" w:rsidRPr="0057255C">
        <w:t xml:space="preserve"> </w:t>
      </w:r>
      <w:r w:rsidRPr="0057255C">
        <w:t>necessary</w:t>
      </w:r>
      <w:r w:rsidR="009B2BC5" w:rsidRPr="0057255C">
        <w:t xml:space="preserve"> </w:t>
      </w:r>
      <w:r w:rsidRPr="0057255C">
        <w:t>or</w:t>
      </w:r>
      <w:r w:rsidR="009B2BC5" w:rsidRPr="0057255C">
        <w:t xml:space="preserve"> </w:t>
      </w:r>
      <w:r w:rsidRPr="0057255C">
        <w:t>prudent.</w:t>
      </w:r>
    </w:p>
    <w:p w14:paraId="53DB814F" w14:textId="216EA80E" w:rsidR="00FA0A96" w:rsidRPr="0057255C" w:rsidRDefault="00FA0A96" w:rsidP="0008747F">
      <w:pPr>
        <w:pStyle w:val="ListNumber"/>
        <w:contextualSpacing/>
      </w:pPr>
      <w:r w:rsidRPr="0057255C">
        <w:t>Potential</w:t>
      </w:r>
      <w:r w:rsidR="009B2BC5" w:rsidRPr="0057255C">
        <w:t xml:space="preserve"> </w:t>
      </w:r>
      <w:r w:rsidRPr="0057255C">
        <w:t>Suppliers</w:t>
      </w:r>
      <w:r w:rsidR="009B2BC5" w:rsidRPr="0057255C">
        <w:t xml:space="preserve"> </w:t>
      </w:r>
      <w:r w:rsidRPr="0057255C">
        <w:t>must</w:t>
      </w:r>
      <w:r w:rsidR="009B2BC5" w:rsidRPr="0057255C">
        <w:t xml:space="preserve"> </w:t>
      </w:r>
      <w:r w:rsidRPr="0057255C">
        <w:t>identify</w:t>
      </w:r>
      <w:r w:rsidR="009B2BC5" w:rsidRPr="0057255C">
        <w:t xml:space="preserve"> </w:t>
      </w:r>
      <w:r w:rsidRPr="0057255C">
        <w:t>any</w:t>
      </w:r>
      <w:r w:rsidR="009B2BC5" w:rsidRPr="0057255C">
        <w:t xml:space="preserve"> </w:t>
      </w:r>
      <w:r w:rsidRPr="0057255C">
        <w:t>of</w:t>
      </w:r>
      <w:r w:rsidR="009B2BC5" w:rsidRPr="0057255C">
        <w:t xml:space="preserve"> </w:t>
      </w:r>
      <w:r w:rsidRPr="0057255C">
        <w:t>their</w:t>
      </w:r>
      <w:r w:rsidR="009B2BC5" w:rsidRPr="0057255C">
        <w:t xml:space="preserve"> </w:t>
      </w:r>
      <w:r w:rsidRPr="0057255C">
        <w:t>information</w:t>
      </w:r>
      <w:r w:rsidR="009B2BC5" w:rsidRPr="0057255C">
        <w:t xml:space="preserve"> </w:t>
      </w:r>
      <w:r w:rsidRPr="0057255C">
        <w:t>they</w:t>
      </w:r>
      <w:r w:rsidR="009B2BC5" w:rsidRPr="0057255C">
        <w:t xml:space="preserve"> </w:t>
      </w:r>
      <w:r w:rsidRPr="0057255C">
        <w:t>consider</w:t>
      </w:r>
      <w:r w:rsidR="009B2BC5" w:rsidRPr="0057255C">
        <w:t xml:space="preserve"> </w:t>
      </w:r>
      <w:r w:rsidRPr="0057255C">
        <w:t>confidential</w:t>
      </w:r>
      <w:r w:rsidR="009B2BC5" w:rsidRPr="0057255C">
        <w:t xml:space="preserve"> </w:t>
      </w:r>
      <w:r w:rsidRPr="0057255C">
        <w:t>or</w:t>
      </w:r>
      <w:r w:rsidR="009B2BC5" w:rsidRPr="0057255C">
        <w:t xml:space="preserve"> </w:t>
      </w:r>
      <w:r w:rsidRPr="0057255C">
        <w:t>sensitive.</w:t>
      </w:r>
      <w:r w:rsidR="009B2BC5" w:rsidRPr="0057255C">
        <w:t xml:space="preserve"> </w:t>
      </w:r>
      <w:r w:rsidRPr="0057255C">
        <w:t>Our</w:t>
      </w:r>
      <w:r w:rsidR="009B2BC5" w:rsidRPr="0057255C">
        <w:t xml:space="preserve"> </w:t>
      </w:r>
      <w:r w:rsidRPr="0057255C">
        <w:t>Watch</w:t>
      </w:r>
      <w:r w:rsidR="009B2BC5" w:rsidRPr="0057255C">
        <w:t xml:space="preserve"> </w:t>
      </w:r>
      <w:r w:rsidRPr="0057255C">
        <w:t>will</w:t>
      </w:r>
      <w:r w:rsidR="009B2BC5" w:rsidRPr="0057255C">
        <w:t xml:space="preserve"> </w:t>
      </w:r>
      <w:r w:rsidRPr="0057255C">
        <w:t>treat</w:t>
      </w:r>
      <w:r w:rsidR="009B2BC5" w:rsidRPr="0057255C">
        <w:t xml:space="preserve"> </w:t>
      </w:r>
      <w:r w:rsidRPr="0057255C">
        <w:t>information</w:t>
      </w:r>
      <w:r w:rsidR="009B2BC5" w:rsidRPr="0057255C">
        <w:t xml:space="preserve"> </w:t>
      </w:r>
      <w:r w:rsidRPr="0057255C">
        <w:t>as</w:t>
      </w:r>
      <w:r w:rsidR="009B2BC5" w:rsidRPr="0057255C">
        <w:t xml:space="preserve"> </w:t>
      </w:r>
      <w:r w:rsidRPr="0057255C">
        <w:t>confidential,</w:t>
      </w:r>
      <w:r w:rsidR="009B2BC5" w:rsidRPr="0057255C">
        <w:t xml:space="preserve"> </w:t>
      </w:r>
      <w:r w:rsidRPr="0057255C">
        <w:t>subject</w:t>
      </w:r>
      <w:r w:rsidR="009B2BC5" w:rsidRPr="0057255C">
        <w:t xml:space="preserve"> </w:t>
      </w:r>
      <w:r w:rsidRPr="0057255C">
        <w:t>to</w:t>
      </w:r>
      <w:r w:rsidR="009B2BC5" w:rsidRPr="0057255C">
        <w:t xml:space="preserve"> </w:t>
      </w:r>
      <w:r w:rsidRPr="0057255C">
        <w:t>any</w:t>
      </w:r>
      <w:r w:rsidR="009B2BC5" w:rsidRPr="0057255C">
        <w:t xml:space="preserve"> </w:t>
      </w:r>
      <w:r w:rsidRPr="0057255C">
        <w:t>laws</w:t>
      </w:r>
      <w:r w:rsidR="009B2BC5" w:rsidRPr="0057255C">
        <w:t xml:space="preserve"> </w:t>
      </w:r>
      <w:r w:rsidRPr="0057255C">
        <w:t>and</w:t>
      </w:r>
      <w:r w:rsidR="009B2BC5" w:rsidRPr="0057255C">
        <w:t xml:space="preserve"> </w:t>
      </w:r>
      <w:r w:rsidRPr="0057255C">
        <w:t>Our</w:t>
      </w:r>
      <w:r w:rsidR="009B2BC5" w:rsidRPr="0057255C">
        <w:t xml:space="preserve"> </w:t>
      </w:r>
      <w:r w:rsidRPr="0057255C">
        <w:t>Watch’s</w:t>
      </w:r>
      <w:r w:rsidR="009B2BC5" w:rsidRPr="0057255C">
        <w:t xml:space="preserve"> </w:t>
      </w:r>
      <w:r w:rsidRPr="0057255C">
        <w:t>reporting</w:t>
      </w:r>
      <w:r w:rsidR="009B2BC5" w:rsidRPr="0057255C">
        <w:t xml:space="preserve"> </w:t>
      </w:r>
      <w:r w:rsidRPr="0057255C">
        <w:t>requirements.</w:t>
      </w:r>
    </w:p>
    <w:p w14:paraId="26FC9602" w14:textId="48834106" w:rsidR="00FA0A96" w:rsidRPr="0057255C" w:rsidRDefault="00FA0A96" w:rsidP="0008747F">
      <w:pPr>
        <w:pStyle w:val="ListNumber"/>
        <w:contextualSpacing/>
      </w:pPr>
      <w:r w:rsidRPr="0057255C">
        <w:t>Where</w:t>
      </w:r>
      <w:r w:rsidR="009B2BC5" w:rsidRPr="0057255C">
        <w:t xml:space="preserve"> </w:t>
      </w:r>
      <w:r w:rsidRPr="0057255C">
        <w:t>Our</w:t>
      </w:r>
      <w:r w:rsidR="009B2BC5" w:rsidRPr="0057255C">
        <w:t xml:space="preserve"> </w:t>
      </w:r>
      <w:r w:rsidRPr="0057255C">
        <w:t>Watch</w:t>
      </w:r>
      <w:r w:rsidR="009B2BC5" w:rsidRPr="0057255C">
        <w:t xml:space="preserve"> </w:t>
      </w:r>
      <w:r w:rsidRPr="0057255C">
        <w:t>provides</w:t>
      </w:r>
      <w:r w:rsidR="009B2BC5" w:rsidRPr="0057255C">
        <w:t xml:space="preserve"> </w:t>
      </w:r>
      <w:r w:rsidRPr="0057255C">
        <w:t>confidential</w:t>
      </w:r>
      <w:r w:rsidR="009B2BC5" w:rsidRPr="0057255C">
        <w:t xml:space="preserve"> </w:t>
      </w:r>
      <w:r w:rsidRPr="0057255C">
        <w:t>or</w:t>
      </w:r>
      <w:r w:rsidR="009B2BC5" w:rsidRPr="0057255C">
        <w:t xml:space="preserve"> </w:t>
      </w:r>
      <w:r w:rsidRPr="0057255C">
        <w:t>sensitive</w:t>
      </w:r>
      <w:r w:rsidR="009B2BC5" w:rsidRPr="0057255C">
        <w:t xml:space="preserve"> </w:t>
      </w:r>
      <w:r w:rsidRPr="0057255C">
        <w:t>information</w:t>
      </w:r>
      <w:r w:rsidR="009B2BC5" w:rsidRPr="0057255C">
        <w:t xml:space="preserve"> </w:t>
      </w:r>
      <w:r w:rsidRPr="0057255C">
        <w:t>as</w:t>
      </w:r>
      <w:r w:rsidR="009B2BC5" w:rsidRPr="0057255C">
        <w:t xml:space="preserve"> </w:t>
      </w:r>
      <w:r w:rsidRPr="0057255C">
        <w:t>part</w:t>
      </w:r>
      <w:r w:rsidR="009B2BC5" w:rsidRPr="0057255C">
        <w:t xml:space="preserve"> </w:t>
      </w:r>
      <w:r w:rsidRPr="0057255C">
        <w:t>of</w:t>
      </w:r>
      <w:r w:rsidR="009B2BC5" w:rsidRPr="0057255C">
        <w:t xml:space="preserve"> </w:t>
      </w:r>
      <w:r w:rsidRPr="0057255C">
        <w:t>this</w:t>
      </w:r>
      <w:r w:rsidR="009B2BC5" w:rsidRPr="0057255C">
        <w:t xml:space="preserve"> </w:t>
      </w:r>
      <w:r w:rsidRPr="0057255C">
        <w:t>RFQ</w:t>
      </w:r>
      <w:r w:rsidR="009B2BC5" w:rsidRPr="0057255C">
        <w:t xml:space="preserve"> </w:t>
      </w:r>
      <w:r w:rsidRPr="0057255C">
        <w:t>process,</w:t>
      </w:r>
      <w:r w:rsidR="009B2BC5" w:rsidRPr="0057255C">
        <w:t xml:space="preserve"> </w:t>
      </w:r>
      <w:r w:rsidRPr="0057255C">
        <w:t>Potential</w:t>
      </w:r>
      <w:r w:rsidR="009B2BC5" w:rsidRPr="0057255C">
        <w:t xml:space="preserve"> </w:t>
      </w:r>
      <w:r w:rsidRPr="0057255C">
        <w:t>Suppliers</w:t>
      </w:r>
      <w:r w:rsidR="009B2BC5" w:rsidRPr="0057255C">
        <w:t xml:space="preserve"> </w:t>
      </w:r>
      <w:r w:rsidRPr="0057255C">
        <w:t>agree</w:t>
      </w:r>
      <w:r w:rsidR="009B2BC5" w:rsidRPr="0057255C">
        <w:t xml:space="preserve"> </w:t>
      </w:r>
      <w:r w:rsidRPr="0057255C">
        <w:t>to</w:t>
      </w:r>
      <w:r w:rsidR="009B2BC5" w:rsidRPr="0057255C">
        <w:t xml:space="preserve"> </w:t>
      </w:r>
      <w:r w:rsidRPr="0057255C">
        <w:t>keep</w:t>
      </w:r>
      <w:r w:rsidR="009B2BC5" w:rsidRPr="0057255C">
        <w:t xml:space="preserve"> </w:t>
      </w:r>
      <w:r w:rsidRPr="0057255C">
        <w:t>that</w:t>
      </w:r>
      <w:r w:rsidR="009B2BC5" w:rsidRPr="0057255C">
        <w:t xml:space="preserve"> </w:t>
      </w:r>
      <w:r w:rsidRPr="0057255C">
        <w:t>information</w:t>
      </w:r>
      <w:r w:rsidR="009B2BC5" w:rsidRPr="0057255C">
        <w:t xml:space="preserve"> </w:t>
      </w:r>
      <w:r w:rsidRPr="0057255C">
        <w:t>confidential</w:t>
      </w:r>
      <w:r w:rsidR="009B2BC5" w:rsidRPr="0057255C">
        <w:t xml:space="preserve"> </w:t>
      </w:r>
      <w:r w:rsidRPr="0057255C">
        <w:t>and</w:t>
      </w:r>
      <w:r w:rsidR="009B2BC5" w:rsidRPr="0057255C">
        <w:t xml:space="preserve"> </w:t>
      </w:r>
      <w:r w:rsidRPr="0057255C">
        <w:t>only</w:t>
      </w:r>
      <w:r w:rsidR="009B2BC5" w:rsidRPr="0057255C">
        <w:t xml:space="preserve"> </w:t>
      </w:r>
      <w:r w:rsidRPr="0057255C">
        <w:t>use</w:t>
      </w:r>
      <w:r w:rsidR="009B2BC5" w:rsidRPr="0057255C">
        <w:t xml:space="preserve"> </w:t>
      </w:r>
      <w:r w:rsidRPr="0057255C">
        <w:t>it</w:t>
      </w:r>
      <w:r w:rsidR="009B2BC5" w:rsidRPr="0057255C">
        <w:t xml:space="preserve"> </w:t>
      </w:r>
      <w:r w:rsidRPr="0057255C">
        <w:t>for</w:t>
      </w:r>
      <w:r w:rsidR="009B2BC5" w:rsidRPr="0057255C">
        <w:t xml:space="preserve"> </w:t>
      </w:r>
      <w:r w:rsidRPr="0057255C">
        <w:t>the</w:t>
      </w:r>
      <w:r w:rsidR="009B2BC5" w:rsidRPr="0057255C">
        <w:t xml:space="preserve"> </w:t>
      </w:r>
      <w:r w:rsidRPr="0057255C">
        <w:t>purpose</w:t>
      </w:r>
      <w:r w:rsidR="009B2BC5" w:rsidRPr="0057255C">
        <w:t xml:space="preserve"> </w:t>
      </w:r>
      <w:r w:rsidRPr="0057255C">
        <w:t>responding</w:t>
      </w:r>
      <w:r w:rsidR="009B2BC5" w:rsidRPr="0057255C">
        <w:t xml:space="preserve"> </w:t>
      </w:r>
      <w:r w:rsidRPr="0057255C">
        <w:t>to</w:t>
      </w:r>
      <w:r w:rsidR="009B2BC5" w:rsidRPr="0057255C">
        <w:t xml:space="preserve"> </w:t>
      </w:r>
      <w:r w:rsidRPr="0057255C">
        <w:t>this</w:t>
      </w:r>
      <w:r w:rsidR="009B2BC5" w:rsidRPr="0057255C">
        <w:t xml:space="preserve"> </w:t>
      </w:r>
      <w:r w:rsidRPr="0057255C">
        <w:t>RFQ.</w:t>
      </w:r>
    </w:p>
    <w:p w14:paraId="43138A31" w14:textId="1AF5FB55" w:rsidR="00FA0A96" w:rsidRPr="00B56918" w:rsidRDefault="00FA0A96" w:rsidP="0008747F">
      <w:pPr>
        <w:pStyle w:val="Heading2Small"/>
      </w:pPr>
      <w:r w:rsidRPr="00B56918">
        <w:t>Conflict</w:t>
      </w:r>
      <w:r w:rsidR="009B2BC5">
        <w:t xml:space="preserve"> </w:t>
      </w:r>
      <w:r w:rsidRPr="00B56918">
        <w:t>of</w:t>
      </w:r>
      <w:r w:rsidR="009B2BC5">
        <w:t xml:space="preserve"> </w:t>
      </w:r>
      <w:r w:rsidRPr="00B56918">
        <w:t>interest</w:t>
      </w:r>
      <w:r w:rsidR="009B2BC5">
        <w:t xml:space="preserve"> </w:t>
      </w:r>
      <w:r w:rsidRPr="00B56918">
        <w:t>&amp;</w:t>
      </w:r>
      <w:r w:rsidR="009B2BC5">
        <w:t xml:space="preserve"> </w:t>
      </w:r>
      <w:r w:rsidRPr="00B56918">
        <w:t>proper</w:t>
      </w:r>
      <w:r w:rsidR="009B2BC5">
        <w:t xml:space="preserve"> </w:t>
      </w:r>
      <w:r w:rsidRPr="00B56918">
        <w:t>conduct</w:t>
      </w:r>
    </w:p>
    <w:p w14:paraId="5FA94DDE" w14:textId="58ACD3E5" w:rsidR="00FA0A96" w:rsidRPr="0082629D" w:rsidRDefault="00FA0A96" w:rsidP="0008747F">
      <w:pPr>
        <w:pStyle w:val="ListNumber"/>
        <w:contextualSpacing/>
      </w:pPr>
      <w:r w:rsidRPr="0082629D">
        <w:t>Potential</w:t>
      </w:r>
      <w:r w:rsidR="009B2BC5" w:rsidRPr="0082629D">
        <w:t xml:space="preserve"> </w:t>
      </w:r>
      <w:r w:rsidR="00DC60B9">
        <w:t>Vendo</w:t>
      </w:r>
      <w:r w:rsidRPr="0082629D">
        <w:t>rs</w:t>
      </w:r>
      <w:r w:rsidR="009B2BC5" w:rsidRPr="0082629D">
        <w:t xml:space="preserve"> </w:t>
      </w:r>
      <w:r w:rsidRPr="0082629D">
        <w:t>must</w:t>
      </w:r>
      <w:r w:rsidR="009B2BC5" w:rsidRPr="0082629D">
        <w:t xml:space="preserve"> </w:t>
      </w:r>
      <w:r w:rsidRPr="0082629D">
        <w:t>notify</w:t>
      </w:r>
      <w:r w:rsidR="009B2BC5" w:rsidRPr="0082629D">
        <w:t xml:space="preserve"> </w:t>
      </w:r>
      <w:r w:rsidRPr="0082629D">
        <w:t>Our</w:t>
      </w:r>
      <w:r w:rsidR="009B2BC5" w:rsidRPr="0082629D">
        <w:t xml:space="preserve"> </w:t>
      </w:r>
      <w:r w:rsidRPr="0082629D">
        <w:t>Watch</w:t>
      </w:r>
      <w:r w:rsidR="009B2BC5" w:rsidRPr="0082629D">
        <w:t xml:space="preserve"> </w:t>
      </w:r>
      <w:r w:rsidRPr="0082629D">
        <w:t>immediately</w:t>
      </w:r>
      <w:r w:rsidR="009B2BC5" w:rsidRPr="0082629D">
        <w:t xml:space="preserve"> </w:t>
      </w:r>
      <w:r w:rsidRPr="0082629D">
        <w:t>if</w:t>
      </w:r>
      <w:r w:rsidR="009B2BC5" w:rsidRPr="0082629D">
        <w:t xml:space="preserve"> </w:t>
      </w:r>
      <w:r w:rsidRPr="0082629D">
        <w:t>an</w:t>
      </w:r>
      <w:r w:rsidR="009B2BC5" w:rsidRPr="0082629D">
        <w:t xml:space="preserve"> </w:t>
      </w:r>
      <w:r w:rsidRPr="0082629D">
        <w:t>actual</w:t>
      </w:r>
      <w:r w:rsidR="009B2BC5" w:rsidRPr="0082629D">
        <w:t xml:space="preserve"> </w:t>
      </w:r>
      <w:r w:rsidRPr="0082629D">
        <w:t>or</w:t>
      </w:r>
      <w:r w:rsidR="009B2BC5" w:rsidRPr="0082629D">
        <w:t xml:space="preserve"> </w:t>
      </w:r>
      <w:r w:rsidRPr="0082629D">
        <w:t>perceived</w:t>
      </w:r>
      <w:r w:rsidR="009B2BC5" w:rsidRPr="0082629D">
        <w:t xml:space="preserve"> </w:t>
      </w:r>
      <w:r w:rsidRPr="0082629D">
        <w:t>conflict</w:t>
      </w:r>
      <w:r w:rsidR="009B2BC5" w:rsidRPr="0082629D">
        <w:t xml:space="preserve"> </w:t>
      </w:r>
      <w:r w:rsidRPr="0082629D">
        <w:t>of</w:t>
      </w:r>
      <w:r w:rsidR="009B2BC5" w:rsidRPr="0082629D">
        <w:t xml:space="preserve"> </w:t>
      </w:r>
      <w:r w:rsidRPr="0082629D">
        <w:t>interest</w:t>
      </w:r>
      <w:r w:rsidR="009B2BC5" w:rsidRPr="0082629D">
        <w:t xml:space="preserve"> </w:t>
      </w:r>
      <w:r w:rsidRPr="0082629D">
        <w:t>arises.</w:t>
      </w:r>
    </w:p>
    <w:p w14:paraId="7D1D3634" w14:textId="2CA08A21" w:rsidR="00FA0A96" w:rsidRPr="0082629D" w:rsidRDefault="00FA0A96" w:rsidP="0008747F">
      <w:pPr>
        <w:pStyle w:val="ListNumber"/>
        <w:contextualSpacing/>
      </w:pPr>
      <w:r w:rsidRPr="0082629D">
        <w:t>Potential</w:t>
      </w:r>
      <w:r w:rsidR="009B2BC5" w:rsidRPr="0082629D">
        <w:t xml:space="preserve"> </w:t>
      </w:r>
      <w:r w:rsidR="00DC60B9">
        <w:t>Vendor</w:t>
      </w:r>
      <w:r w:rsidRPr="0082629D">
        <w:t>s</w:t>
      </w:r>
      <w:r w:rsidR="009B2BC5" w:rsidRPr="0082629D">
        <w:t xml:space="preserve"> </w:t>
      </w:r>
      <w:r w:rsidRPr="0082629D">
        <w:t>and</w:t>
      </w:r>
      <w:r w:rsidR="009B2BC5" w:rsidRPr="0082629D">
        <w:t xml:space="preserve"> </w:t>
      </w:r>
      <w:r w:rsidRPr="0082629D">
        <w:t>their</w:t>
      </w:r>
      <w:r w:rsidR="009B2BC5" w:rsidRPr="0082629D">
        <w:t xml:space="preserve"> </w:t>
      </w:r>
      <w:r w:rsidRPr="0082629D">
        <w:t>officers,</w:t>
      </w:r>
      <w:r w:rsidR="009B2BC5" w:rsidRPr="0082629D">
        <w:t xml:space="preserve"> </w:t>
      </w:r>
      <w:r w:rsidRPr="0082629D">
        <w:t>employees,</w:t>
      </w:r>
      <w:r w:rsidR="009B2BC5" w:rsidRPr="0082629D">
        <w:t xml:space="preserve"> </w:t>
      </w:r>
      <w:r w:rsidRPr="0082629D">
        <w:t>agents</w:t>
      </w:r>
      <w:r w:rsidR="009B2BC5" w:rsidRPr="0082629D">
        <w:t xml:space="preserve"> </w:t>
      </w:r>
      <w:r w:rsidRPr="0082629D">
        <w:t>and</w:t>
      </w:r>
      <w:r w:rsidR="009B2BC5" w:rsidRPr="0082629D">
        <w:t xml:space="preserve"> </w:t>
      </w:r>
      <w:r w:rsidRPr="0082629D">
        <w:t>advisors</w:t>
      </w:r>
      <w:r w:rsidR="009B2BC5" w:rsidRPr="0082629D">
        <w:t xml:space="preserve"> </w:t>
      </w:r>
      <w:r w:rsidRPr="0082629D">
        <w:t>must</w:t>
      </w:r>
      <w:r w:rsidR="009B2BC5" w:rsidRPr="0082629D">
        <w:t xml:space="preserve"> </w:t>
      </w:r>
      <w:r w:rsidRPr="0082629D">
        <w:t>not</w:t>
      </w:r>
      <w:r w:rsidR="009B2BC5" w:rsidRPr="0082629D">
        <w:t xml:space="preserve"> </w:t>
      </w:r>
      <w:r w:rsidRPr="0082629D">
        <w:t>engage</w:t>
      </w:r>
      <w:r w:rsidR="009B2BC5" w:rsidRPr="0082629D">
        <w:t xml:space="preserve"> </w:t>
      </w:r>
      <w:r w:rsidRPr="0082629D">
        <w:t>in</w:t>
      </w:r>
      <w:r w:rsidR="009B2BC5" w:rsidRPr="0082629D">
        <w:t xml:space="preserve"> </w:t>
      </w:r>
      <w:r w:rsidRPr="0082629D">
        <w:t>fraudulent,</w:t>
      </w:r>
      <w:r w:rsidR="009B2BC5" w:rsidRPr="0082629D">
        <w:t xml:space="preserve"> </w:t>
      </w:r>
      <w:r w:rsidRPr="0082629D">
        <w:t>anti-competitive,</w:t>
      </w:r>
      <w:r w:rsidR="009B2BC5" w:rsidRPr="0082629D">
        <w:t xml:space="preserve"> </w:t>
      </w:r>
      <w:r w:rsidRPr="0082629D">
        <w:t>or</w:t>
      </w:r>
      <w:r w:rsidR="009B2BC5" w:rsidRPr="0082629D">
        <w:t xml:space="preserve"> </w:t>
      </w:r>
      <w:r w:rsidRPr="0082629D">
        <w:t>similar</w:t>
      </w:r>
      <w:r w:rsidR="009B2BC5" w:rsidRPr="0082629D">
        <w:t xml:space="preserve"> </w:t>
      </w:r>
      <w:r w:rsidRPr="0082629D">
        <w:t>improper</w:t>
      </w:r>
      <w:r w:rsidR="009B2BC5" w:rsidRPr="0082629D">
        <w:t xml:space="preserve"> </w:t>
      </w:r>
      <w:r w:rsidRPr="0082629D">
        <w:t>conduct,</w:t>
      </w:r>
      <w:r w:rsidR="009B2BC5" w:rsidRPr="0082629D">
        <w:t xml:space="preserve"> </w:t>
      </w:r>
      <w:r w:rsidRPr="0082629D">
        <w:t>in</w:t>
      </w:r>
      <w:r w:rsidR="009B2BC5" w:rsidRPr="0082629D">
        <w:t xml:space="preserve"> </w:t>
      </w:r>
      <w:r w:rsidRPr="0082629D">
        <w:t>connection</w:t>
      </w:r>
      <w:r w:rsidR="009B2BC5" w:rsidRPr="0082629D">
        <w:t xml:space="preserve"> </w:t>
      </w:r>
      <w:r w:rsidRPr="0082629D">
        <w:t>with</w:t>
      </w:r>
      <w:r w:rsidR="009B2BC5" w:rsidRPr="0082629D">
        <w:t xml:space="preserve"> </w:t>
      </w:r>
      <w:r w:rsidRPr="0082629D">
        <w:t>this</w:t>
      </w:r>
      <w:r w:rsidR="009B2BC5" w:rsidRPr="0082629D">
        <w:t xml:space="preserve"> </w:t>
      </w:r>
      <w:r w:rsidRPr="0082629D">
        <w:t>RFQ.</w:t>
      </w:r>
    </w:p>
    <w:p w14:paraId="743B3E01" w14:textId="77777777" w:rsidR="0082629D" w:rsidRPr="0082629D" w:rsidRDefault="00FA0A96" w:rsidP="0008747F">
      <w:pPr>
        <w:pStyle w:val="ListNumber"/>
        <w:contextualSpacing/>
      </w:pPr>
      <w:r w:rsidRPr="0082629D">
        <w:t>Suppliers</w:t>
      </w:r>
      <w:r w:rsidR="009B2BC5" w:rsidRPr="0082629D">
        <w:t xml:space="preserve"> </w:t>
      </w:r>
      <w:r w:rsidRPr="0082629D">
        <w:t>may</w:t>
      </w:r>
      <w:r w:rsidR="009B2BC5" w:rsidRPr="0082629D">
        <w:t xml:space="preserve"> </w:t>
      </w:r>
      <w:r w:rsidRPr="0082629D">
        <w:t>need</w:t>
      </w:r>
      <w:r w:rsidR="009B2BC5" w:rsidRPr="0082629D">
        <w:t xml:space="preserve"> </w:t>
      </w:r>
      <w:r w:rsidRPr="0082629D">
        <w:t>to</w:t>
      </w:r>
      <w:r w:rsidR="009B2BC5" w:rsidRPr="0082629D">
        <w:t xml:space="preserve"> </w:t>
      </w:r>
      <w:r w:rsidRPr="0082629D">
        <w:t>engage</w:t>
      </w:r>
      <w:r w:rsidR="009B2BC5" w:rsidRPr="0082629D">
        <w:t xml:space="preserve"> </w:t>
      </w:r>
      <w:r w:rsidRPr="0082629D">
        <w:t>with</w:t>
      </w:r>
      <w:r w:rsidR="009B2BC5" w:rsidRPr="0082629D">
        <w:t xml:space="preserve"> </w:t>
      </w:r>
      <w:r w:rsidRPr="0082629D">
        <w:t>Our</w:t>
      </w:r>
      <w:r w:rsidR="009B2BC5" w:rsidRPr="0082629D">
        <w:t xml:space="preserve"> </w:t>
      </w:r>
      <w:r w:rsidRPr="0082629D">
        <w:t>Watch’s</w:t>
      </w:r>
      <w:r w:rsidR="009B2BC5" w:rsidRPr="0082629D">
        <w:t xml:space="preserve"> </w:t>
      </w:r>
      <w:r w:rsidRPr="0082629D">
        <w:t>Australian</w:t>
      </w:r>
      <w:r w:rsidR="009B2BC5" w:rsidRPr="0082629D">
        <w:t xml:space="preserve"> </w:t>
      </w:r>
      <w:r w:rsidRPr="0082629D">
        <w:t>government</w:t>
      </w:r>
      <w:r w:rsidR="009B2BC5" w:rsidRPr="0082629D">
        <w:t xml:space="preserve"> </w:t>
      </w:r>
      <w:r w:rsidRPr="0082629D">
        <w:t>stakeholders.</w:t>
      </w:r>
      <w:r w:rsidR="009B2BC5" w:rsidRPr="0082629D">
        <w:t xml:space="preserve"> </w:t>
      </w:r>
      <w:r w:rsidRPr="0082629D">
        <w:t>Our</w:t>
      </w:r>
      <w:r w:rsidR="009B2BC5" w:rsidRPr="0082629D">
        <w:t xml:space="preserve"> </w:t>
      </w:r>
      <w:r w:rsidRPr="0082629D">
        <w:t>Watch</w:t>
      </w:r>
      <w:r w:rsidR="009B2BC5" w:rsidRPr="0082629D">
        <w:t xml:space="preserve"> </w:t>
      </w:r>
      <w:r w:rsidRPr="0082629D">
        <w:t>is</w:t>
      </w:r>
      <w:r w:rsidR="009B2BC5" w:rsidRPr="0082629D">
        <w:t xml:space="preserve"> </w:t>
      </w:r>
      <w:r w:rsidRPr="0082629D">
        <w:t>required</w:t>
      </w:r>
      <w:r w:rsidR="009B2BC5" w:rsidRPr="0082629D">
        <w:t xml:space="preserve"> </w:t>
      </w:r>
      <w:r w:rsidRPr="0082629D">
        <w:t>to</w:t>
      </w:r>
      <w:r w:rsidR="009B2BC5" w:rsidRPr="0082629D">
        <w:t xml:space="preserve"> </w:t>
      </w:r>
      <w:r w:rsidRPr="0082629D">
        <w:t>note</w:t>
      </w:r>
      <w:r w:rsidR="009B2BC5" w:rsidRPr="0082629D">
        <w:t xml:space="preserve"> </w:t>
      </w:r>
      <w:r w:rsidRPr="0082629D">
        <w:t>that</w:t>
      </w:r>
      <w:r w:rsidR="009B2BC5" w:rsidRPr="0082629D">
        <w:t xml:space="preserve"> </w:t>
      </w:r>
      <w:r w:rsidRPr="0082629D">
        <w:t>giving</w:t>
      </w:r>
      <w:r w:rsidR="009B2BC5" w:rsidRPr="0082629D">
        <w:t xml:space="preserve"> </w:t>
      </w:r>
      <w:r w:rsidRPr="0082629D">
        <w:t>false</w:t>
      </w:r>
      <w:r w:rsidR="009B2BC5" w:rsidRPr="0082629D">
        <w:t xml:space="preserve"> </w:t>
      </w:r>
      <w:r w:rsidRPr="0082629D">
        <w:t>or</w:t>
      </w:r>
      <w:r w:rsidR="009B2BC5" w:rsidRPr="0082629D">
        <w:t xml:space="preserve"> </w:t>
      </w:r>
      <w:r w:rsidRPr="0082629D">
        <w:t>misleading</w:t>
      </w:r>
      <w:r w:rsidR="009B2BC5" w:rsidRPr="0082629D">
        <w:t xml:space="preserve"> </w:t>
      </w:r>
      <w:r w:rsidRPr="0082629D">
        <w:t>information</w:t>
      </w:r>
      <w:r w:rsidR="009B2BC5" w:rsidRPr="0082629D">
        <w:t xml:space="preserve"> </w:t>
      </w:r>
      <w:r w:rsidRPr="0082629D">
        <w:t>to</w:t>
      </w:r>
      <w:r w:rsidR="009B2BC5" w:rsidRPr="0082629D">
        <w:t xml:space="preserve"> </w:t>
      </w:r>
      <w:r w:rsidRPr="0082629D">
        <w:t>the</w:t>
      </w:r>
      <w:r w:rsidR="009B2BC5" w:rsidRPr="0082629D">
        <w:t xml:space="preserve"> </w:t>
      </w:r>
      <w:r w:rsidRPr="0082629D">
        <w:t>Commonwealth</w:t>
      </w:r>
      <w:r w:rsidR="009B2BC5" w:rsidRPr="0082629D">
        <w:t xml:space="preserve"> </w:t>
      </w:r>
      <w:r w:rsidRPr="0082629D">
        <w:t>is</w:t>
      </w:r>
      <w:r w:rsidR="009B2BC5" w:rsidRPr="0082629D">
        <w:t xml:space="preserve"> </w:t>
      </w:r>
      <w:r w:rsidRPr="0082629D">
        <w:t>an</w:t>
      </w:r>
      <w:r w:rsidR="009B2BC5" w:rsidRPr="0082629D">
        <w:t xml:space="preserve"> </w:t>
      </w:r>
      <w:r w:rsidRPr="0082629D">
        <w:t>offence</w:t>
      </w:r>
      <w:r w:rsidR="009B2BC5" w:rsidRPr="0082629D">
        <w:t xml:space="preserve"> </w:t>
      </w:r>
      <w:r w:rsidRPr="0082629D">
        <w:t>(Criminal</w:t>
      </w:r>
      <w:r w:rsidR="009B2BC5" w:rsidRPr="0082629D">
        <w:t xml:space="preserve"> </w:t>
      </w:r>
      <w:r w:rsidRPr="0082629D">
        <w:t>Code</w:t>
      </w:r>
      <w:r w:rsidR="009B2BC5" w:rsidRPr="0082629D">
        <w:t xml:space="preserve"> </w:t>
      </w:r>
      <w:r w:rsidRPr="0082629D">
        <w:t>Act</w:t>
      </w:r>
      <w:r w:rsidR="009B2BC5" w:rsidRPr="0082629D">
        <w:t xml:space="preserve"> </w:t>
      </w:r>
      <w:r w:rsidRPr="0082629D">
        <w:t>1995</w:t>
      </w:r>
      <w:r w:rsidR="009B2BC5" w:rsidRPr="0082629D">
        <w:t xml:space="preserve"> </w:t>
      </w:r>
      <w:r w:rsidRPr="0082629D">
        <w:t>(Cth)).</w:t>
      </w:r>
    </w:p>
    <w:p w14:paraId="200BDE31" w14:textId="61285D29" w:rsidR="00FA0A96" w:rsidRPr="00B56918" w:rsidRDefault="00FA0A96" w:rsidP="0008747F">
      <w:pPr>
        <w:pStyle w:val="Heading1"/>
        <w:pageBreakBefore/>
        <w:numPr>
          <w:ilvl w:val="0"/>
          <w:numId w:val="0"/>
        </w:numPr>
      </w:pPr>
      <w:r>
        <w:lastRenderedPageBreak/>
        <w:t>Attachment</w:t>
      </w:r>
      <w:r w:rsidR="009B2BC5">
        <w:t xml:space="preserve"> </w:t>
      </w:r>
      <w:r>
        <w:t>1:</w:t>
      </w:r>
      <w:r w:rsidR="009B2BC5">
        <w:t xml:space="preserve"> </w:t>
      </w:r>
      <w:r w:rsidR="003A6074">
        <w:t>T</w:t>
      </w:r>
      <w:r>
        <w:t>emplate</w:t>
      </w:r>
      <w:r w:rsidR="009B2BC5">
        <w:t xml:space="preserve"> </w:t>
      </w:r>
      <w:r>
        <w:t>Co</w:t>
      </w:r>
      <w:r w:rsidR="5FAC412A">
        <w:t xml:space="preserve">llaboration </w:t>
      </w:r>
      <w:r>
        <w:t>Agreement</w:t>
      </w:r>
    </w:p>
    <w:p w14:paraId="0257CC2E" w14:textId="5493863C" w:rsidR="00FA0A96" w:rsidRPr="00B56918" w:rsidRDefault="00FA0A96" w:rsidP="003A6074">
      <w:pPr>
        <w:pStyle w:val="BodyText"/>
      </w:pPr>
      <w:r w:rsidRPr="00B56918">
        <w:t>Refer</w:t>
      </w:r>
      <w:r w:rsidR="009B2BC5">
        <w:t xml:space="preserve"> </w:t>
      </w:r>
      <w:r w:rsidRPr="00B56918">
        <w:t>to</w:t>
      </w:r>
      <w:r w:rsidR="009B2BC5">
        <w:t xml:space="preserve"> </w:t>
      </w:r>
      <w:r w:rsidRPr="00B56918">
        <w:t>template</w:t>
      </w:r>
      <w:r w:rsidR="009B2BC5">
        <w:t xml:space="preserve"> </w:t>
      </w:r>
      <w:hyperlink r:id="rId27" w:history="1">
        <w:r w:rsidR="007172E5">
          <w:rPr>
            <w:rStyle w:val="Hyperlink"/>
            <w:rFonts w:ascii="Arial" w:hAnsi="Arial" w:cs="Arial"/>
            <w:bCs/>
            <w:sz w:val="22"/>
          </w:rPr>
          <w:t>Collaboration Agreement</w:t>
        </w:r>
      </w:hyperlink>
      <w:r w:rsidR="009B2BC5">
        <w:t xml:space="preserve"> </w:t>
      </w:r>
      <w:r w:rsidRPr="00B56918">
        <w:t>attached.</w:t>
      </w:r>
      <w:r w:rsidR="009B2BC5">
        <w:t xml:space="preserve"> </w:t>
      </w:r>
      <w:r w:rsidRPr="00B56918">
        <w:t>Note,</w:t>
      </w:r>
      <w:r w:rsidR="009B2BC5">
        <w:t xml:space="preserve"> </w:t>
      </w:r>
      <w:r w:rsidRPr="00B56918">
        <w:t>a</w:t>
      </w:r>
      <w:r w:rsidR="009B2BC5">
        <w:t xml:space="preserve"> </w:t>
      </w:r>
      <w:r w:rsidRPr="00B56918">
        <w:t>Master</w:t>
      </w:r>
      <w:r w:rsidR="009B2BC5">
        <w:t xml:space="preserve"> </w:t>
      </w:r>
      <w:r w:rsidRPr="00B56918">
        <w:t>Services</w:t>
      </w:r>
      <w:r w:rsidR="009B2BC5">
        <w:t xml:space="preserve"> </w:t>
      </w:r>
      <w:r w:rsidRPr="00B56918">
        <w:t>Agreement</w:t>
      </w:r>
      <w:r w:rsidR="009B2BC5">
        <w:t xml:space="preserve"> </w:t>
      </w:r>
      <w:r w:rsidRPr="00B56918">
        <w:t>may</w:t>
      </w:r>
      <w:r w:rsidR="009B2BC5">
        <w:t xml:space="preserve"> </w:t>
      </w:r>
      <w:r w:rsidRPr="00B56918">
        <w:t>be</w:t>
      </w:r>
      <w:r w:rsidR="009B2BC5">
        <w:t xml:space="preserve"> </w:t>
      </w:r>
      <w:r w:rsidRPr="00B56918">
        <w:t>used,</w:t>
      </w:r>
      <w:r w:rsidR="009B2BC5">
        <w:t xml:space="preserve"> </w:t>
      </w:r>
      <w:r w:rsidRPr="00B56918">
        <w:t>if</w:t>
      </w:r>
      <w:r w:rsidR="009B2BC5">
        <w:t xml:space="preserve"> </w:t>
      </w:r>
      <w:r w:rsidRPr="00B56918">
        <w:t>additional</w:t>
      </w:r>
      <w:r w:rsidR="009B2BC5">
        <w:t xml:space="preserve"> </w:t>
      </w:r>
      <w:r w:rsidRPr="00B56918">
        <w:t>statements</w:t>
      </w:r>
      <w:r w:rsidR="009B2BC5">
        <w:t xml:space="preserve"> </w:t>
      </w:r>
      <w:r w:rsidRPr="00B56918">
        <w:t>of</w:t>
      </w:r>
      <w:r w:rsidR="009B2BC5">
        <w:t xml:space="preserve"> </w:t>
      </w:r>
      <w:r w:rsidRPr="00B56918">
        <w:t>work</w:t>
      </w:r>
      <w:r w:rsidR="009B2BC5">
        <w:t xml:space="preserve"> </w:t>
      </w:r>
      <w:r w:rsidRPr="00B56918">
        <w:t>might</w:t>
      </w:r>
      <w:r w:rsidR="009B2BC5">
        <w:t xml:space="preserve"> </w:t>
      </w:r>
      <w:r w:rsidRPr="00B56918">
        <w:t>be</w:t>
      </w:r>
      <w:r w:rsidR="009B2BC5">
        <w:t xml:space="preserve"> </w:t>
      </w:r>
      <w:r w:rsidRPr="00B56918">
        <w:t>added.</w:t>
      </w:r>
    </w:p>
    <w:p w14:paraId="087D7F06" w14:textId="7A1E465D" w:rsidR="00D433EC" w:rsidRPr="003A6074" w:rsidRDefault="00FA0A96" w:rsidP="003A6074">
      <w:pPr>
        <w:pStyle w:val="BodyText"/>
      </w:pPr>
      <w:r w:rsidRPr="00B56918">
        <w:t>Negotiation</w:t>
      </w:r>
      <w:r w:rsidR="009B2BC5">
        <w:t xml:space="preserve"> </w:t>
      </w:r>
      <w:r w:rsidRPr="00B56918">
        <w:t>on</w:t>
      </w:r>
      <w:r w:rsidR="009B2BC5">
        <w:t xml:space="preserve"> </w:t>
      </w:r>
      <w:r w:rsidRPr="00B56918">
        <w:t>the</w:t>
      </w:r>
      <w:r w:rsidR="009B2BC5">
        <w:t xml:space="preserve"> </w:t>
      </w:r>
      <w:r w:rsidRPr="00B56918">
        <w:t>terms</w:t>
      </w:r>
      <w:r w:rsidR="009B2BC5">
        <w:t xml:space="preserve"> </w:t>
      </w:r>
      <w:r w:rsidRPr="00B56918">
        <w:t>and</w:t>
      </w:r>
      <w:r w:rsidR="009B2BC5">
        <w:t xml:space="preserve"> </w:t>
      </w:r>
      <w:r w:rsidRPr="00B56918">
        <w:t>conditions</w:t>
      </w:r>
      <w:r w:rsidR="009B2BC5">
        <w:t xml:space="preserve"> </w:t>
      </w:r>
      <w:r w:rsidRPr="00B56918">
        <w:t>may</w:t>
      </w:r>
      <w:r w:rsidR="009B2BC5">
        <w:t xml:space="preserve"> </w:t>
      </w:r>
      <w:r w:rsidRPr="00B56918">
        <w:t>be</w:t>
      </w:r>
      <w:r w:rsidR="009B2BC5">
        <w:t xml:space="preserve"> </w:t>
      </w:r>
      <w:r w:rsidRPr="00B56918">
        <w:t>considered</w:t>
      </w:r>
      <w:r w:rsidR="009B2BC5">
        <w:t xml:space="preserve"> </w:t>
      </w:r>
      <w:r w:rsidRPr="00B56918">
        <w:t>on</w:t>
      </w:r>
      <w:r w:rsidR="009B2BC5">
        <w:t xml:space="preserve"> </w:t>
      </w:r>
      <w:r w:rsidRPr="00B56918">
        <w:t>a</w:t>
      </w:r>
      <w:r w:rsidR="009B2BC5">
        <w:t xml:space="preserve"> </w:t>
      </w:r>
      <w:r w:rsidRPr="00B56918">
        <w:t>case-by-case</w:t>
      </w:r>
      <w:r w:rsidR="009B2BC5">
        <w:t xml:space="preserve"> </w:t>
      </w:r>
      <w:r w:rsidRPr="00B56918">
        <w:t>basis.</w:t>
      </w:r>
    </w:p>
    <w:sectPr w:rsidR="00D433EC" w:rsidRPr="003A6074" w:rsidSect="00007FDF">
      <w:headerReference w:type="default" r:id="rId28"/>
      <w:footerReference w:type="default" r:id="rId29"/>
      <w:type w:val="continuous"/>
      <w:pgSz w:w="11906" w:h="16838" w:code="9"/>
      <w:pgMar w:top="2041" w:right="1134" w:bottom="992" w:left="1134" w:header="675" w:footer="5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C5A45A" w14:textId="77777777" w:rsidR="004B75EE" w:rsidRDefault="004B75EE" w:rsidP="0086572B">
      <w:r>
        <w:separator/>
      </w:r>
    </w:p>
  </w:endnote>
  <w:endnote w:type="continuationSeparator" w:id="0">
    <w:p w14:paraId="1DBB0FCE" w14:textId="77777777" w:rsidR="004B75EE" w:rsidRDefault="004B75EE" w:rsidP="0086572B">
      <w:r>
        <w:continuationSeparator/>
      </w:r>
    </w:p>
  </w:endnote>
  <w:endnote w:type="continuationNotice" w:id="1">
    <w:p w14:paraId="16620A87" w14:textId="77777777" w:rsidR="004B75EE" w:rsidRDefault="004B75E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13A9CE8B" w14:paraId="4E44999C" w14:textId="77777777" w:rsidTr="13A9CE8B">
      <w:trPr>
        <w:trHeight w:val="300"/>
      </w:trPr>
      <w:tc>
        <w:tcPr>
          <w:tcW w:w="3210" w:type="dxa"/>
        </w:tcPr>
        <w:p w14:paraId="5AF07F64" w14:textId="556DDE84" w:rsidR="13A9CE8B" w:rsidRDefault="13A9CE8B" w:rsidP="13A9CE8B">
          <w:pPr>
            <w:pStyle w:val="Header"/>
            <w:ind w:left="-115"/>
          </w:pPr>
        </w:p>
      </w:tc>
      <w:tc>
        <w:tcPr>
          <w:tcW w:w="3210" w:type="dxa"/>
        </w:tcPr>
        <w:p w14:paraId="0F62DB14" w14:textId="00A1F1B9" w:rsidR="13A9CE8B" w:rsidRDefault="13A9CE8B" w:rsidP="13A9CE8B">
          <w:pPr>
            <w:pStyle w:val="Header"/>
            <w:jc w:val="center"/>
          </w:pPr>
        </w:p>
      </w:tc>
      <w:tc>
        <w:tcPr>
          <w:tcW w:w="3210" w:type="dxa"/>
        </w:tcPr>
        <w:p w14:paraId="668E770C" w14:textId="698CC0DE" w:rsidR="13A9CE8B" w:rsidRDefault="13A9CE8B" w:rsidP="13A9CE8B">
          <w:pPr>
            <w:pStyle w:val="Header"/>
            <w:ind w:right="-115"/>
            <w:jc w:val="right"/>
          </w:pPr>
        </w:p>
      </w:tc>
    </w:tr>
  </w:tbl>
  <w:p w14:paraId="2C458EEF" w14:textId="54D45C95" w:rsidR="13A9CE8B" w:rsidRDefault="13A9CE8B" w:rsidP="13A9CE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6891C" w14:textId="523B6A13" w:rsidR="00507FBD" w:rsidRPr="0074201B" w:rsidRDefault="00507FBD" w:rsidP="0074201B">
    <w:pPr>
      <w:pStyle w:val="Footer"/>
    </w:pPr>
    <w:r w:rsidRPr="00990FD7">
      <w:rPr>
        <w:noProof/>
      </w:rPr>
      <w:drawing>
        <wp:anchor distT="0" distB="0" distL="114300" distR="114300" simplePos="0" relativeHeight="251658240" behindDoc="1" locked="1" layoutInCell="1" allowOverlap="1" wp14:anchorId="3F56BE81" wp14:editId="7DD731B4">
          <wp:simplePos x="717550" y="9613900"/>
          <wp:positionH relativeFrom="page">
            <wp:align>right</wp:align>
          </wp:positionH>
          <wp:positionV relativeFrom="page">
            <wp:align>bottom</wp:align>
          </wp:positionV>
          <wp:extent cx="1594800" cy="712800"/>
          <wp:effectExtent l="0" t="0" r="0" b="0"/>
          <wp:wrapNone/>
          <wp:docPr id="1" name="Picture 1">
            <a:extLst xmlns:a="http://schemas.openxmlformats.org/drawingml/2006/main">
              <a:ext uri="{FF2B5EF4-FFF2-40B4-BE49-F238E27FC236}">
                <a16:creationId xmlns:a16="http://schemas.microsoft.com/office/drawing/2014/main" id="{2107D204-F303-33DF-C8A4-C5B2FD33A1C3}"/>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5074057" name="Picture 1735074057">
                    <a:extLst>
                      <a:ext uri="{FF2B5EF4-FFF2-40B4-BE49-F238E27FC236}">
                        <a16:creationId xmlns:a16="http://schemas.microsoft.com/office/drawing/2014/main" id="{2107D204-F303-33DF-C8A4-C5B2FD33A1C3}"/>
                      </a:ext>
                      <a:ext uri="{C183D7F6-B498-43B3-948B-1728B52AA6E4}">
                        <adec:decorative xmlns:adec="http://schemas.microsoft.com/office/drawing/2017/decorative" val="1"/>
                      </a:ext>
                    </a:extLst>
                  </pic:cNvPr>
                  <pic:cNvPicPr>
                    <a:picLocks noChangeAspect="1"/>
                  </pic:cNvPicPr>
                </pic:nvPicPr>
                <pic:blipFill rotWithShape="1">
                  <a:blip r:embed="rId1">
                    <a:extLst>
                      <a:ext uri="{28A0092B-C50C-407E-A947-70E740481C1C}">
                        <a14:useLocalDpi xmlns:a14="http://schemas.microsoft.com/office/drawing/2010/main" val="0"/>
                      </a:ext>
                    </a:extLst>
                  </a:blip>
                  <a:srcRect l="1" r="-28935" b="-23505"/>
                  <a:stretch/>
                </pic:blipFill>
                <pic:spPr>
                  <a:xfrm>
                    <a:off x="0" y="0"/>
                    <a:ext cx="1594800" cy="712800"/>
                  </a:xfrm>
                  <a:prstGeom prst="rect">
                    <a:avLst/>
                  </a:prstGeom>
                </pic:spPr>
              </pic:pic>
            </a:graphicData>
          </a:graphic>
          <wp14:sizeRelH relativeFrom="margin">
            <wp14:pctWidth>0</wp14:pctWidth>
          </wp14:sizeRelH>
          <wp14:sizeRelV relativeFrom="margin">
            <wp14:pctHeight>0</wp14:pctHeight>
          </wp14:sizeRelV>
        </wp:anchor>
      </w:drawing>
    </w:r>
    <w:r>
      <w:t>Page</w:t>
    </w:r>
    <w:r w:rsidR="009B2BC5">
      <w:t xml:space="preserve"> </w:t>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84E267" w14:textId="77777777" w:rsidR="004B75EE" w:rsidRPr="00D918CA" w:rsidRDefault="004B75EE" w:rsidP="00D918CA">
      <w:pPr>
        <w:pStyle w:val="Footer"/>
        <w:spacing w:after="120"/>
        <w:rPr>
          <w:sz w:val="12"/>
          <w:szCs w:val="12"/>
        </w:rPr>
      </w:pPr>
      <w:r w:rsidRPr="00D918CA">
        <w:rPr>
          <w:sz w:val="12"/>
          <w:szCs w:val="12"/>
        </w:rPr>
        <w:separator/>
      </w:r>
    </w:p>
  </w:footnote>
  <w:footnote w:type="continuationSeparator" w:id="0">
    <w:p w14:paraId="3ECB8413" w14:textId="77777777" w:rsidR="004B75EE" w:rsidRDefault="004B75EE" w:rsidP="00C03734"/>
  </w:footnote>
  <w:footnote w:type="continuationNotice" w:id="1">
    <w:p w14:paraId="4C42F2D2" w14:textId="77777777" w:rsidR="004B75EE" w:rsidRDefault="004B75E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13A9CE8B" w14:paraId="727DC78D" w14:textId="77777777" w:rsidTr="13A9CE8B">
      <w:trPr>
        <w:trHeight w:val="300"/>
      </w:trPr>
      <w:tc>
        <w:tcPr>
          <w:tcW w:w="3210" w:type="dxa"/>
        </w:tcPr>
        <w:p w14:paraId="37914224" w14:textId="12BCF5AF" w:rsidR="13A9CE8B" w:rsidRDefault="13A9CE8B" w:rsidP="13A9CE8B">
          <w:pPr>
            <w:pStyle w:val="Header"/>
            <w:ind w:left="-115"/>
          </w:pPr>
        </w:p>
      </w:tc>
      <w:tc>
        <w:tcPr>
          <w:tcW w:w="3210" w:type="dxa"/>
        </w:tcPr>
        <w:p w14:paraId="123A1AF3" w14:textId="09B542C6" w:rsidR="13A9CE8B" w:rsidRDefault="13A9CE8B" w:rsidP="13A9CE8B">
          <w:pPr>
            <w:pStyle w:val="Header"/>
            <w:jc w:val="center"/>
          </w:pPr>
        </w:p>
      </w:tc>
      <w:tc>
        <w:tcPr>
          <w:tcW w:w="3210" w:type="dxa"/>
        </w:tcPr>
        <w:p w14:paraId="07B70C48" w14:textId="2CF20E0E" w:rsidR="13A9CE8B" w:rsidRDefault="13A9CE8B" w:rsidP="13A9CE8B">
          <w:pPr>
            <w:pStyle w:val="Header"/>
            <w:ind w:right="-115"/>
            <w:jc w:val="right"/>
          </w:pPr>
        </w:p>
      </w:tc>
    </w:tr>
  </w:tbl>
  <w:p w14:paraId="7CE3C4D9" w14:textId="25033BCB" w:rsidR="13A9CE8B" w:rsidRDefault="13A9CE8B" w:rsidP="13A9CE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A69BD" w14:textId="7BA4EE1D" w:rsidR="13A9CE8B" w:rsidRDefault="13A9CE8B" w:rsidP="13A9CE8B">
    <w:pPr>
      <w:pStyle w:val="HeaderWithLine"/>
    </w:pPr>
    <w:r>
      <w:t xml:space="preserve">Request for quote: Working together with Aboriginal &amp; Torres Strait Islander men in primary prevention  </w:t>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F4D78"/>
    <w:multiLevelType w:val="hybridMultilevel"/>
    <w:tmpl w:val="0390EB4A"/>
    <w:lvl w:ilvl="0" w:tplc="0C090001">
      <w:start w:val="1"/>
      <w:numFmt w:val="bullet"/>
      <w:lvlText w:val=""/>
      <w:lvlJc w:val="left"/>
      <w:pPr>
        <w:ind w:left="1400" w:hanging="360"/>
      </w:pPr>
      <w:rPr>
        <w:rFonts w:ascii="Symbol" w:hAnsi="Symbol" w:hint="default"/>
      </w:rPr>
    </w:lvl>
    <w:lvl w:ilvl="1" w:tplc="FFFFFFFF" w:tentative="1">
      <w:start w:val="1"/>
      <w:numFmt w:val="bullet"/>
      <w:lvlText w:val="o"/>
      <w:lvlJc w:val="left"/>
      <w:pPr>
        <w:ind w:left="2120" w:hanging="360"/>
      </w:pPr>
      <w:rPr>
        <w:rFonts w:ascii="Courier New" w:hAnsi="Courier New" w:cs="Courier New" w:hint="default"/>
      </w:rPr>
    </w:lvl>
    <w:lvl w:ilvl="2" w:tplc="FFFFFFFF" w:tentative="1">
      <w:start w:val="1"/>
      <w:numFmt w:val="bullet"/>
      <w:lvlText w:val=""/>
      <w:lvlJc w:val="left"/>
      <w:pPr>
        <w:ind w:left="2840" w:hanging="360"/>
      </w:pPr>
      <w:rPr>
        <w:rFonts w:ascii="Wingdings" w:hAnsi="Wingdings" w:hint="default"/>
      </w:rPr>
    </w:lvl>
    <w:lvl w:ilvl="3" w:tplc="FFFFFFFF" w:tentative="1">
      <w:start w:val="1"/>
      <w:numFmt w:val="bullet"/>
      <w:lvlText w:val=""/>
      <w:lvlJc w:val="left"/>
      <w:pPr>
        <w:ind w:left="3560" w:hanging="360"/>
      </w:pPr>
      <w:rPr>
        <w:rFonts w:ascii="Symbol" w:hAnsi="Symbol" w:hint="default"/>
      </w:rPr>
    </w:lvl>
    <w:lvl w:ilvl="4" w:tplc="FFFFFFFF" w:tentative="1">
      <w:start w:val="1"/>
      <w:numFmt w:val="bullet"/>
      <w:lvlText w:val="o"/>
      <w:lvlJc w:val="left"/>
      <w:pPr>
        <w:ind w:left="4280" w:hanging="360"/>
      </w:pPr>
      <w:rPr>
        <w:rFonts w:ascii="Courier New" w:hAnsi="Courier New" w:cs="Courier New" w:hint="default"/>
      </w:rPr>
    </w:lvl>
    <w:lvl w:ilvl="5" w:tplc="FFFFFFFF" w:tentative="1">
      <w:start w:val="1"/>
      <w:numFmt w:val="bullet"/>
      <w:lvlText w:val=""/>
      <w:lvlJc w:val="left"/>
      <w:pPr>
        <w:ind w:left="5000" w:hanging="360"/>
      </w:pPr>
      <w:rPr>
        <w:rFonts w:ascii="Wingdings" w:hAnsi="Wingdings" w:hint="default"/>
      </w:rPr>
    </w:lvl>
    <w:lvl w:ilvl="6" w:tplc="FFFFFFFF" w:tentative="1">
      <w:start w:val="1"/>
      <w:numFmt w:val="bullet"/>
      <w:lvlText w:val=""/>
      <w:lvlJc w:val="left"/>
      <w:pPr>
        <w:ind w:left="5720" w:hanging="360"/>
      </w:pPr>
      <w:rPr>
        <w:rFonts w:ascii="Symbol" w:hAnsi="Symbol" w:hint="default"/>
      </w:rPr>
    </w:lvl>
    <w:lvl w:ilvl="7" w:tplc="FFFFFFFF" w:tentative="1">
      <w:start w:val="1"/>
      <w:numFmt w:val="bullet"/>
      <w:lvlText w:val="o"/>
      <w:lvlJc w:val="left"/>
      <w:pPr>
        <w:ind w:left="6440" w:hanging="360"/>
      </w:pPr>
      <w:rPr>
        <w:rFonts w:ascii="Courier New" w:hAnsi="Courier New" w:cs="Courier New" w:hint="default"/>
      </w:rPr>
    </w:lvl>
    <w:lvl w:ilvl="8" w:tplc="FFFFFFFF" w:tentative="1">
      <w:start w:val="1"/>
      <w:numFmt w:val="bullet"/>
      <w:lvlText w:val=""/>
      <w:lvlJc w:val="left"/>
      <w:pPr>
        <w:ind w:left="7160" w:hanging="360"/>
      </w:pPr>
      <w:rPr>
        <w:rFonts w:ascii="Wingdings" w:hAnsi="Wingdings" w:hint="default"/>
      </w:rPr>
    </w:lvl>
  </w:abstractNum>
  <w:abstractNum w:abstractNumId="1" w15:restartNumberingAfterBreak="0">
    <w:nsid w:val="0AC2735F"/>
    <w:multiLevelType w:val="multilevel"/>
    <w:tmpl w:val="50041352"/>
    <w:lvl w:ilvl="0">
      <w:start w:val="1"/>
      <w:numFmt w:val="decimal"/>
      <w:lvlText w:val="%1."/>
      <w:lvlJc w:val="left"/>
      <w:pPr>
        <w:tabs>
          <w:tab w:val="num" w:pos="360"/>
        </w:tabs>
        <w:ind w:left="340" w:hanging="340"/>
      </w:pPr>
      <w:rPr>
        <w:rFonts w:hint="default"/>
      </w:rPr>
    </w:lvl>
    <w:lvl w:ilvl="1">
      <w:start w:val="1"/>
      <w:numFmt w:val="decimal"/>
      <w:lvlText w:val="%1.%2."/>
      <w:lvlJc w:val="left"/>
      <w:pPr>
        <w:ind w:left="680" w:hanging="680"/>
      </w:pPr>
      <w:rPr>
        <w:rFonts w:hint="default"/>
      </w:rPr>
    </w:lvl>
    <w:lvl w:ilvl="2">
      <w:start w:val="1"/>
      <w:numFmt w:val="decimal"/>
      <w:lvlText w:val="%1.%2.%3."/>
      <w:lvlJc w:val="left"/>
      <w:pPr>
        <w:ind w:left="1021" w:hanging="1021"/>
      </w:pPr>
      <w:rPr>
        <w:rFonts w:hint="default"/>
      </w:rPr>
    </w:lvl>
    <w:lvl w:ilvl="3">
      <w:start w:val="1"/>
      <w:numFmt w:val="decimal"/>
      <w:lvlText w:val="%1.%2.%3.%4."/>
      <w:lvlJc w:val="left"/>
      <w:pPr>
        <w:ind w:left="1361" w:hanging="1361"/>
      </w:pPr>
      <w:rPr>
        <w:rFonts w:hint="default"/>
      </w:rPr>
    </w:lvl>
    <w:lvl w:ilvl="4">
      <w:start w:val="1"/>
      <w:numFmt w:val="decimal"/>
      <w:lvlText w:val="%1.%2.%3.%4.%5"/>
      <w:lvlJc w:val="left"/>
      <w:pPr>
        <w:ind w:left="1701" w:hanging="1701"/>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F6F37EA"/>
    <w:multiLevelType w:val="multilevel"/>
    <w:tmpl w:val="BDC6EC7C"/>
    <w:styleLink w:val="Bullets"/>
    <w:lvl w:ilvl="0">
      <w:start w:val="1"/>
      <w:numFmt w:val="decimal"/>
      <w:lvlText w:val="%1."/>
      <w:lvlJc w:val="left"/>
      <w:pPr>
        <w:tabs>
          <w:tab w:val="num" w:pos="454"/>
        </w:tabs>
        <w:ind w:left="454" w:hanging="454"/>
      </w:pPr>
      <w:rPr>
        <w:rFonts w:hint="default"/>
      </w:rPr>
    </w:lvl>
    <w:lvl w:ilvl="1">
      <w:start w:val="1"/>
      <w:numFmt w:val="lowerLetter"/>
      <w:lvlText w:val="%2."/>
      <w:lvlJc w:val="left"/>
      <w:pPr>
        <w:tabs>
          <w:tab w:val="num" w:pos="907"/>
        </w:tabs>
        <w:ind w:left="907" w:hanging="453"/>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3" w15:restartNumberingAfterBreak="0">
    <w:nsid w:val="153D6AD2"/>
    <w:multiLevelType w:val="hybridMultilevel"/>
    <w:tmpl w:val="81CE597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98D61D4"/>
    <w:multiLevelType w:val="multilevel"/>
    <w:tmpl w:val="E01E5C9A"/>
    <w:lvl w:ilvl="0">
      <w:start w:val="1"/>
      <w:numFmt w:val="bullet"/>
      <w:lvlText w:val=""/>
      <w:lvlJc w:val="left"/>
      <w:pPr>
        <w:ind w:left="0" w:firstLine="0"/>
      </w:pPr>
      <w:rPr>
        <w:rFonts w:ascii="Symbol" w:hAnsi="Symbol" w:hint="default"/>
      </w:rPr>
    </w:lvl>
    <w:lvl w:ilvl="1">
      <w:start w:val="1"/>
      <w:numFmt w:val="decimal"/>
      <w:lvlText w:val="%2."/>
      <w:lvlJc w:val="left"/>
      <w:pPr>
        <w:tabs>
          <w:tab w:val="num" w:pos="680"/>
        </w:tabs>
        <w:ind w:left="680" w:hanging="680"/>
      </w:pPr>
    </w:lvl>
    <w:lvl w:ilvl="2">
      <w:start w:val="1"/>
      <w:numFmt w:val="decimal"/>
      <w:lvlText w:val="%2.%3"/>
      <w:lvlJc w:val="left"/>
      <w:pPr>
        <w:tabs>
          <w:tab w:val="num" w:pos="680"/>
        </w:tabs>
        <w:ind w:left="680" w:hanging="680"/>
      </w:pPr>
    </w:lvl>
    <w:lvl w:ilvl="3">
      <w:start w:val="1"/>
      <w:numFmt w:val="bullet"/>
      <w:lvlText w:val=""/>
      <w:lvlJc w:val="left"/>
      <w:pPr>
        <w:ind w:left="360" w:hanging="360"/>
      </w:pPr>
      <w:rPr>
        <w:rFonts w:ascii="Symbol" w:hAnsi="Symbol" w:hint="default"/>
      </w:rPr>
    </w:lvl>
    <w:lvl w:ilvl="4">
      <w:start w:val="1"/>
      <w:numFmt w:val="decimal"/>
      <w:lvlRestart w:val="0"/>
      <w:lvlText w:val=""/>
      <w:lvlJc w:val="left"/>
      <w:pPr>
        <w:ind w:left="0" w:firstLine="0"/>
      </w:pPr>
    </w:lvl>
    <w:lvl w:ilvl="5">
      <w:start w:val="1"/>
      <w:numFmt w:val="decimal"/>
      <w:lvlRestart w:val="0"/>
      <w:lvlText w:val=""/>
      <w:lvlJc w:val="left"/>
      <w:pPr>
        <w:ind w:left="0" w:firstLine="0"/>
      </w:pPr>
    </w:lvl>
    <w:lvl w:ilvl="6">
      <w:start w:val="1"/>
      <w:numFmt w:val="decimal"/>
      <w:lvlRestart w:val="0"/>
      <w:lvlText w:val=""/>
      <w:lvlJc w:val="left"/>
      <w:pPr>
        <w:ind w:left="0" w:firstLine="0"/>
      </w:pPr>
    </w:lvl>
    <w:lvl w:ilvl="7">
      <w:start w:val="1"/>
      <w:numFmt w:val="decimal"/>
      <w:lvlRestart w:val="0"/>
      <w:lvlText w:val=""/>
      <w:lvlJc w:val="left"/>
      <w:pPr>
        <w:ind w:left="0" w:firstLine="0"/>
      </w:pPr>
    </w:lvl>
    <w:lvl w:ilvl="8">
      <w:start w:val="1"/>
      <w:numFmt w:val="decimal"/>
      <w:lvlRestart w:val="0"/>
      <w:lvlText w:val=""/>
      <w:lvlJc w:val="left"/>
      <w:pPr>
        <w:ind w:left="0" w:firstLine="0"/>
      </w:pPr>
    </w:lvl>
  </w:abstractNum>
  <w:abstractNum w:abstractNumId="5" w15:restartNumberingAfterBreak="0">
    <w:nsid w:val="1A4800D8"/>
    <w:multiLevelType w:val="multilevel"/>
    <w:tmpl w:val="7730ED4A"/>
    <w:styleLink w:val="HeadingNumbers"/>
    <w:lvl w:ilvl="0">
      <w:start w:val="1"/>
      <w:numFmt w:val="upperLetter"/>
      <w:pStyle w:val="Heading1"/>
      <w:suff w:val="nothing"/>
      <w:lvlText w:val="Part %1 – "/>
      <w:lvlJc w:val="left"/>
      <w:pPr>
        <w:ind w:left="0" w:firstLine="0"/>
      </w:pPr>
    </w:lvl>
    <w:lvl w:ilvl="1">
      <w:start w:val="1"/>
      <w:numFmt w:val="decimal"/>
      <w:pStyle w:val="Heading2"/>
      <w:lvlText w:val="%2."/>
      <w:lvlJc w:val="left"/>
      <w:pPr>
        <w:tabs>
          <w:tab w:val="num" w:pos="680"/>
        </w:tabs>
        <w:ind w:left="680" w:hanging="680"/>
      </w:pPr>
    </w:lvl>
    <w:lvl w:ilvl="2">
      <w:start w:val="1"/>
      <w:numFmt w:val="decimal"/>
      <w:pStyle w:val="BodyTextNumbered11"/>
      <w:lvlText w:val="%2.%3"/>
      <w:lvlJc w:val="left"/>
      <w:pPr>
        <w:tabs>
          <w:tab w:val="num" w:pos="680"/>
        </w:tabs>
        <w:ind w:left="680" w:hanging="680"/>
      </w:pPr>
    </w:lvl>
    <w:lvl w:ilvl="3">
      <w:start w:val="1"/>
      <w:numFmt w:val="bullet"/>
      <w:lvlRestart w:val="0"/>
      <w:pStyle w:val="BodyBulletAfterNumbers"/>
      <w:lvlText w:val="§"/>
      <w:lvlJc w:val="left"/>
      <w:pPr>
        <w:ind w:left="964" w:hanging="284"/>
      </w:pPr>
      <w:rPr>
        <w:rFonts w:ascii="Wingdings" w:hAnsi="Wingdings" w:hint="default"/>
        <w:color w:val="auto"/>
      </w:rPr>
    </w:lvl>
    <w:lvl w:ilvl="4">
      <w:start w:val="1"/>
      <w:numFmt w:val="decimal"/>
      <w:lvlRestart w:val="0"/>
      <w:lvlText w:val=""/>
      <w:lvlJc w:val="left"/>
      <w:pPr>
        <w:ind w:left="0" w:firstLine="0"/>
      </w:pPr>
    </w:lvl>
    <w:lvl w:ilvl="5">
      <w:start w:val="1"/>
      <w:numFmt w:val="decimal"/>
      <w:lvlRestart w:val="0"/>
      <w:lvlText w:val=""/>
      <w:lvlJc w:val="left"/>
      <w:pPr>
        <w:ind w:left="0" w:firstLine="0"/>
      </w:pPr>
    </w:lvl>
    <w:lvl w:ilvl="6">
      <w:start w:val="1"/>
      <w:numFmt w:val="decimal"/>
      <w:lvlRestart w:val="0"/>
      <w:lvlText w:val=""/>
      <w:lvlJc w:val="left"/>
      <w:pPr>
        <w:ind w:left="0" w:firstLine="0"/>
      </w:pPr>
    </w:lvl>
    <w:lvl w:ilvl="7">
      <w:start w:val="1"/>
      <w:numFmt w:val="decimal"/>
      <w:lvlRestart w:val="0"/>
      <w:lvlText w:val=""/>
      <w:lvlJc w:val="left"/>
      <w:pPr>
        <w:ind w:left="0" w:firstLine="0"/>
      </w:pPr>
    </w:lvl>
    <w:lvl w:ilvl="8">
      <w:start w:val="1"/>
      <w:numFmt w:val="decimal"/>
      <w:lvlRestart w:val="0"/>
      <w:lvlText w:val=""/>
      <w:lvlJc w:val="left"/>
      <w:pPr>
        <w:ind w:left="0" w:firstLine="0"/>
      </w:pPr>
    </w:lvl>
  </w:abstractNum>
  <w:abstractNum w:abstractNumId="6" w15:restartNumberingAfterBreak="0">
    <w:nsid w:val="1A7C466D"/>
    <w:multiLevelType w:val="multilevel"/>
    <w:tmpl w:val="ECB47620"/>
    <w:lvl w:ilvl="0">
      <w:start w:val="1"/>
      <w:numFmt w:val="bullet"/>
      <w:lvlText w:val=""/>
      <w:lvlJc w:val="left"/>
      <w:pPr>
        <w:ind w:left="340" w:hanging="340"/>
      </w:pPr>
      <w:rPr>
        <w:rFonts w:ascii="Wingdings" w:hAnsi="Wingdings" w:hint="default"/>
        <w:color w:val="002554" w:themeColor="text1"/>
        <w:position w:val="0"/>
        <w:sz w:val="24"/>
      </w:rPr>
    </w:lvl>
    <w:lvl w:ilvl="1">
      <w:start w:val="1"/>
      <w:numFmt w:val="bullet"/>
      <w:lvlRestart w:val="0"/>
      <w:lvlText w:val="–"/>
      <w:lvlJc w:val="left"/>
      <w:pPr>
        <w:ind w:left="680" w:hanging="340"/>
      </w:pPr>
      <w:rPr>
        <w:rFonts w:ascii="Roboto" w:hAnsi="Roboto" w:hint="default"/>
        <w:color w:val="002554" w:themeColor="text1"/>
      </w:rPr>
    </w:lvl>
    <w:lvl w:ilvl="2">
      <w:start w:val="1"/>
      <w:numFmt w:val="bullet"/>
      <w:lvlRestart w:val="0"/>
      <w:lvlText w:val="•"/>
      <w:lvlJc w:val="left"/>
      <w:pPr>
        <w:ind w:left="1021" w:hanging="341"/>
      </w:pPr>
      <w:rPr>
        <w:rFonts w:ascii="Calibri" w:hAnsi="Calibri" w:hint="default"/>
        <w:color w:val="002554" w:themeColor="text1"/>
      </w:rPr>
    </w:lvl>
    <w:lvl w:ilvl="3">
      <w:start w:val="1"/>
      <w:numFmt w:val="none"/>
      <w:lvlRestart w:val="0"/>
      <w:lvlText w:val=""/>
      <w:lvlJc w:val="left"/>
      <w:pPr>
        <w:ind w:left="680" w:firstLine="0"/>
      </w:pPr>
      <w:rPr>
        <w:rFonts w:hint="default"/>
        <w:color w:val="auto"/>
        <w:position w:val="-2"/>
        <w:sz w:val="13"/>
      </w:rPr>
    </w:lvl>
    <w:lvl w:ilvl="4">
      <w:start w:val="1"/>
      <w:numFmt w:val="none"/>
      <w:lvlRestart w:val="0"/>
      <w:lvlText w:val=""/>
      <w:lvlJc w:val="left"/>
      <w:pPr>
        <w:ind w:left="680" w:firstLine="0"/>
      </w:pPr>
      <w:rPr>
        <w:rFonts w:hint="default"/>
        <w:color w:val="auto"/>
      </w:rPr>
    </w:lvl>
    <w:lvl w:ilvl="5">
      <w:start w:val="1"/>
      <w:numFmt w:val="decimal"/>
      <w:lvlText w:val="%6."/>
      <w:lvlJc w:val="left"/>
      <w:pPr>
        <w:ind w:left="1040" w:hanging="360"/>
      </w:pPr>
    </w:lvl>
    <w:lvl w:ilvl="6">
      <w:start w:val="1"/>
      <w:numFmt w:val="none"/>
      <w:lvlRestart w:val="0"/>
      <w:lvlText w:val=""/>
      <w:lvlJc w:val="left"/>
      <w:pPr>
        <w:ind w:left="680" w:firstLine="0"/>
      </w:pPr>
      <w:rPr>
        <w:rFonts w:hint="default"/>
      </w:rPr>
    </w:lvl>
    <w:lvl w:ilvl="7">
      <w:start w:val="1"/>
      <w:numFmt w:val="none"/>
      <w:lvlRestart w:val="0"/>
      <w:lvlText w:val=""/>
      <w:lvlJc w:val="left"/>
      <w:pPr>
        <w:ind w:left="680" w:firstLine="0"/>
      </w:pPr>
      <w:rPr>
        <w:rFonts w:hint="default"/>
      </w:rPr>
    </w:lvl>
    <w:lvl w:ilvl="8">
      <w:start w:val="1"/>
      <w:numFmt w:val="none"/>
      <w:lvlRestart w:val="0"/>
      <w:lvlText w:val=""/>
      <w:lvlJc w:val="left"/>
      <w:pPr>
        <w:ind w:left="680" w:firstLine="0"/>
      </w:pPr>
      <w:rPr>
        <w:rFonts w:hint="default"/>
      </w:rPr>
    </w:lvl>
  </w:abstractNum>
  <w:abstractNum w:abstractNumId="7" w15:restartNumberingAfterBreak="0">
    <w:nsid w:val="1ECE0EAA"/>
    <w:multiLevelType w:val="multilevel"/>
    <w:tmpl w:val="75B2CED8"/>
    <w:lvl w:ilvl="0">
      <w:start w:val="1"/>
      <w:numFmt w:val="none"/>
      <w:lvlText w:val=""/>
      <w:lvlJc w:val="left"/>
      <w:pPr>
        <w:ind w:left="0" w:firstLine="0"/>
      </w:pPr>
      <w:rPr>
        <w:rFonts w:hint="default"/>
      </w:rPr>
    </w:lvl>
    <w:lvl w:ilvl="1">
      <w:start w:val="1"/>
      <w:numFmt w:val="decimal"/>
      <w:lvlRestart w:val="0"/>
      <w:pStyle w:val="TableAutonumber"/>
      <w:lvlText w:val="%2"/>
      <w:lvlJc w:val="left"/>
      <w:pPr>
        <w:ind w:left="0" w:firstLine="0"/>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8" w15:restartNumberingAfterBreak="0">
    <w:nsid w:val="1F5BB35F"/>
    <w:multiLevelType w:val="hybridMultilevel"/>
    <w:tmpl w:val="43C65C1E"/>
    <w:lvl w:ilvl="0" w:tplc="464E9D98">
      <w:start w:val="1"/>
      <w:numFmt w:val="bullet"/>
      <w:lvlText w:val=""/>
      <w:lvlJc w:val="left"/>
      <w:pPr>
        <w:ind w:left="720" w:hanging="360"/>
      </w:pPr>
      <w:rPr>
        <w:rFonts w:ascii="Symbol" w:hAnsi="Symbol" w:hint="default"/>
      </w:rPr>
    </w:lvl>
    <w:lvl w:ilvl="1" w:tplc="59E646BE">
      <w:start w:val="1"/>
      <w:numFmt w:val="bullet"/>
      <w:lvlText w:val="o"/>
      <w:lvlJc w:val="left"/>
      <w:pPr>
        <w:ind w:left="1440" w:hanging="360"/>
      </w:pPr>
      <w:rPr>
        <w:rFonts w:ascii="Courier New" w:hAnsi="Courier New" w:hint="default"/>
      </w:rPr>
    </w:lvl>
    <w:lvl w:ilvl="2" w:tplc="60E24D86">
      <w:start w:val="1"/>
      <w:numFmt w:val="bullet"/>
      <w:lvlText w:val=""/>
      <w:lvlJc w:val="left"/>
      <w:pPr>
        <w:ind w:left="2160" w:hanging="360"/>
      </w:pPr>
      <w:rPr>
        <w:rFonts w:ascii="Wingdings" w:hAnsi="Wingdings" w:hint="default"/>
      </w:rPr>
    </w:lvl>
    <w:lvl w:ilvl="3" w:tplc="A7364156">
      <w:start w:val="1"/>
      <w:numFmt w:val="bullet"/>
      <w:lvlText w:val=""/>
      <w:lvlJc w:val="left"/>
      <w:pPr>
        <w:ind w:left="2880" w:hanging="360"/>
      </w:pPr>
      <w:rPr>
        <w:rFonts w:ascii="Symbol" w:hAnsi="Symbol" w:hint="default"/>
      </w:rPr>
    </w:lvl>
    <w:lvl w:ilvl="4" w:tplc="153AD31C">
      <w:start w:val="1"/>
      <w:numFmt w:val="bullet"/>
      <w:lvlText w:val="o"/>
      <w:lvlJc w:val="left"/>
      <w:pPr>
        <w:ind w:left="3600" w:hanging="360"/>
      </w:pPr>
      <w:rPr>
        <w:rFonts w:ascii="Courier New" w:hAnsi="Courier New" w:hint="default"/>
      </w:rPr>
    </w:lvl>
    <w:lvl w:ilvl="5" w:tplc="7F94BDAA">
      <w:start w:val="1"/>
      <w:numFmt w:val="bullet"/>
      <w:lvlText w:val=""/>
      <w:lvlJc w:val="left"/>
      <w:pPr>
        <w:ind w:left="4320" w:hanging="360"/>
      </w:pPr>
      <w:rPr>
        <w:rFonts w:ascii="Wingdings" w:hAnsi="Wingdings" w:hint="default"/>
      </w:rPr>
    </w:lvl>
    <w:lvl w:ilvl="6" w:tplc="DB12F852">
      <w:start w:val="1"/>
      <w:numFmt w:val="bullet"/>
      <w:lvlText w:val=""/>
      <w:lvlJc w:val="left"/>
      <w:pPr>
        <w:ind w:left="5040" w:hanging="360"/>
      </w:pPr>
      <w:rPr>
        <w:rFonts w:ascii="Symbol" w:hAnsi="Symbol" w:hint="default"/>
      </w:rPr>
    </w:lvl>
    <w:lvl w:ilvl="7" w:tplc="224C1A7C">
      <w:start w:val="1"/>
      <w:numFmt w:val="bullet"/>
      <w:lvlText w:val="o"/>
      <w:lvlJc w:val="left"/>
      <w:pPr>
        <w:ind w:left="5760" w:hanging="360"/>
      </w:pPr>
      <w:rPr>
        <w:rFonts w:ascii="Courier New" w:hAnsi="Courier New" w:hint="default"/>
      </w:rPr>
    </w:lvl>
    <w:lvl w:ilvl="8" w:tplc="8A76678A">
      <w:start w:val="1"/>
      <w:numFmt w:val="bullet"/>
      <w:lvlText w:val=""/>
      <w:lvlJc w:val="left"/>
      <w:pPr>
        <w:ind w:left="6480" w:hanging="360"/>
      </w:pPr>
      <w:rPr>
        <w:rFonts w:ascii="Wingdings" w:hAnsi="Wingdings" w:hint="default"/>
      </w:rPr>
    </w:lvl>
  </w:abstractNum>
  <w:abstractNum w:abstractNumId="9" w15:restartNumberingAfterBreak="0">
    <w:nsid w:val="202608B8"/>
    <w:multiLevelType w:val="hybridMultilevel"/>
    <w:tmpl w:val="609CBBD0"/>
    <w:lvl w:ilvl="0" w:tplc="0C09000F">
      <w:start w:val="1"/>
      <w:numFmt w:val="decimal"/>
      <w:lvlText w:val="%1."/>
      <w:lvlJc w:val="left"/>
      <w:pPr>
        <w:ind w:left="1400" w:hanging="360"/>
      </w:pPr>
    </w:lvl>
    <w:lvl w:ilvl="1" w:tplc="0C090019" w:tentative="1">
      <w:start w:val="1"/>
      <w:numFmt w:val="lowerLetter"/>
      <w:lvlText w:val="%2."/>
      <w:lvlJc w:val="left"/>
      <w:pPr>
        <w:ind w:left="2120" w:hanging="360"/>
      </w:pPr>
    </w:lvl>
    <w:lvl w:ilvl="2" w:tplc="0C09001B" w:tentative="1">
      <w:start w:val="1"/>
      <w:numFmt w:val="lowerRoman"/>
      <w:lvlText w:val="%3."/>
      <w:lvlJc w:val="right"/>
      <w:pPr>
        <w:ind w:left="2840" w:hanging="180"/>
      </w:pPr>
    </w:lvl>
    <w:lvl w:ilvl="3" w:tplc="0C09000F" w:tentative="1">
      <w:start w:val="1"/>
      <w:numFmt w:val="decimal"/>
      <w:lvlText w:val="%4."/>
      <w:lvlJc w:val="left"/>
      <w:pPr>
        <w:ind w:left="3560" w:hanging="360"/>
      </w:pPr>
    </w:lvl>
    <w:lvl w:ilvl="4" w:tplc="0C090019" w:tentative="1">
      <w:start w:val="1"/>
      <w:numFmt w:val="lowerLetter"/>
      <w:lvlText w:val="%5."/>
      <w:lvlJc w:val="left"/>
      <w:pPr>
        <w:ind w:left="4280" w:hanging="360"/>
      </w:pPr>
    </w:lvl>
    <w:lvl w:ilvl="5" w:tplc="0C09001B" w:tentative="1">
      <w:start w:val="1"/>
      <w:numFmt w:val="lowerRoman"/>
      <w:lvlText w:val="%6."/>
      <w:lvlJc w:val="right"/>
      <w:pPr>
        <w:ind w:left="5000" w:hanging="180"/>
      </w:pPr>
    </w:lvl>
    <w:lvl w:ilvl="6" w:tplc="0C09000F" w:tentative="1">
      <w:start w:val="1"/>
      <w:numFmt w:val="decimal"/>
      <w:lvlText w:val="%7."/>
      <w:lvlJc w:val="left"/>
      <w:pPr>
        <w:ind w:left="5720" w:hanging="360"/>
      </w:pPr>
    </w:lvl>
    <w:lvl w:ilvl="7" w:tplc="0C090019" w:tentative="1">
      <w:start w:val="1"/>
      <w:numFmt w:val="lowerLetter"/>
      <w:lvlText w:val="%8."/>
      <w:lvlJc w:val="left"/>
      <w:pPr>
        <w:ind w:left="6440" w:hanging="360"/>
      </w:pPr>
    </w:lvl>
    <w:lvl w:ilvl="8" w:tplc="0C09001B" w:tentative="1">
      <w:start w:val="1"/>
      <w:numFmt w:val="lowerRoman"/>
      <w:lvlText w:val="%9."/>
      <w:lvlJc w:val="right"/>
      <w:pPr>
        <w:ind w:left="7160" w:hanging="180"/>
      </w:pPr>
    </w:lvl>
  </w:abstractNum>
  <w:abstractNum w:abstractNumId="10" w15:restartNumberingAfterBreak="0">
    <w:nsid w:val="30724A0B"/>
    <w:multiLevelType w:val="multilevel"/>
    <w:tmpl w:val="B14C3E82"/>
    <w:lvl w:ilvl="0">
      <w:start w:val="1"/>
      <w:numFmt w:val="upperLetter"/>
      <w:suff w:val="nothing"/>
      <w:lvlText w:val="Part %1 – "/>
      <w:lvlJc w:val="left"/>
      <w:pPr>
        <w:ind w:left="0" w:firstLine="0"/>
      </w:pPr>
    </w:lvl>
    <w:lvl w:ilvl="1">
      <w:start w:val="1"/>
      <w:numFmt w:val="decimal"/>
      <w:lvlText w:val="%2."/>
      <w:lvlJc w:val="left"/>
      <w:pPr>
        <w:tabs>
          <w:tab w:val="num" w:pos="680"/>
        </w:tabs>
        <w:ind w:left="680" w:hanging="680"/>
      </w:pPr>
    </w:lvl>
    <w:lvl w:ilvl="2">
      <w:start w:val="1"/>
      <w:numFmt w:val="decimal"/>
      <w:lvlText w:val="%2.%3"/>
      <w:lvlJc w:val="left"/>
      <w:pPr>
        <w:tabs>
          <w:tab w:val="num" w:pos="680"/>
        </w:tabs>
        <w:ind w:left="680" w:hanging="680"/>
      </w:pPr>
    </w:lvl>
    <w:lvl w:ilvl="3">
      <w:start w:val="1"/>
      <w:numFmt w:val="bullet"/>
      <w:lvlText w:val=""/>
      <w:lvlJc w:val="left"/>
      <w:pPr>
        <w:ind w:left="360" w:hanging="360"/>
      </w:pPr>
      <w:rPr>
        <w:rFonts w:ascii="Symbol" w:hAnsi="Symbol" w:hint="default"/>
      </w:rPr>
    </w:lvl>
    <w:lvl w:ilvl="4">
      <w:start w:val="1"/>
      <w:numFmt w:val="decimal"/>
      <w:lvlRestart w:val="0"/>
      <w:lvlText w:val=""/>
      <w:lvlJc w:val="left"/>
      <w:pPr>
        <w:ind w:left="0" w:firstLine="0"/>
      </w:pPr>
    </w:lvl>
    <w:lvl w:ilvl="5">
      <w:start w:val="1"/>
      <w:numFmt w:val="decimal"/>
      <w:lvlRestart w:val="0"/>
      <w:lvlText w:val=""/>
      <w:lvlJc w:val="left"/>
      <w:pPr>
        <w:ind w:left="0" w:firstLine="0"/>
      </w:pPr>
    </w:lvl>
    <w:lvl w:ilvl="6">
      <w:start w:val="1"/>
      <w:numFmt w:val="decimal"/>
      <w:lvlRestart w:val="0"/>
      <w:lvlText w:val=""/>
      <w:lvlJc w:val="left"/>
      <w:pPr>
        <w:ind w:left="0" w:firstLine="0"/>
      </w:pPr>
    </w:lvl>
    <w:lvl w:ilvl="7">
      <w:start w:val="1"/>
      <w:numFmt w:val="decimal"/>
      <w:lvlRestart w:val="0"/>
      <w:lvlText w:val=""/>
      <w:lvlJc w:val="left"/>
      <w:pPr>
        <w:ind w:left="0" w:firstLine="0"/>
      </w:pPr>
    </w:lvl>
    <w:lvl w:ilvl="8">
      <w:start w:val="1"/>
      <w:numFmt w:val="decimal"/>
      <w:lvlRestart w:val="0"/>
      <w:lvlText w:val=""/>
      <w:lvlJc w:val="left"/>
      <w:pPr>
        <w:ind w:left="0" w:firstLine="0"/>
      </w:pPr>
    </w:lvl>
  </w:abstractNum>
  <w:abstractNum w:abstractNumId="11" w15:restartNumberingAfterBreak="0">
    <w:nsid w:val="339B6D3C"/>
    <w:multiLevelType w:val="multilevel"/>
    <w:tmpl w:val="527CF13A"/>
    <w:lvl w:ilvl="0">
      <w:start w:val="1"/>
      <w:numFmt w:val="bullet"/>
      <w:lvlText w:val=""/>
      <w:lvlJc w:val="left"/>
      <w:pPr>
        <w:ind w:left="340" w:hanging="340"/>
      </w:pPr>
      <w:rPr>
        <w:rFonts w:ascii="Symbol" w:hAnsi="Symbol" w:hint="default"/>
        <w:color w:val="002554" w:themeColor="text1"/>
        <w:position w:val="0"/>
        <w:sz w:val="24"/>
      </w:rPr>
    </w:lvl>
    <w:lvl w:ilvl="1">
      <w:start w:val="1"/>
      <w:numFmt w:val="bullet"/>
      <w:lvlRestart w:val="0"/>
      <w:lvlText w:val="–"/>
      <w:lvlJc w:val="left"/>
      <w:pPr>
        <w:ind w:left="680" w:hanging="340"/>
      </w:pPr>
      <w:rPr>
        <w:rFonts w:ascii="Roboto" w:hAnsi="Roboto" w:hint="default"/>
        <w:color w:val="002554" w:themeColor="text1"/>
      </w:rPr>
    </w:lvl>
    <w:lvl w:ilvl="2">
      <w:start w:val="1"/>
      <w:numFmt w:val="bullet"/>
      <w:lvlRestart w:val="0"/>
      <w:lvlText w:val="•"/>
      <w:lvlJc w:val="left"/>
      <w:pPr>
        <w:ind w:left="1021" w:hanging="341"/>
      </w:pPr>
      <w:rPr>
        <w:rFonts w:ascii="Calibri" w:hAnsi="Calibri" w:hint="default"/>
        <w:color w:val="002554" w:themeColor="text1"/>
      </w:rPr>
    </w:lvl>
    <w:lvl w:ilvl="3">
      <w:start w:val="1"/>
      <w:numFmt w:val="none"/>
      <w:lvlRestart w:val="0"/>
      <w:lvlText w:val=""/>
      <w:lvlJc w:val="left"/>
      <w:pPr>
        <w:ind w:left="680" w:firstLine="0"/>
      </w:pPr>
      <w:rPr>
        <w:rFonts w:hint="default"/>
        <w:color w:val="auto"/>
        <w:position w:val="-2"/>
        <w:sz w:val="13"/>
      </w:rPr>
    </w:lvl>
    <w:lvl w:ilvl="4">
      <w:start w:val="1"/>
      <w:numFmt w:val="none"/>
      <w:lvlRestart w:val="0"/>
      <w:lvlText w:val=""/>
      <w:lvlJc w:val="left"/>
      <w:pPr>
        <w:ind w:left="680" w:firstLine="0"/>
      </w:pPr>
      <w:rPr>
        <w:rFonts w:hint="default"/>
        <w:color w:val="auto"/>
      </w:rPr>
    </w:lvl>
    <w:lvl w:ilvl="5">
      <w:start w:val="1"/>
      <w:numFmt w:val="none"/>
      <w:lvlRestart w:val="0"/>
      <w:lvlText w:val=""/>
      <w:lvlJc w:val="left"/>
      <w:pPr>
        <w:ind w:left="680" w:firstLine="0"/>
      </w:pPr>
      <w:rPr>
        <w:rFonts w:hint="default"/>
      </w:rPr>
    </w:lvl>
    <w:lvl w:ilvl="6">
      <w:start w:val="1"/>
      <w:numFmt w:val="none"/>
      <w:lvlRestart w:val="0"/>
      <w:lvlText w:val=""/>
      <w:lvlJc w:val="left"/>
      <w:pPr>
        <w:ind w:left="680" w:firstLine="0"/>
      </w:pPr>
      <w:rPr>
        <w:rFonts w:hint="default"/>
      </w:rPr>
    </w:lvl>
    <w:lvl w:ilvl="7">
      <w:start w:val="1"/>
      <w:numFmt w:val="none"/>
      <w:lvlRestart w:val="0"/>
      <w:lvlText w:val=""/>
      <w:lvlJc w:val="left"/>
      <w:pPr>
        <w:ind w:left="680" w:firstLine="0"/>
      </w:pPr>
      <w:rPr>
        <w:rFonts w:hint="default"/>
      </w:rPr>
    </w:lvl>
    <w:lvl w:ilvl="8">
      <w:start w:val="1"/>
      <w:numFmt w:val="none"/>
      <w:lvlRestart w:val="0"/>
      <w:lvlText w:val=""/>
      <w:lvlJc w:val="left"/>
      <w:pPr>
        <w:ind w:left="680" w:firstLine="0"/>
      </w:pPr>
      <w:rPr>
        <w:rFonts w:hint="default"/>
      </w:rPr>
    </w:lvl>
  </w:abstractNum>
  <w:abstractNum w:abstractNumId="12" w15:restartNumberingAfterBreak="0">
    <w:nsid w:val="3BE32363"/>
    <w:multiLevelType w:val="multilevel"/>
    <w:tmpl w:val="53843EBE"/>
    <w:lvl w:ilvl="0">
      <w:start w:val="1"/>
      <w:numFmt w:val="bullet"/>
      <w:pStyle w:val="TableBullet"/>
      <w:lvlText w:val=""/>
      <w:lvlJc w:val="left"/>
      <w:pPr>
        <w:ind w:left="227" w:hanging="227"/>
      </w:pPr>
      <w:rPr>
        <w:rFonts w:ascii="Wingdings" w:hAnsi="Wingdings" w:hint="default"/>
        <w:color w:val="auto"/>
      </w:rPr>
    </w:lvl>
    <w:lvl w:ilvl="1">
      <w:start w:val="1"/>
      <w:numFmt w:val="none"/>
      <w:lvlRestart w:val="0"/>
      <w:lvlText w:val=""/>
      <w:lvlJc w:val="left"/>
      <w:pPr>
        <w:ind w:left="0" w:firstLine="0"/>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3" w15:restartNumberingAfterBreak="0">
    <w:nsid w:val="48EC5930"/>
    <w:multiLevelType w:val="multilevel"/>
    <w:tmpl w:val="D27EB126"/>
    <w:lvl w:ilvl="0">
      <w:start w:val="1"/>
      <w:numFmt w:val="bullet"/>
      <w:lvlText w:val=""/>
      <w:lvlJc w:val="left"/>
      <w:pPr>
        <w:ind w:left="340" w:hanging="340"/>
      </w:pPr>
      <w:rPr>
        <w:rFonts w:ascii="Wingdings" w:hAnsi="Wingdings" w:hint="default"/>
        <w:color w:val="002554" w:themeColor="text1"/>
        <w:position w:val="0"/>
        <w:sz w:val="24"/>
      </w:rPr>
    </w:lvl>
    <w:lvl w:ilvl="1">
      <w:start w:val="1"/>
      <w:numFmt w:val="bullet"/>
      <w:lvlRestart w:val="0"/>
      <w:lvlText w:val="–"/>
      <w:lvlJc w:val="left"/>
      <w:pPr>
        <w:ind w:left="680" w:hanging="340"/>
      </w:pPr>
      <w:rPr>
        <w:rFonts w:ascii="Roboto" w:hAnsi="Roboto" w:hint="default"/>
        <w:color w:val="002554" w:themeColor="text1"/>
      </w:rPr>
    </w:lvl>
    <w:lvl w:ilvl="2">
      <w:start w:val="1"/>
      <w:numFmt w:val="bullet"/>
      <w:lvlRestart w:val="0"/>
      <w:lvlText w:val="•"/>
      <w:lvlJc w:val="left"/>
      <w:pPr>
        <w:ind w:left="1021" w:hanging="341"/>
      </w:pPr>
      <w:rPr>
        <w:rFonts w:ascii="Calibri" w:hAnsi="Calibri" w:hint="default"/>
        <w:color w:val="002554" w:themeColor="text1"/>
      </w:rPr>
    </w:lvl>
    <w:lvl w:ilvl="3">
      <w:start w:val="1"/>
      <w:numFmt w:val="none"/>
      <w:lvlRestart w:val="0"/>
      <w:lvlText w:val=""/>
      <w:lvlJc w:val="left"/>
      <w:pPr>
        <w:ind w:left="680" w:firstLine="0"/>
      </w:pPr>
      <w:rPr>
        <w:rFonts w:hint="default"/>
        <w:color w:val="auto"/>
        <w:position w:val="-2"/>
        <w:sz w:val="13"/>
      </w:rPr>
    </w:lvl>
    <w:lvl w:ilvl="4">
      <w:start w:val="1"/>
      <w:numFmt w:val="none"/>
      <w:lvlRestart w:val="0"/>
      <w:lvlText w:val=""/>
      <w:lvlJc w:val="left"/>
      <w:pPr>
        <w:ind w:left="680" w:firstLine="0"/>
      </w:pPr>
      <w:rPr>
        <w:rFonts w:hint="default"/>
        <w:color w:val="auto"/>
      </w:rPr>
    </w:lvl>
    <w:lvl w:ilvl="5">
      <w:start w:val="1"/>
      <w:numFmt w:val="none"/>
      <w:lvlRestart w:val="0"/>
      <w:lvlText w:val=""/>
      <w:lvlJc w:val="left"/>
      <w:pPr>
        <w:ind w:left="680" w:firstLine="0"/>
      </w:pPr>
      <w:rPr>
        <w:rFonts w:hint="default"/>
      </w:rPr>
    </w:lvl>
    <w:lvl w:ilvl="6">
      <w:start w:val="1"/>
      <w:numFmt w:val="none"/>
      <w:lvlRestart w:val="0"/>
      <w:lvlText w:val=""/>
      <w:lvlJc w:val="left"/>
      <w:pPr>
        <w:ind w:left="680" w:firstLine="0"/>
      </w:pPr>
      <w:rPr>
        <w:rFonts w:hint="default"/>
      </w:rPr>
    </w:lvl>
    <w:lvl w:ilvl="7">
      <w:start w:val="1"/>
      <w:numFmt w:val="none"/>
      <w:lvlRestart w:val="0"/>
      <w:lvlText w:val=""/>
      <w:lvlJc w:val="left"/>
      <w:pPr>
        <w:ind w:left="680" w:firstLine="0"/>
      </w:pPr>
      <w:rPr>
        <w:rFonts w:hint="default"/>
      </w:rPr>
    </w:lvl>
    <w:lvl w:ilvl="8">
      <w:start w:val="1"/>
      <w:numFmt w:val="none"/>
      <w:lvlRestart w:val="0"/>
      <w:lvlText w:val=""/>
      <w:lvlJc w:val="left"/>
      <w:pPr>
        <w:ind w:left="680" w:firstLine="0"/>
      </w:pPr>
      <w:rPr>
        <w:rFonts w:hint="default"/>
      </w:rPr>
    </w:lvl>
  </w:abstractNum>
  <w:abstractNum w:abstractNumId="14" w15:restartNumberingAfterBreak="0">
    <w:nsid w:val="4C133F5F"/>
    <w:multiLevelType w:val="multilevel"/>
    <w:tmpl w:val="33FCB4B6"/>
    <w:lvl w:ilvl="0">
      <w:start w:val="1"/>
      <w:numFmt w:val="bullet"/>
      <w:lvlText w:val=""/>
      <w:lvlJc w:val="left"/>
      <w:pPr>
        <w:ind w:left="0" w:firstLine="0"/>
      </w:pPr>
      <w:rPr>
        <w:rFonts w:ascii="Symbol" w:hAnsi="Symbol" w:hint="default"/>
      </w:rPr>
    </w:lvl>
    <w:lvl w:ilvl="1">
      <w:start w:val="1"/>
      <w:numFmt w:val="decimal"/>
      <w:lvlText w:val="%2."/>
      <w:lvlJc w:val="left"/>
      <w:pPr>
        <w:tabs>
          <w:tab w:val="num" w:pos="680"/>
        </w:tabs>
        <w:ind w:left="680" w:hanging="680"/>
      </w:pPr>
    </w:lvl>
    <w:lvl w:ilvl="2">
      <w:start w:val="1"/>
      <w:numFmt w:val="decimal"/>
      <w:lvlText w:val="%2.%3"/>
      <w:lvlJc w:val="left"/>
      <w:pPr>
        <w:tabs>
          <w:tab w:val="num" w:pos="680"/>
        </w:tabs>
        <w:ind w:left="680" w:hanging="680"/>
      </w:pPr>
    </w:lvl>
    <w:lvl w:ilvl="3">
      <w:start w:val="1"/>
      <w:numFmt w:val="bullet"/>
      <w:lvlText w:val=""/>
      <w:lvlJc w:val="left"/>
      <w:pPr>
        <w:ind w:left="360" w:hanging="360"/>
      </w:pPr>
      <w:rPr>
        <w:rFonts w:ascii="Symbol" w:hAnsi="Symbol" w:hint="default"/>
      </w:rPr>
    </w:lvl>
    <w:lvl w:ilvl="4">
      <w:start w:val="1"/>
      <w:numFmt w:val="decimal"/>
      <w:lvlRestart w:val="0"/>
      <w:lvlText w:val=""/>
      <w:lvlJc w:val="left"/>
      <w:pPr>
        <w:ind w:left="0" w:firstLine="0"/>
      </w:pPr>
    </w:lvl>
    <w:lvl w:ilvl="5">
      <w:start w:val="1"/>
      <w:numFmt w:val="decimal"/>
      <w:lvlRestart w:val="0"/>
      <w:lvlText w:val=""/>
      <w:lvlJc w:val="left"/>
      <w:pPr>
        <w:ind w:left="0" w:firstLine="0"/>
      </w:pPr>
    </w:lvl>
    <w:lvl w:ilvl="6">
      <w:start w:val="1"/>
      <w:numFmt w:val="decimal"/>
      <w:lvlRestart w:val="0"/>
      <w:lvlText w:val=""/>
      <w:lvlJc w:val="left"/>
      <w:pPr>
        <w:ind w:left="0" w:firstLine="0"/>
      </w:pPr>
    </w:lvl>
    <w:lvl w:ilvl="7">
      <w:start w:val="1"/>
      <w:numFmt w:val="decimal"/>
      <w:lvlRestart w:val="0"/>
      <w:lvlText w:val=""/>
      <w:lvlJc w:val="left"/>
      <w:pPr>
        <w:ind w:left="0" w:firstLine="0"/>
      </w:pPr>
    </w:lvl>
    <w:lvl w:ilvl="8">
      <w:start w:val="1"/>
      <w:numFmt w:val="decimal"/>
      <w:lvlRestart w:val="0"/>
      <w:lvlText w:val=""/>
      <w:lvlJc w:val="left"/>
      <w:pPr>
        <w:ind w:left="0" w:firstLine="0"/>
      </w:pPr>
    </w:lvl>
  </w:abstractNum>
  <w:abstractNum w:abstractNumId="15" w15:restartNumberingAfterBreak="0">
    <w:nsid w:val="5FDAEEA8"/>
    <w:multiLevelType w:val="hybridMultilevel"/>
    <w:tmpl w:val="A25E595E"/>
    <w:lvl w:ilvl="0" w:tplc="DA56C940">
      <w:start w:val="1"/>
      <w:numFmt w:val="decimal"/>
      <w:lvlText w:val="%1."/>
      <w:lvlJc w:val="left"/>
      <w:pPr>
        <w:ind w:left="720" w:hanging="360"/>
      </w:pPr>
      <w:rPr>
        <w:rFonts w:ascii="Roboto" w:hAnsi="Roboto" w:hint="default"/>
      </w:rPr>
    </w:lvl>
    <w:lvl w:ilvl="1" w:tplc="237E13B6">
      <w:start w:val="1"/>
      <w:numFmt w:val="lowerLetter"/>
      <w:lvlText w:val="%2."/>
      <w:lvlJc w:val="left"/>
      <w:pPr>
        <w:ind w:left="1440" w:hanging="360"/>
      </w:pPr>
    </w:lvl>
    <w:lvl w:ilvl="2" w:tplc="9350F33C">
      <w:start w:val="1"/>
      <w:numFmt w:val="lowerRoman"/>
      <w:lvlText w:val="%3."/>
      <w:lvlJc w:val="right"/>
      <w:pPr>
        <w:ind w:left="2160" w:hanging="180"/>
      </w:pPr>
    </w:lvl>
    <w:lvl w:ilvl="3" w:tplc="0B46D28C">
      <w:start w:val="1"/>
      <w:numFmt w:val="decimal"/>
      <w:lvlText w:val="%4."/>
      <w:lvlJc w:val="left"/>
      <w:pPr>
        <w:ind w:left="2880" w:hanging="360"/>
      </w:pPr>
    </w:lvl>
    <w:lvl w:ilvl="4" w:tplc="012C3B92">
      <w:start w:val="1"/>
      <w:numFmt w:val="lowerLetter"/>
      <w:lvlText w:val="%5."/>
      <w:lvlJc w:val="left"/>
      <w:pPr>
        <w:ind w:left="3600" w:hanging="360"/>
      </w:pPr>
    </w:lvl>
    <w:lvl w:ilvl="5" w:tplc="BF2C7C3E">
      <w:start w:val="1"/>
      <w:numFmt w:val="lowerRoman"/>
      <w:lvlText w:val="%6."/>
      <w:lvlJc w:val="right"/>
      <w:pPr>
        <w:ind w:left="4320" w:hanging="180"/>
      </w:pPr>
    </w:lvl>
    <w:lvl w:ilvl="6" w:tplc="F25C7486">
      <w:start w:val="1"/>
      <w:numFmt w:val="decimal"/>
      <w:lvlText w:val="%7."/>
      <w:lvlJc w:val="left"/>
      <w:pPr>
        <w:ind w:left="5040" w:hanging="360"/>
      </w:pPr>
    </w:lvl>
    <w:lvl w:ilvl="7" w:tplc="B7A6097C">
      <w:start w:val="1"/>
      <w:numFmt w:val="lowerLetter"/>
      <w:lvlText w:val="%8."/>
      <w:lvlJc w:val="left"/>
      <w:pPr>
        <w:ind w:left="5760" w:hanging="360"/>
      </w:pPr>
    </w:lvl>
    <w:lvl w:ilvl="8" w:tplc="3A9847B4">
      <w:start w:val="1"/>
      <w:numFmt w:val="lowerRoman"/>
      <w:lvlText w:val="%9."/>
      <w:lvlJc w:val="right"/>
      <w:pPr>
        <w:ind w:left="6480" w:hanging="180"/>
      </w:pPr>
    </w:lvl>
  </w:abstractNum>
  <w:abstractNum w:abstractNumId="16" w15:restartNumberingAfterBreak="0">
    <w:nsid w:val="60E1502C"/>
    <w:multiLevelType w:val="multilevel"/>
    <w:tmpl w:val="BDC6EC7C"/>
    <w:styleLink w:val="TableBullets"/>
    <w:lvl w:ilvl="0">
      <w:start w:val="1"/>
      <w:numFmt w:val="decimal"/>
      <w:lvlText w:val="%1."/>
      <w:lvlJc w:val="left"/>
      <w:pPr>
        <w:tabs>
          <w:tab w:val="num" w:pos="454"/>
        </w:tabs>
        <w:ind w:left="454" w:hanging="454"/>
      </w:pPr>
      <w:rPr>
        <w:rFonts w:hint="default"/>
      </w:rPr>
    </w:lvl>
    <w:lvl w:ilvl="1">
      <w:start w:val="1"/>
      <w:numFmt w:val="lowerLetter"/>
      <w:lvlText w:val="%2."/>
      <w:lvlJc w:val="left"/>
      <w:pPr>
        <w:tabs>
          <w:tab w:val="num" w:pos="907"/>
        </w:tabs>
        <w:ind w:left="907" w:hanging="453"/>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7" w15:restartNumberingAfterBreak="0">
    <w:nsid w:val="65356BCE"/>
    <w:multiLevelType w:val="multilevel"/>
    <w:tmpl w:val="50D80332"/>
    <w:styleLink w:val="TableAutonumbers"/>
    <w:lvl w:ilvl="0">
      <w:start w:val="1"/>
      <w:numFmt w:val="lowerLetter"/>
      <w:pStyle w:val="List"/>
      <w:lvlText w:val="%1."/>
      <w:lvlJc w:val="left"/>
      <w:pPr>
        <w:ind w:left="284" w:hanging="284"/>
      </w:pPr>
      <w:rPr>
        <w:rFonts w:hint="default"/>
      </w:rPr>
    </w:lvl>
    <w:lvl w:ilvl="1">
      <w:start w:val="1"/>
      <w:numFmt w:val="lowerRoman"/>
      <w:pStyle w:val="List2"/>
      <w:lvlText w:val="%2."/>
      <w:lvlJc w:val="left"/>
      <w:pPr>
        <w:ind w:left="284" w:hanging="284"/>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75F10334"/>
    <w:multiLevelType w:val="multilevel"/>
    <w:tmpl w:val="B14C3E82"/>
    <w:lvl w:ilvl="0">
      <w:start w:val="1"/>
      <w:numFmt w:val="upperLetter"/>
      <w:suff w:val="nothing"/>
      <w:lvlText w:val="Part %1 – "/>
      <w:lvlJc w:val="left"/>
      <w:pPr>
        <w:ind w:left="0" w:firstLine="0"/>
      </w:pPr>
    </w:lvl>
    <w:lvl w:ilvl="1">
      <w:start w:val="1"/>
      <w:numFmt w:val="decimal"/>
      <w:lvlText w:val="%2."/>
      <w:lvlJc w:val="left"/>
      <w:pPr>
        <w:tabs>
          <w:tab w:val="num" w:pos="680"/>
        </w:tabs>
        <w:ind w:left="680" w:hanging="680"/>
      </w:pPr>
    </w:lvl>
    <w:lvl w:ilvl="2">
      <w:start w:val="1"/>
      <w:numFmt w:val="decimal"/>
      <w:lvlText w:val="%2.%3"/>
      <w:lvlJc w:val="left"/>
      <w:pPr>
        <w:tabs>
          <w:tab w:val="num" w:pos="680"/>
        </w:tabs>
        <w:ind w:left="680" w:hanging="680"/>
      </w:pPr>
    </w:lvl>
    <w:lvl w:ilvl="3">
      <w:start w:val="1"/>
      <w:numFmt w:val="bullet"/>
      <w:lvlText w:val=""/>
      <w:lvlJc w:val="left"/>
      <w:pPr>
        <w:ind w:left="360" w:hanging="360"/>
      </w:pPr>
      <w:rPr>
        <w:rFonts w:ascii="Symbol" w:hAnsi="Symbol" w:hint="default"/>
      </w:rPr>
    </w:lvl>
    <w:lvl w:ilvl="4">
      <w:start w:val="1"/>
      <w:numFmt w:val="decimal"/>
      <w:lvlRestart w:val="0"/>
      <w:lvlText w:val=""/>
      <w:lvlJc w:val="left"/>
      <w:pPr>
        <w:ind w:left="0" w:firstLine="0"/>
      </w:pPr>
    </w:lvl>
    <w:lvl w:ilvl="5">
      <w:start w:val="1"/>
      <w:numFmt w:val="decimal"/>
      <w:lvlRestart w:val="0"/>
      <w:lvlText w:val=""/>
      <w:lvlJc w:val="left"/>
      <w:pPr>
        <w:ind w:left="0" w:firstLine="0"/>
      </w:pPr>
    </w:lvl>
    <w:lvl w:ilvl="6">
      <w:start w:val="1"/>
      <w:numFmt w:val="decimal"/>
      <w:lvlRestart w:val="0"/>
      <w:lvlText w:val=""/>
      <w:lvlJc w:val="left"/>
      <w:pPr>
        <w:ind w:left="0" w:firstLine="0"/>
      </w:pPr>
    </w:lvl>
    <w:lvl w:ilvl="7">
      <w:start w:val="1"/>
      <w:numFmt w:val="decimal"/>
      <w:lvlRestart w:val="0"/>
      <w:lvlText w:val=""/>
      <w:lvlJc w:val="left"/>
      <w:pPr>
        <w:ind w:left="0" w:firstLine="0"/>
      </w:pPr>
    </w:lvl>
    <w:lvl w:ilvl="8">
      <w:start w:val="1"/>
      <w:numFmt w:val="decimal"/>
      <w:lvlRestart w:val="0"/>
      <w:lvlText w:val=""/>
      <w:lvlJc w:val="left"/>
      <w:pPr>
        <w:ind w:left="0" w:firstLine="0"/>
      </w:pPr>
    </w:lvl>
  </w:abstractNum>
  <w:abstractNum w:abstractNumId="19" w15:restartNumberingAfterBreak="0">
    <w:nsid w:val="792A0718"/>
    <w:multiLevelType w:val="multilevel"/>
    <w:tmpl w:val="BDC6EC7C"/>
    <w:numStyleLink w:val="Bullets"/>
  </w:abstractNum>
  <w:abstractNum w:abstractNumId="20" w15:restartNumberingAfterBreak="0">
    <w:nsid w:val="7CB456E0"/>
    <w:multiLevelType w:val="multilevel"/>
    <w:tmpl w:val="50041352"/>
    <w:lvl w:ilvl="0">
      <w:numFmt w:val="decimal"/>
      <w:pStyle w:val="ListNumber"/>
      <w:lvlText w:val=""/>
      <w:lvlJc w:val="left"/>
    </w:lvl>
    <w:lvl w:ilvl="1">
      <w:numFmt w:val="decimal"/>
      <w:pStyle w:val="ListNumber2"/>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20947485">
    <w:abstractNumId w:val="15"/>
  </w:num>
  <w:num w:numId="2" w16cid:durableId="863785828">
    <w:abstractNumId w:val="8"/>
  </w:num>
  <w:num w:numId="3" w16cid:durableId="252445112">
    <w:abstractNumId w:val="2"/>
  </w:num>
  <w:num w:numId="4" w16cid:durableId="448009589">
    <w:abstractNumId w:val="1"/>
  </w:num>
  <w:num w:numId="5" w16cid:durableId="121655067">
    <w:abstractNumId w:val="17"/>
  </w:num>
  <w:num w:numId="6" w16cid:durableId="255946728">
    <w:abstractNumId w:val="19"/>
  </w:num>
  <w:num w:numId="7" w16cid:durableId="192390439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84724611">
    <w:abstractNumId w:val="16"/>
  </w:num>
  <w:num w:numId="9" w16cid:durableId="1997569939">
    <w:abstractNumId w:val="12"/>
  </w:num>
  <w:num w:numId="10" w16cid:durableId="1890918090">
    <w:abstractNumId w:val="5"/>
  </w:num>
  <w:num w:numId="11" w16cid:durableId="833451987">
    <w:abstractNumId w:val="7"/>
  </w:num>
  <w:num w:numId="12" w16cid:durableId="62766774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5436853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5043698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42911591">
    <w:abstractNumId w:val="5"/>
  </w:num>
  <w:num w:numId="16" w16cid:durableId="1011494984">
    <w:abstractNumId w:val="0"/>
  </w:num>
  <w:num w:numId="17" w16cid:durableId="1663049253">
    <w:abstractNumId w:val="14"/>
  </w:num>
  <w:num w:numId="18" w16cid:durableId="1104573790">
    <w:abstractNumId w:val="13"/>
  </w:num>
  <w:num w:numId="19" w16cid:durableId="1193811736">
    <w:abstractNumId w:val="6"/>
  </w:num>
  <w:num w:numId="20" w16cid:durableId="500127303">
    <w:abstractNumId w:val="9"/>
  </w:num>
  <w:num w:numId="21" w16cid:durableId="1446844194">
    <w:abstractNumId w:val="11"/>
  </w:num>
  <w:num w:numId="22" w16cid:durableId="1526013949">
    <w:abstractNumId w:val="10"/>
  </w:num>
  <w:num w:numId="23" w16cid:durableId="680010877">
    <w:abstractNumId w:val="3"/>
  </w:num>
  <w:num w:numId="24" w16cid:durableId="2034068296">
    <w:abstractNumId w:val="18"/>
  </w:num>
  <w:num w:numId="25" w16cid:durableId="1442603637">
    <w:abstractNumId w:val="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7824" w:allStyles="0" w:customStyles="0" w:latentStyles="1" w:stylesInUse="0" w:headingStyles="1" w:numberingStyles="0" w:tableStyles="0" w:directFormattingOnRuns="0" w:directFormattingOnParagraphs="0" w:directFormattingOnNumbering="0" w:directFormattingOnTables="1" w:clearFormatting="1" w:top3HeadingStyles="1" w:visibleStyles="1" w:alternateStyleNames="0"/>
  <w:stylePaneSortMethod w:val="0000"/>
  <w:defaultTabStop w:val="720"/>
  <w:defaultTableStyle w:val="TableGrid"/>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B42"/>
    <w:rsid w:val="000000B0"/>
    <w:rsid w:val="0000027A"/>
    <w:rsid w:val="0000062F"/>
    <w:rsid w:val="000008A7"/>
    <w:rsid w:val="00007FDF"/>
    <w:rsid w:val="000105FD"/>
    <w:rsid w:val="00010E5F"/>
    <w:rsid w:val="000136DF"/>
    <w:rsid w:val="00013D33"/>
    <w:rsid w:val="000142AD"/>
    <w:rsid w:val="00020011"/>
    <w:rsid w:val="000201E1"/>
    <w:rsid w:val="000267F4"/>
    <w:rsid w:val="0002769F"/>
    <w:rsid w:val="000300AF"/>
    <w:rsid w:val="00031504"/>
    <w:rsid w:val="000315A5"/>
    <w:rsid w:val="00032A20"/>
    <w:rsid w:val="00032C24"/>
    <w:rsid w:val="00035CE4"/>
    <w:rsid w:val="00036A35"/>
    <w:rsid w:val="0004264E"/>
    <w:rsid w:val="000511B9"/>
    <w:rsid w:val="000520E6"/>
    <w:rsid w:val="00054ABD"/>
    <w:rsid w:val="00055A3A"/>
    <w:rsid w:val="0006059E"/>
    <w:rsid w:val="00061C18"/>
    <w:rsid w:val="0006217A"/>
    <w:rsid w:val="00064256"/>
    <w:rsid w:val="000647A9"/>
    <w:rsid w:val="00064F2D"/>
    <w:rsid w:val="00067EDB"/>
    <w:rsid w:val="000718D0"/>
    <w:rsid w:val="000718D1"/>
    <w:rsid w:val="00071D30"/>
    <w:rsid w:val="000724AE"/>
    <w:rsid w:val="000743F7"/>
    <w:rsid w:val="00075328"/>
    <w:rsid w:val="0007733A"/>
    <w:rsid w:val="0008037D"/>
    <w:rsid w:val="00085B84"/>
    <w:rsid w:val="0008747F"/>
    <w:rsid w:val="00092065"/>
    <w:rsid w:val="000938FE"/>
    <w:rsid w:val="00094F3A"/>
    <w:rsid w:val="000951C4"/>
    <w:rsid w:val="000954B3"/>
    <w:rsid w:val="000973BC"/>
    <w:rsid w:val="000A2ACA"/>
    <w:rsid w:val="000A3A9D"/>
    <w:rsid w:val="000A4993"/>
    <w:rsid w:val="000A6BFB"/>
    <w:rsid w:val="000B34C1"/>
    <w:rsid w:val="000B497F"/>
    <w:rsid w:val="000C162A"/>
    <w:rsid w:val="000C1F74"/>
    <w:rsid w:val="000C2307"/>
    <w:rsid w:val="000C278E"/>
    <w:rsid w:val="000C5AFE"/>
    <w:rsid w:val="000C7D75"/>
    <w:rsid w:val="000D22BD"/>
    <w:rsid w:val="000D2472"/>
    <w:rsid w:val="000D2813"/>
    <w:rsid w:val="000D2DE4"/>
    <w:rsid w:val="000D3E6F"/>
    <w:rsid w:val="000D5259"/>
    <w:rsid w:val="000D58C6"/>
    <w:rsid w:val="000D655C"/>
    <w:rsid w:val="000D664B"/>
    <w:rsid w:val="000E119B"/>
    <w:rsid w:val="000E1D20"/>
    <w:rsid w:val="000E5109"/>
    <w:rsid w:val="000E534F"/>
    <w:rsid w:val="000E5B0F"/>
    <w:rsid w:val="000F4268"/>
    <w:rsid w:val="000F4329"/>
    <w:rsid w:val="000F6681"/>
    <w:rsid w:val="00101006"/>
    <w:rsid w:val="00102429"/>
    <w:rsid w:val="00102D42"/>
    <w:rsid w:val="001041B0"/>
    <w:rsid w:val="001046FE"/>
    <w:rsid w:val="001070C3"/>
    <w:rsid w:val="001072F9"/>
    <w:rsid w:val="00111013"/>
    <w:rsid w:val="00112E8F"/>
    <w:rsid w:val="00121F6A"/>
    <w:rsid w:val="001268BC"/>
    <w:rsid w:val="00126C6D"/>
    <w:rsid w:val="00136041"/>
    <w:rsid w:val="00137E20"/>
    <w:rsid w:val="00143AAF"/>
    <w:rsid w:val="00144A2B"/>
    <w:rsid w:val="00150182"/>
    <w:rsid w:val="00152CB3"/>
    <w:rsid w:val="00156AFE"/>
    <w:rsid w:val="001573CE"/>
    <w:rsid w:val="001636EF"/>
    <w:rsid w:val="00164AC5"/>
    <w:rsid w:val="00165983"/>
    <w:rsid w:val="00165D5C"/>
    <w:rsid w:val="00176CB1"/>
    <w:rsid w:val="00177A0D"/>
    <w:rsid w:val="00180798"/>
    <w:rsid w:val="00183992"/>
    <w:rsid w:val="00183F0B"/>
    <w:rsid w:val="00186DBE"/>
    <w:rsid w:val="00191BA7"/>
    <w:rsid w:val="0019239E"/>
    <w:rsid w:val="00193F4D"/>
    <w:rsid w:val="001976B5"/>
    <w:rsid w:val="001A0D77"/>
    <w:rsid w:val="001A301D"/>
    <w:rsid w:val="001A326F"/>
    <w:rsid w:val="001A4920"/>
    <w:rsid w:val="001A5562"/>
    <w:rsid w:val="001B4656"/>
    <w:rsid w:val="001C4352"/>
    <w:rsid w:val="001C7835"/>
    <w:rsid w:val="001D2AEF"/>
    <w:rsid w:val="001D43AF"/>
    <w:rsid w:val="001D4A2A"/>
    <w:rsid w:val="001D6DA3"/>
    <w:rsid w:val="001E26BA"/>
    <w:rsid w:val="001E79B7"/>
    <w:rsid w:val="001F13C1"/>
    <w:rsid w:val="001F2E5F"/>
    <w:rsid w:val="001F446D"/>
    <w:rsid w:val="001F753D"/>
    <w:rsid w:val="001F7E30"/>
    <w:rsid w:val="00202F87"/>
    <w:rsid w:val="00202FC7"/>
    <w:rsid w:val="00206FEF"/>
    <w:rsid w:val="00207DD7"/>
    <w:rsid w:val="00211D24"/>
    <w:rsid w:val="00213304"/>
    <w:rsid w:val="00214529"/>
    <w:rsid w:val="00221AB7"/>
    <w:rsid w:val="0022223C"/>
    <w:rsid w:val="00223087"/>
    <w:rsid w:val="002233DA"/>
    <w:rsid w:val="00225DE4"/>
    <w:rsid w:val="00230CBA"/>
    <w:rsid w:val="00234382"/>
    <w:rsid w:val="002357B3"/>
    <w:rsid w:val="002405EC"/>
    <w:rsid w:val="00241D5A"/>
    <w:rsid w:val="00241E2E"/>
    <w:rsid w:val="00245037"/>
    <w:rsid w:val="00246435"/>
    <w:rsid w:val="00246BCF"/>
    <w:rsid w:val="00247B27"/>
    <w:rsid w:val="00251576"/>
    <w:rsid w:val="00251F00"/>
    <w:rsid w:val="00253154"/>
    <w:rsid w:val="002541E4"/>
    <w:rsid w:val="002550F9"/>
    <w:rsid w:val="00255B3D"/>
    <w:rsid w:val="00256D92"/>
    <w:rsid w:val="00266A47"/>
    <w:rsid w:val="00270834"/>
    <w:rsid w:val="00270AFB"/>
    <w:rsid w:val="00280758"/>
    <w:rsid w:val="00280CDF"/>
    <w:rsid w:val="002811B7"/>
    <w:rsid w:val="002814E6"/>
    <w:rsid w:val="002815DD"/>
    <w:rsid w:val="0028308F"/>
    <w:rsid w:val="002904B9"/>
    <w:rsid w:val="00290C55"/>
    <w:rsid w:val="00290DD1"/>
    <w:rsid w:val="002913A9"/>
    <w:rsid w:val="002933C3"/>
    <w:rsid w:val="00293482"/>
    <w:rsid w:val="002A7BCE"/>
    <w:rsid w:val="002B1943"/>
    <w:rsid w:val="002B2131"/>
    <w:rsid w:val="002B2D81"/>
    <w:rsid w:val="002B3851"/>
    <w:rsid w:val="002B4543"/>
    <w:rsid w:val="002B6B7E"/>
    <w:rsid w:val="002B7FD6"/>
    <w:rsid w:val="002C0434"/>
    <w:rsid w:val="002C4838"/>
    <w:rsid w:val="002C52BC"/>
    <w:rsid w:val="002C5947"/>
    <w:rsid w:val="002D336D"/>
    <w:rsid w:val="002D4034"/>
    <w:rsid w:val="002D576D"/>
    <w:rsid w:val="002D710A"/>
    <w:rsid w:val="002E063B"/>
    <w:rsid w:val="002E27D5"/>
    <w:rsid w:val="002E5293"/>
    <w:rsid w:val="002E5667"/>
    <w:rsid w:val="002E654C"/>
    <w:rsid w:val="002E6572"/>
    <w:rsid w:val="002F5EE3"/>
    <w:rsid w:val="002F677A"/>
    <w:rsid w:val="00305045"/>
    <w:rsid w:val="00305171"/>
    <w:rsid w:val="003064A0"/>
    <w:rsid w:val="00307D9C"/>
    <w:rsid w:val="00313324"/>
    <w:rsid w:val="0031429B"/>
    <w:rsid w:val="00315B2A"/>
    <w:rsid w:val="00316068"/>
    <w:rsid w:val="0031658E"/>
    <w:rsid w:val="0031667B"/>
    <w:rsid w:val="00322129"/>
    <w:rsid w:val="00322285"/>
    <w:rsid w:val="00325FB6"/>
    <w:rsid w:val="00327F8D"/>
    <w:rsid w:val="00333252"/>
    <w:rsid w:val="00334AD4"/>
    <w:rsid w:val="00334B16"/>
    <w:rsid w:val="003363F5"/>
    <w:rsid w:val="00343657"/>
    <w:rsid w:val="00343E87"/>
    <w:rsid w:val="00346004"/>
    <w:rsid w:val="0034680A"/>
    <w:rsid w:val="00347616"/>
    <w:rsid w:val="00350744"/>
    <w:rsid w:val="00354CBD"/>
    <w:rsid w:val="0035632F"/>
    <w:rsid w:val="00361A6B"/>
    <w:rsid w:val="00363A81"/>
    <w:rsid w:val="00363FF8"/>
    <w:rsid w:val="00365896"/>
    <w:rsid w:val="00366DB0"/>
    <w:rsid w:val="003678ED"/>
    <w:rsid w:val="00370CB9"/>
    <w:rsid w:val="0037397D"/>
    <w:rsid w:val="00375189"/>
    <w:rsid w:val="00376A68"/>
    <w:rsid w:val="0037721D"/>
    <w:rsid w:val="0038102A"/>
    <w:rsid w:val="003875AC"/>
    <w:rsid w:val="0039078E"/>
    <w:rsid w:val="0039312B"/>
    <w:rsid w:val="00393275"/>
    <w:rsid w:val="00394771"/>
    <w:rsid w:val="00397EBF"/>
    <w:rsid w:val="003A013E"/>
    <w:rsid w:val="003A0243"/>
    <w:rsid w:val="003A353D"/>
    <w:rsid w:val="003A4A5A"/>
    <w:rsid w:val="003A6074"/>
    <w:rsid w:val="003A75E1"/>
    <w:rsid w:val="003B2277"/>
    <w:rsid w:val="003B3082"/>
    <w:rsid w:val="003B4237"/>
    <w:rsid w:val="003B61C0"/>
    <w:rsid w:val="003B6BA0"/>
    <w:rsid w:val="003C09D9"/>
    <w:rsid w:val="003C21C6"/>
    <w:rsid w:val="003C2E12"/>
    <w:rsid w:val="003D0BAD"/>
    <w:rsid w:val="003D1ECE"/>
    <w:rsid w:val="003D23A3"/>
    <w:rsid w:val="003D2C31"/>
    <w:rsid w:val="003D5856"/>
    <w:rsid w:val="003E03EE"/>
    <w:rsid w:val="003E0829"/>
    <w:rsid w:val="003E159B"/>
    <w:rsid w:val="003E226A"/>
    <w:rsid w:val="003E2DB2"/>
    <w:rsid w:val="003E5CF3"/>
    <w:rsid w:val="003F23D0"/>
    <w:rsid w:val="003F3342"/>
    <w:rsid w:val="003F6813"/>
    <w:rsid w:val="003F7406"/>
    <w:rsid w:val="003F79C8"/>
    <w:rsid w:val="00402444"/>
    <w:rsid w:val="00402565"/>
    <w:rsid w:val="00403EA8"/>
    <w:rsid w:val="00404E4F"/>
    <w:rsid w:val="0040590F"/>
    <w:rsid w:val="00405A17"/>
    <w:rsid w:val="00410C75"/>
    <w:rsid w:val="00414BA8"/>
    <w:rsid w:val="00415F99"/>
    <w:rsid w:val="004177D0"/>
    <w:rsid w:val="004203C4"/>
    <w:rsid w:val="0042339A"/>
    <w:rsid w:val="00424F67"/>
    <w:rsid w:val="0042508F"/>
    <w:rsid w:val="00431478"/>
    <w:rsid w:val="004320E9"/>
    <w:rsid w:val="00432880"/>
    <w:rsid w:val="00450560"/>
    <w:rsid w:val="00452115"/>
    <w:rsid w:val="00454EC1"/>
    <w:rsid w:val="0045503B"/>
    <w:rsid w:val="004560DB"/>
    <w:rsid w:val="0045688F"/>
    <w:rsid w:val="00461FFF"/>
    <w:rsid w:val="004635FD"/>
    <w:rsid w:val="00465977"/>
    <w:rsid w:val="00471572"/>
    <w:rsid w:val="0047264B"/>
    <w:rsid w:val="00473A3F"/>
    <w:rsid w:val="004750BA"/>
    <w:rsid w:val="00477207"/>
    <w:rsid w:val="00481A27"/>
    <w:rsid w:val="00481CC3"/>
    <w:rsid w:val="00482AF8"/>
    <w:rsid w:val="00482E72"/>
    <w:rsid w:val="00490DFD"/>
    <w:rsid w:val="00491EA7"/>
    <w:rsid w:val="0049224E"/>
    <w:rsid w:val="004927CF"/>
    <w:rsid w:val="004946D7"/>
    <w:rsid w:val="00495EE6"/>
    <w:rsid w:val="004966D4"/>
    <w:rsid w:val="004A02B1"/>
    <w:rsid w:val="004A6395"/>
    <w:rsid w:val="004A6528"/>
    <w:rsid w:val="004A6D71"/>
    <w:rsid w:val="004B5074"/>
    <w:rsid w:val="004B609E"/>
    <w:rsid w:val="004B675F"/>
    <w:rsid w:val="004B7329"/>
    <w:rsid w:val="004B73A3"/>
    <w:rsid w:val="004B7489"/>
    <w:rsid w:val="004B75EE"/>
    <w:rsid w:val="004C33F8"/>
    <w:rsid w:val="004C4527"/>
    <w:rsid w:val="004C5E99"/>
    <w:rsid w:val="004C5F3F"/>
    <w:rsid w:val="004D0774"/>
    <w:rsid w:val="004D2CEB"/>
    <w:rsid w:val="004D59AE"/>
    <w:rsid w:val="004D76B9"/>
    <w:rsid w:val="004E0833"/>
    <w:rsid w:val="004E1461"/>
    <w:rsid w:val="004E1CB4"/>
    <w:rsid w:val="004E28C6"/>
    <w:rsid w:val="004E3492"/>
    <w:rsid w:val="004F138F"/>
    <w:rsid w:val="004F1DC6"/>
    <w:rsid w:val="004F22DB"/>
    <w:rsid w:val="004F59D7"/>
    <w:rsid w:val="00502D1B"/>
    <w:rsid w:val="0050670B"/>
    <w:rsid w:val="00507FBD"/>
    <w:rsid w:val="005105FF"/>
    <w:rsid w:val="00511002"/>
    <w:rsid w:val="005114F8"/>
    <w:rsid w:val="005124D4"/>
    <w:rsid w:val="005141E8"/>
    <w:rsid w:val="0051454E"/>
    <w:rsid w:val="00515924"/>
    <w:rsid w:val="00523513"/>
    <w:rsid w:val="0052665A"/>
    <w:rsid w:val="00527047"/>
    <w:rsid w:val="005271B6"/>
    <w:rsid w:val="00531A2D"/>
    <w:rsid w:val="005356AC"/>
    <w:rsid w:val="00537559"/>
    <w:rsid w:val="00541144"/>
    <w:rsid w:val="00546B13"/>
    <w:rsid w:val="00550C99"/>
    <w:rsid w:val="00553179"/>
    <w:rsid w:val="00553413"/>
    <w:rsid w:val="00553E4B"/>
    <w:rsid w:val="00556A66"/>
    <w:rsid w:val="005628C5"/>
    <w:rsid w:val="00562E86"/>
    <w:rsid w:val="00563437"/>
    <w:rsid w:val="0056649B"/>
    <w:rsid w:val="00566BA0"/>
    <w:rsid w:val="00570912"/>
    <w:rsid w:val="0057255C"/>
    <w:rsid w:val="00582E8D"/>
    <w:rsid w:val="0058369E"/>
    <w:rsid w:val="005840AA"/>
    <w:rsid w:val="005851F0"/>
    <w:rsid w:val="00586217"/>
    <w:rsid w:val="005869F8"/>
    <w:rsid w:val="005870BD"/>
    <w:rsid w:val="00591019"/>
    <w:rsid w:val="00591DA4"/>
    <w:rsid w:val="00593314"/>
    <w:rsid w:val="00594496"/>
    <w:rsid w:val="005A2FEA"/>
    <w:rsid w:val="005B2C51"/>
    <w:rsid w:val="005B39F3"/>
    <w:rsid w:val="005B3E28"/>
    <w:rsid w:val="005C4595"/>
    <w:rsid w:val="005C619B"/>
    <w:rsid w:val="005C6618"/>
    <w:rsid w:val="005D10AC"/>
    <w:rsid w:val="005D34A4"/>
    <w:rsid w:val="005D4804"/>
    <w:rsid w:val="005D7069"/>
    <w:rsid w:val="005D7BBD"/>
    <w:rsid w:val="005E1F8E"/>
    <w:rsid w:val="005E62F2"/>
    <w:rsid w:val="00603FD5"/>
    <w:rsid w:val="00606611"/>
    <w:rsid w:val="006077A0"/>
    <w:rsid w:val="0061040B"/>
    <w:rsid w:val="00612528"/>
    <w:rsid w:val="00616CA4"/>
    <w:rsid w:val="00616DC8"/>
    <w:rsid w:val="0062086F"/>
    <w:rsid w:val="00621579"/>
    <w:rsid w:val="00622286"/>
    <w:rsid w:val="00623C0F"/>
    <w:rsid w:val="00625E14"/>
    <w:rsid w:val="00641E86"/>
    <w:rsid w:val="006446DF"/>
    <w:rsid w:val="00651594"/>
    <w:rsid w:val="0065192C"/>
    <w:rsid w:val="0065250A"/>
    <w:rsid w:val="00654A28"/>
    <w:rsid w:val="0065742A"/>
    <w:rsid w:val="006634AF"/>
    <w:rsid w:val="00663741"/>
    <w:rsid w:val="006664F7"/>
    <w:rsid w:val="00670356"/>
    <w:rsid w:val="006756B2"/>
    <w:rsid w:val="006758F5"/>
    <w:rsid w:val="00675E06"/>
    <w:rsid w:val="00677425"/>
    <w:rsid w:val="00680287"/>
    <w:rsid w:val="00681798"/>
    <w:rsid w:val="0068213C"/>
    <w:rsid w:val="00686FC1"/>
    <w:rsid w:val="0068724F"/>
    <w:rsid w:val="00693A56"/>
    <w:rsid w:val="00695373"/>
    <w:rsid w:val="00695B11"/>
    <w:rsid w:val="00697074"/>
    <w:rsid w:val="006972EE"/>
    <w:rsid w:val="006974A2"/>
    <w:rsid w:val="006A0D79"/>
    <w:rsid w:val="006A11DF"/>
    <w:rsid w:val="006A1810"/>
    <w:rsid w:val="006A1DEF"/>
    <w:rsid w:val="006A23B9"/>
    <w:rsid w:val="006A34C5"/>
    <w:rsid w:val="006A52F1"/>
    <w:rsid w:val="006B2360"/>
    <w:rsid w:val="006B7F5D"/>
    <w:rsid w:val="006C31AA"/>
    <w:rsid w:val="006C3F04"/>
    <w:rsid w:val="006C4AF4"/>
    <w:rsid w:val="006C5E92"/>
    <w:rsid w:val="006C6395"/>
    <w:rsid w:val="006C781C"/>
    <w:rsid w:val="006D0466"/>
    <w:rsid w:val="006D197B"/>
    <w:rsid w:val="006D33DF"/>
    <w:rsid w:val="006D3F2F"/>
    <w:rsid w:val="006D4767"/>
    <w:rsid w:val="006E0D4E"/>
    <w:rsid w:val="006E3536"/>
    <w:rsid w:val="006F0C8E"/>
    <w:rsid w:val="006F1DC2"/>
    <w:rsid w:val="006F3F6E"/>
    <w:rsid w:val="006F4ADD"/>
    <w:rsid w:val="00702106"/>
    <w:rsid w:val="007034FF"/>
    <w:rsid w:val="00713B8B"/>
    <w:rsid w:val="00713DB3"/>
    <w:rsid w:val="00714488"/>
    <w:rsid w:val="00714B50"/>
    <w:rsid w:val="00716330"/>
    <w:rsid w:val="007172E5"/>
    <w:rsid w:val="00720C55"/>
    <w:rsid w:val="00721298"/>
    <w:rsid w:val="00723881"/>
    <w:rsid w:val="00734963"/>
    <w:rsid w:val="00736C66"/>
    <w:rsid w:val="00737077"/>
    <w:rsid w:val="007372B7"/>
    <w:rsid w:val="0074201B"/>
    <w:rsid w:val="00743C73"/>
    <w:rsid w:val="00746AFC"/>
    <w:rsid w:val="00752310"/>
    <w:rsid w:val="00761C89"/>
    <w:rsid w:val="007649B1"/>
    <w:rsid w:val="00770708"/>
    <w:rsid w:val="007707AA"/>
    <w:rsid w:val="00770EAE"/>
    <w:rsid w:val="00771588"/>
    <w:rsid w:val="00772D25"/>
    <w:rsid w:val="007810ED"/>
    <w:rsid w:val="0078472A"/>
    <w:rsid w:val="007877F8"/>
    <w:rsid w:val="007900DE"/>
    <w:rsid w:val="007915BC"/>
    <w:rsid w:val="00792CFA"/>
    <w:rsid w:val="00794A5C"/>
    <w:rsid w:val="00796153"/>
    <w:rsid w:val="00796F65"/>
    <w:rsid w:val="007974E4"/>
    <w:rsid w:val="007A0363"/>
    <w:rsid w:val="007A26E3"/>
    <w:rsid w:val="007B4602"/>
    <w:rsid w:val="007B48FB"/>
    <w:rsid w:val="007B5EAB"/>
    <w:rsid w:val="007C0ADF"/>
    <w:rsid w:val="007C4FFE"/>
    <w:rsid w:val="007D6E51"/>
    <w:rsid w:val="007D7B42"/>
    <w:rsid w:val="007E3E6F"/>
    <w:rsid w:val="007E6213"/>
    <w:rsid w:val="00800CDD"/>
    <w:rsid w:val="00802AEA"/>
    <w:rsid w:val="008074F2"/>
    <w:rsid w:val="008104DA"/>
    <w:rsid w:val="008126AC"/>
    <w:rsid w:val="0081533C"/>
    <w:rsid w:val="00822DF0"/>
    <w:rsid w:val="008247BD"/>
    <w:rsid w:val="0082507D"/>
    <w:rsid w:val="0082629D"/>
    <w:rsid w:val="008265B2"/>
    <w:rsid w:val="008421B2"/>
    <w:rsid w:val="00843482"/>
    <w:rsid w:val="00852B36"/>
    <w:rsid w:val="0085439B"/>
    <w:rsid w:val="00856FDE"/>
    <w:rsid w:val="00864020"/>
    <w:rsid w:val="0086417E"/>
    <w:rsid w:val="0086572B"/>
    <w:rsid w:val="00867A9F"/>
    <w:rsid w:val="00874347"/>
    <w:rsid w:val="0087459B"/>
    <w:rsid w:val="00874747"/>
    <w:rsid w:val="00874C8B"/>
    <w:rsid w:val="008778A4"/>
    <w:rsid w:val="0088011F"/>
    <w:rsid w:val="00883AAB"/>
    <w:rsid w:val="00885552"/>
    <w:rsid w:val="00885729"/>
    <w:rsid w:val="0089072A"/>
    <w:rsid w:val="00896023"/>
    <w:rsid w:val="00896C45"/>
    <w:rsid w:val="008A0A31"/>
    <w:rsid w:val="008A2D2E"/>
    <w:rsid w:val="008A402A"/>
    <w:rsid w:val="008A6199"/>
    <w:rsid w:val="008A7096"/>
    <w:rsid w:val="008B05C3"/>
    <w:rsid w:val="008B218B"/>
    <w:rsid w:val="008B4965"/>
    <w:rsid w:val="008B85FA"/>
    <w:rsid w:val="008C032E"/>
    <w:rsid w:val="008C0EB6"/>
    <w:rsid w:val="008C3E04"/>
    <w:rsid w:val="008C549F"/>
    <w:rsid w:val="008C64B8"/>
    <w:rsid w:val="008C707A"/>
    <w:rsid w:val="008C7444"/>
    <w:rsid w:val="008D1ABD"/>
    <w:rsid w:val="008E08B9"/>
    <w:rsid w:val="008E0DC1"/>
    <w:rsid w:val="008E559B"/>
    <w:rsid w:val="008F21F2"/>
    <w:rsid w:val="008F38FC"/>
    <w:rsid w:val="008F5A76"/>
    <w:rsid w:val="0090137A"/>
    <w:rsid w:val="009029A7"/>
    <w:rsid w:val="00907240"/>
    <w:rsid w:val="0091143E"/>
    <w:rsid w:val="00915918"/>
    <w:rsid w:val="00917776"/>
    <w:rsid w:val="00920F6C"/>
    <w:rsid w:val="00925156"/>
    <w:rsid w:val="009263B2"/>
    <w:rsid w:val="00927F59"/>
    <w:rsid w:val="00930042"/>
    <w:rsid w:val="00932CBB"/>
    <w:rsid w:val="00936068"/>
    <w:rsid w:val="009366B4"/>
    <w:rsid w:val="00936BCB"/>
    <w:rsid w:val="00941BD4"/>
    <w:rsid w:val="00942023"/>
    <w:rsid w:val="0094398B"/>
    <w:rsid w:val="00947711"/>
    <w:rsid w:val="009517CC"/>
    <w:rsid w:val="00955747"/>
    <w:rsid w:val="00955BAF"/>
    <w:rsid w:val="00956BB4"/>
    <w:rsid w:val="00957785"/>
    <w:rsid w:val="009615D4"/>
    <w:rsid w:val="00964C4A"/>
    <w:rsid w:val="009664F3"/>
    <w:rsid w:val="0097159A"/>
    <w:rsid w:val="00971D3B"/>
    <w:rsid w:val="00971FF9"/>
    <w:rsid w:val="00974677"/>
    <w:rsid w:val="009754C5"/>
    <w:rsid w:val="00976219"/>
    <w:rsid w:val="0097B089"/>
    <w:rsid w:val="009802D1"/>
    <w:rsid w:val="00982E46"/>
    <w:rsid w:val="00983723"/>
    <w:rsid w:val="00990FD7"/>
    <w:rsid w:val="009910D9"/>
    <w:rsid w:val="00991168"/>
    <w:rsid w:val="00991B3C"/>
    <w:rsid w:val="00995B3A"/>
    <w:rsid w:val="0099770C"/>
    <w:rsid w:val="009A06F2"/>
    <w:rsid w:val="009A1F10"/>
    <w:rsid w:val="009A2F17"/>
    <w:rsid w:val="009A3B24"/>
    <w:rsid w:val="009A4587"/>
    <w:rsid w:val="009A6888"/>
    <w:rsid w:val="009A6FDC"/>
    <w:rsid w:val="009A7C61"/>
    <w:rsid w:val="009B0A7D"/>
    <w:rsid w:val="009B2BC5"/>
    <w:rsid w:val="009B2CCD"/>
    <w:rsid w:val="009B3F0A"/>
    <w:rsid w:val="009B493E"/>
    <w:rsid w:val="009B569E"/>
    <w:rsid w:val="009B6FE2"/>
    <w:rsid w:val="009B7E0E"/>
    <w:rsid w:val="009C0592"/>
    <w:rsid w:val="009C09D0"/>
    <w:rsid w:val="009C1C88"/>
    <w:rsid w:val="009C1D88"/>
    <w:rsid w:val="009C6112"/>
    <w:rsid w:val="009C624E"/>
    <w:rsid w:val="009D0B10"/>
    <w:rsid w:val="009D1EA8"/>
    <w:rsid w:val="009D24F5"/>
    <w:rsid w:val="009D6035"/>
    <w:rsid w:val="009E1F27"/>
    <w:rsid w:val="009F0DF2"/>
    <w:rsid w:val="009F2A37"/>
    <w:rsid w:val="009F5BEE"/>
    <w:rsid w:val="009F65CC"/>
    <w:rsid w:val="009F66CA"/>
    <w:rsid w:val="009F6BBF"/>
    <w:rsid w:val="00A001A9"/>
    <w:rsid w:val="00A0032E"/>
    <w:rsid w:val="00A10A3C"/>
    <w:rsid w:val="00A12DEA"/>
    <w:rsid w:val="00A13664"/>
    <w:rsid w:val="00A13AD5"/>
    <w:rsid w:val="00A13F9D"/>
    <w:rsid w:val="00A15CF2"/>
    <w:rsid w:val="00A16F8B"/>
    <w:rsid w:val="00A22A1B"/>
    <w:rsid w:val="00A24EF4"/>
    <w:rsid w:val="00A30397"/>
    <w:rsid w:val="00A335A9"/>
    <w:rsid w:val="00A37DDF"/>
    <w:rsid w:val="00A40EDA"/>
    <w:rsid w:val="00A428BF"/>
    <w:rsid w:val="00A45DE6"/>
    <w:rsid w:val="00A46170"/>
    <w:rsid w:val="00A478F0"/>
    <w:rsid w:val="00A516A7"/>
    <w:rsid w:val="00A60B01"/>
    <w:rsid w:val="00A621FC"/>
    <w:rsid w:val="00A62344"/>
    <w:rsid w:val="00A63EA1"/>
    <w:rsid w:val="00A65C34"/>
    <w:rsid w:val="00A6756F"/>
    <w:rsid w:val="00A73335"/>
    <w:rsid w:val="00A74E80"/>
    <w:rsid w:val="00A76F2E"/>
    <w:rsid w:val="00A83066"/>
    <w:rsid w:val="00A8309F"/>
    <w:rsid w:val="00A84123"/>
    <w:rsid w:val="00A90151"/>
    <w:rsid w:val="00A908F2"/>
    <w:rsid w:val="00A922FB"/>
    <w:rsid w:val="00A9359B"/>
    <w:rsid w:val="00A96414"/>
    <w:rsid w:val="00A97B80"/>
    <w:rsid w:val="00AA0421"/>
    <w:rsid w:val="00AA163B"/>
    <w:rsid w:val="00AA735B"/>
    <w:rsid w:val="00AB0CEB"/>
    <w:rsid w:val="00AB1774"/>
    <w:rsid w:val="00AB3A23"/>
    <w:rsid w:val="00AB3CA5"/>
    <w:rsid w:val="00AB426F"/>
    <w:rsid w:val="00AB54D7"/>
    <w:rsid w:val="00AB5880"/>
    <w:rsid w:val="00AC0558"/>
    <w:rsid w:val="00AC6E04"/>
    <w:rsid w:val="00AC6E87"/>
    <w:rsid w:val="00AC755E"/>
    <w:rsid w:val="00AD1A44"/>
    <w:rsid w:val="00AD24A0"/>
    <w:rsid w:val="00AD4C29"/>
    <w:rsid w:val="00AD63C6"/>
    <w:rsid w:val="00AD6889"/>
    <w:rsid w:val="00AD7BC0"/>
    <w:rsid w:val="00AE0960"/>
    <w:rsid w:val="00AE1461"/>
    <w:rsid w:val="00AE173D"/>
    <w:rsid w:val="00AE4B67"/>
    <w:rsid w:val="00AE5349"/>
    <w:rsid w:val="00AF2444"/>
    <w:rsid w:val="00AF3CD0"/>
    <w:rsid w:val="00AF5139"/>
    <w:rsid w:val="00AF7073"/>
    <w:rsid w:val="00B02ECB"/>
    <w:rsid w:val="00B07C8D"/>
    <w:rsid w:val="00B11343"/>
    <w:rsid w:val="00B1634F"/>
    <w:rsid w:val="00B23603"/>
    <w:rsid w:val="00B27BAE"/>
    <w:rsid w:val="00B3125D"/>
    <w:rsid w:val="00B32D6C"/>
    <w:rsid w:val="00B37050"/>
    <w:rsid w:val="00B3749D"/>
    <w:rsid w:val="00B377CE"/>
    <w:rsid w:val="00B415FD"/>
    <w:rsid w:val="00B42199"/>
    <w:rsid w:val="00B51CDA"/>
    <w:rsid w:val="00B51D4B"/>
    <w:rsid w:val="00B53B06"/>
    <w:rsid w:val="00B56918"/>
    <w:rsid w:val="00B57084"/>
    <w:rsid w:val="00B626E4"/>
    <w:rsid w:val="00B632E0"/>
    <w:rsid w:val="00B65DAA"/>
    <w:rsid w:val="00B66B2F"/>
    <w:rsid w:val="00B67774"/>
    <w:rsid w:val="00B74A0D"/>
    <w:rsid w:val="00B74F7F"/>
    <w:rsid w:val="00B75B08"/>
    <w:rsid w:val="00B76C02"/>
    <w:rsid w:val="00B82DF0"/>
    <w:rsid w:val="00B85E95"/>
    <w:rsid w:val="00B87859"/>
    <w:rsid w:val="00B8787B"/>
    <w:rsid w:val="00B87A8B"/>
    <w:rsid w:val="00B90A81"/>
    <w:rsid w:val="00B91D47"/>
    <w:rsid w:val="00B91F17"/>
    <w:rsid w:val="00BA3126"/>
    <w:rsid w:val="00BA3CB8"/>
    <w:rsid w:val="00BA5AA0"/>
    <w:rsid w:val="00BA697E"/>
    <w:rsid w:val="00BA7623"/>
    <w:rsid w:val="00BB06D3"/>
    <w:rsid w:val="00BB409E"/>
    <w:rsid w:val="00BB6D94"/>
    <w:rsid w:val="00BC1EFB"/>
    <w:rsid w:val="00BC4753"/>
    <w:rsid w:val="00BC4C77"/>
    <w:rsid w:val="00BD586C"/>
    <w:rsid w:val="00BD73E3"/>
    <w:rsid w:val="00BE03AA"/>
    <w:rsid w:val="00BE5DF0"/>
    <w:rsid w:val="00BE7A9B"/>
    <w:rsid w:val="00BF0021"/>
    <w:rsid w:val="00BF2C66"/>
    <w:rsid w:val="00BF4B42"/>
    <w:rsid w:val="00BF5A19"/>
    <w:rsid w:val="00BF65E6"/>
    <w:rsid w:val="00BF68C8"/>
    <w:rsid w:val="00C010A3"/>
    <w:rsid w:val="00C0197D"/>
    <w:rsid w:val="00C01E68"/>
    <w:rsid w:val="00C0364A"/>
    <w:rsid w:val="00C03734"/>
    <w:rsid w:val="00C03986"/>
    <w:rsid w:val="00C070DB"/>
    <w:rsid w:val="00C10621"/>
    <w:rsid w:val="00C11924"/>
    <w:rsid w:val="00C14E7A"/>
    <w:rsid w:val="00C1577A"/>
    <w:rsid w:val="00C15CB2"/>
    <w:rsid w:val="00C16A24"/>
    <w:rsid w:val="00C16C2F"/>
    <w:rsid w:val="00C17336"/>
    <w:rsid w:val="00C21AF4"/>
    <w:rsid w:val="00C24ADB"/>
    <w:rsid w:val="00C24C1D"/>
    <w:rsid w:val="00C276EB"/>
    <w:rsid w:val="00C32047"/>
    <w:rsid w:val="00C326F9"/>
    <w:rsid w:val="00C3364F"/>
    <w:rsid w:val="00C37A29"/>
    <w:rsid w:val="00C41A14"/>
    <w:rsid w:val="00C41C64"/>
    <w:rsid w:val="00C42904"/>
    <w:rsid w:val="00C43452"/>
    <w:rsid w:val="00C43B09"/>
    <w:rsid w:val="00C471C1"/>
    <w:rsid w:val="00C55910"/>
    <w:rsid w:val="00C615FB"/>
    <w:rsid w:val="00C6563E"/>
    <w:rsid w:val="00C65F3F"/>
    <w:rsid w:val="00C70EFC"/>
    <w:rsid w:val="00C71B64"/>
    <w:rsid w:val="00C800CB"/>
    <w:rsid w:val="00C80806"/>
    <w:rsid w:val="00C80FED"/>
    <w:rsid w:val="00C818BD"/>
    <w:rsid w:val="00C82DE7"/>
    <w:rsid w:val="00C83127"/>
    <w:rsid w:val="00C932F3"/>
    <w:rsid w:val="00C93D42"/>
    <w:rsid w:val="00CA0D85"/>
    <w:rsid w:val="00CA22D9"/>
    <w:rsid w:val="00CA396E"/>
    <w:rsid w:val="00CA5753"/>
    <w:rsid w:val="00CA6ECA"/>
    <w:rsid w:val="00CB2212"/>
    <w:rsid w:val="00CB40B5"/>
    <w:rsid w:val="00CB6AD8"/>
    <w:rsid w:val="00CC0EC4"/>
    <w:rsid w:val="00CC125D"/>
    <w:rsid w:val="00CC3421"/>
    <w:rsid w:val="00CC3B59"/>
    <w:rsid w:val="00CC3FB2"/>
    <w:rsid w:val="00CC7FE1"/>
    <w:rsid w:val="00CD61EB"/>
    <w:rsid w:val="00CE066A"/>
    <w:rsid w:val="00CE4295"/>
    <w:rsid w:val="00CEB92D"/>
    <w:rsid w:val="00CF02F0"/>
    <w:rsid w:val="00CF07C0"/>
    <w:rsid w:val="00CF10ED"/>
    <w:rsid w:val="00CF59E1"/>
    <w:rsid w:val="00D0012E"/>
    <w:rsid w:val="00D00D41"/>
    <w:rsid w:val="00D0345B"/>
    <w:rsid w:val="00D06BD5"/>
    <w:rsid w:val="00D07BE3"/>
    <w:rsid w:val="00D13AEE"/>
    <w:rsid w:val="00D16F74"/>
    <w:rsid w:val="00D23DA3"/>
    <w:rsid w:val="00D2668F"/>
    <w:rsid w:val="00D27CF0"/>
    <w:rsid w:val="00D334A8"/>
    <w:rsid w:val="00D346AB"/>
    <w:rsid w:val="00D34DC7"/>
    <w:rsid w:val="00D365E4"/>
    <w:rsid w:val="00D36E0E"/>
    <w:rsid w:val="00D37792"/>
    <w:rsid w:val="00D402E8"/>
    <w:rsid w:val="00D421F4"/>
    <w:rsid w:val="00D42915"/>
    <w:rsid w:val="00D433EC"/>
    <w:rsid w:val="00D4496A"/>
    <w:rsid w:val="00D449A4"/>
    <w:rsid w:val="00D44AB6"/>
    <w:rsid w:val="00D46194"/>
    <w:rsid w:val="00D47510"/>
    <w:rsid w:val="00D515CC"/>
    <w:rsid w:val="00D54DA8"/>
    <w:rsid w:val="00D57A84"/>
    <w:rsid w:val="00D60649"/>
    <w:rsid w:val="00D61E88"/>
    <w:rsid w:val="00D62D47"/>
    <w:rsid w:val="00D62EB2"/>
    <w:rsid w:val="00D662F6"/>
    <w:rsid w:val="00D80395"/>
    <w:rsid w:val="00D83923"/>
    <w:rsid w:val="00D8477B"/>
    <w:rsid w:val="00D84EB0"/>
    <w:rsid w:val="00D85FBA"/>
    <w:rsid w:val="00D918CA"/>
    <w:rsid w:val="00D92447"/>
    <w:rsid w:val="00D9303F"/>
    <w:rsid w:val="00D9419D"/>
    <w:rsid w:val="00DA0559"/>
    <w:rsid w:val="00DA15D5"/>
    <w:rsid w:val="00DA1895"/>
    <w:rsid w:val="00DA4191"/>
    <w:rsid w:val="00DA42A6"/>
    <w:rsid w:val="00DB54E4"/>
    <w:rsid w:val="00DB5DA0"/>
    <w:rsid w:val="00DC1DE8"/>
    <w:rsid w:val="00DC55F3"/>
    <w:rsid w:val="00DC5BA4"/>
    <w:rsid w:val="00DC5E0C"/>
    <w:rsid w:val="00DC5E29"/>
    <w:rsid w:val="00DC60B9"/>
    <w:rsid w:val="00DC70DF"/>
    <w:rsid w:val="00DD216D"/>
    <w:rsid w:val="00DD31C5"/>
    <w:rsid w:val="00DD397D"/>
    <w:rsid w:val="00DD62D7"/>
    <w:rsid w:val="00DE3441"/>
    <w:rsid w:val="00DE4ED0"/>
    <w:rsid w:val="00DE624B"/>
    <w:rsid w:val="00DF4E3E"/>
    <w:rsid w:val="00DF5031"/>
    <w:rsid w:val="00E02939"/>
    <w:rsid w:val="00E043F9"/>
    <w:rsid w:val="00E0453D"/>
    <w:rsid w:val="00E05FA6"/>
    <w:rsid w:val="00E12953"/>
    <w:rsid w:val="00E1518A"/>
    <w:rsid w:val="00E209EE"/>
    <w:rsid w:val="00E2220E"/>
    <w:rsid w:val="00E222B5"/>
    <w:rsid w:val="00E25474"/>
    <w:rsid w:val="00E26E1B"/>
    <w:rsid w:val="00E314E4"/>
    <w:rsid w:val="00E32F93"/>
    <w:rsid w:val="00E339FD"/>
    <w:rsid w:val="00E34A48"/>
    <w:rsid w:val="00E374C9"/>
    <w:rsid w:val="00E37900"/>
    <w:rsid w:val="00E415DB"/>
    <w:rsid w:val="00E43A69"/>
    <w:rsid w:val="00E503CF"/>
    <w:rsid w:val="00E51F71"/>
    <w:rsid w:val="00E54B2B"/>
    <w:rsid w:val="00E60661"/>
    <w:rsid w:val="00E67382"/>
    <w:rsid w:val="00E676D0"/>
    <w:rsid w:val="00E70416"/>
    <w:rsid w:val="00E713F6"/>
    <w:rsid w:val="00E72AD3"/>
    <w:rsid w:val="00E74E10"/>
    <w:rsid w:val="00E84F2A"/>
    <w:rsid w:val="00E86339"/>
    <w:rsid w:val="00E945AC"/>
    <w:rsid w:val="00E94DB3"/>
    <w:rsid w:val="00E97909"/>
    <w:rsid w:val="00EA1943"/>
    <w:rsid w:val="00EA300A"/>
    <w:rsid w:val="00EA4EBD"/>
    <w:rsid w:val="00EA5823"/>
    <w:rsid w:val="00EB3820"/>
    <w:rsid w:val="00EB7BFD"/>
    <w:rsid w:val="00EC1232"/>
    <w:rsid w:val="00EC1889"/>
    <w:rsid w:val="00EC3E3B"/>
    <w:rsid w:val="00EC3EF1"/>
    <w:rsid w:val="00EC3F9C"/>
    <w:rsid w:val="00EC57F6"/>
    <w:rsid w:val="00EC6388"/>
    <w:rsid w:val="00ED43DE"/>
    <w:rsid w:val="00EE004C"/>
    <w:rsid w:val="00EE03E5"/>
    <w:rsid w:val="00EE16A1"/>
    <w:rsid w:val="00EE1C2C"/>
    <w:rsid w:val="00EE20BA"/>
    <w:rsid w:val="00EE6F14"/>
    <w:rsid w:val="00EE7FB4"/>
    <w:rsid w:val="00EF039B"/>
    <w:rsid w:val="00EF3F23"/>
    <w:rsid w:val="00EF4424"/>
    <w:rsid w:val="00EF73EA"/>
    <w:rsid w:val="00F0513E"/>
    <w:rsid w:val="00F10BC3"/>
    <w:rsid w:val="00F120D7"/>
    <w:rsid w:val="00F12C35"/>
    <w:rsid w:val="00F13012"/>
    <w:rsid w:val="00F13C96"/>
    <w:rsid w:val="00F162D4"/>
    <w:rsid w:val="00F17054"/>
    <w:rsid w:val="00F23D0F"/>
    <w:rsid w:val="00F2480F"/>
    <w:rsid w:val="00F267E6"/>
    <w:rsid w:val="00F27364"/>
    <w:rsid w:val="00F27AEC"/>
    <w:rsid w:val="00F32BDE"/>
    <w:rsid w:val="00F3439B"/>
    <w:rsid w:val="00F36CEF"/>
    <w:rsid w:val="00F37B79"/>
    <w:rsid w:val="00F4010B"/>
    <w:rsid w:val="00F40BE4"/>
    <w:rsid w:val="00F43A8F"/>
    <w:rsid w:val="00F43E5B"/>
    <w:rsid w:val="00F44FBC"/>
    <w:rsid w:val="00F46C64"/>
    <w:rsid w:val="00F4702C"/>
    <w:rsid w:val="00F47437"/>
    <w:rsid w:val="00F505B8"/>
    <w:rsid w:val="00F516E6"/>
    <w:rsid w:val="00F53393"/>
    <w:rsid w:val="00F54692"/>
    <w:rsid w:val="00F55252"/>
    <w:rsid w:val="00F57F42"/>
    <w:rsid w:val="00F6066B"/>
    <w:rsid w:val="00F613F3"/>
    <w:rsid w:val="00F634F6"/>
    <w:rsid w:val="00F670A7"/>
    <w:rsid w:val="00F67D4D"/>
    <w:rsid w:val="00F713E5"/>
    <w:rsid w:val="00F71F72"/>
    <w:rsid w:val="00F735D0"/>
    <w:rsid w:val="00F769B6"/>
    <w:rsid w:val="00F77431"/>
    <w:rsid w:val="00F806BA"/>
    <w:rsid w:val="00F81E54"/>
    <w:rsid w:val="00F83CD2"/>
    <w:rsid w:val="00F87B07"/>
    <w:rsid w:val="00F90D3E"/>
    <w:rsid w:val="00F91ADE"/>
    <w:rsid w:val="00F921B0"/>
    <w:rsid w:val="00F9298E"/>
    <w:rsid w:val="00F94880"/>
    <w:rsid w:val="00F96255"/>
    <w:rsid w:val="00F96BB5"/>
    <w:rsid w:val="00F97E0A"/>
    <w:rsid w:val="00FA0A96"/>
    <w:rsid w:val="00FA4B65"/>
    <w:rsid w:val="00FB0D65"/>
    <w:rsid w:val="00FB127D"/>
    <w:rsid w:val="00FB1754"/>
    <w:rsid w:val="00FB29DB"/>
    <w:rsid w:val="00FB587A"/>
    <w:rsid w:val="00FB6645"/>
    <w:rsid w:val="00FB74A1"/>
    <w:rsid w:val="00FC2D8B"/>
    <w:rsid w:val="00FC3383"/>
    <w:rsid w:val="00FD0B2C"/>
    <w:rsid w:val="00FD3306"/>
    <w:rsid w:val="00FD3469"/>
    <w:rsid w:val="00FD4D54"/>
    <w:rsid w:val="00FD61BA"/>
    <w:rsid w:val="00FE57D8"/>
    <w:rsid w:val="00FF0087"/>
    <w:rsid w:val="00FF0570"/>
    <w:rsid w:val="00FF47FA"/>
    <w:rsid w:val="00FF699E"/>
    <w:rsid w:val="00FF6E0D"/>
    <w:rsid w:val="00FF755F"/>
    <w:rsid w:val="00FF7AB1"/>
    <w:rsid w:val="01067580"/>
    <w:rsid w:val="01314C22"/>
    <w:rsid w:val="014CD8A3"/>
    <w:rsid w:val="016B2D25"/>
    <w:rsid w:val="0187A74C"/>
    <w:rsid w:val="01DAE718"/>
    <w:rsid w:val="024350E1"/>
    <w:rsid w:val="02BAD934"/>
    <w:rsid w:val="02C1EC5A"/>
    <w:rsid w:val="02DC65C7"/>
    <w:rsid w:val="03359769"/>
    <w:rsid w:val="0381CFD4"/>
    <w:rsid w:val="0388C64C"/>
    <w:rsid w:val="03F27CF5"/>
    <w:rsid w:val="040B6EDC"/>
    <w:rsid w:val="042591BE"/>
    <w:rsid w:val="043DF83F"/>
    <w:rsid w:val="045DE3C7"/>
    <w:rsid w:val="046A4FBF"/>
    <w:rsid w:val="04779CED"/>
    <w:rsid w:val="04872A9F"/>
    <w:rsid w:val="048785D2"/>
    <w:rsid w:val="04BB8B15"/>
    <w:rsid w:val="04DF0651"/>
    <w:rsid w:val="04E7A006"/>
    <w:rsid w:val="04F32965"/>
    <w:rsid w:val="055DD9C0"/>
    <w:rsid w:val="05661E6B"/>
    <w:rsid w:val="05ADB476"/>
    <w:rsid w:val="05BE2DA4"/>
    <w:rsid w:val="05BF7979"/>
    <w:rsid w:val="062C1328"/>
    <w:rsid w:val="064C090A"/>
    <w:rsid w:val="06B9E233"/>
    <w:rsid w:val="06C2D5FA"/>
    <w:rsid w:val="06D120D0"/>
    <w:rsid w:val="06DEA7FF"/>
    <w:rsid w:val="06F09419"/>
    <w:rsid w:val="076DD0B4"/>
    <w:rsid w:val="07A7AED6"/>
    <w:rsid w:val="07DE41DB"/>
    <w:rsid w:val="07FEA919"/>
    <w:rsid w:val="08988C2D"/>
    <w:rsid w:val="08ACB877"/>
    <w:rsid w:val="08B5AD69"/>
    <w:rsid w:val="08F1D80F"/>
    <w:rsid w:val="0906712F"/>
    <w:rsid w:val="092DDA2D"/>
    <w:rsid w:val="0943D1E4"/>
    <w:rsid w:val="0967492A"/>
    <w:rsid w:val="09959D0F"/>
    <w:rsid w:val="09981136"/>
    <w:rsid w:val="09EA46BC"/>
    <w:rsid w:val="09F74351"/>
    <w:rsid w:val="0A0647E7"/>
    <w:rsid w:val="0A4E681D"/>
    <w:rsid w:val="0A5C4CD0"/>
    <w:rsid w:val="0A8AC3EF"/>
    <w:rsid w:val="0A9F4A48"/>
    <w:rsid w:val="0AB09C23"/>
    <w:rsid w:val="0AC35E75"/>
    <w:rsid w:val="0AD2DD4A"/>
    <w:rsid w:val="0B3ADCEA"/>
    <w:rsid w:val="0BC8A27C"/>
    <w:rsid w:val="0BEAAAFF"/>
    <w:rsid w:val="0C3FBFE6"/>
    <w:rsid w:val="0C5D652E"/>
    <w:rsid w:val="0C8F3585"/>
    <w:rsid w:val="0CEBCDC6"/>
    <w:rsid w:val="0D1D8C75"/>
    <w:rsid w:val="0D26CA51"/>
    <w:rsid w:val="0D48EA35"/>
    <w:rsid w:val="0D4E7DD5"/>
    <w:rsid w:val="0D73CCD5"/>
    <w:rsid w:val="0DE6F996"/>
    <w:rsid w:val="0E0CA88D"/>
    <w:rsid w:val="0E16B5EC"/>
    <w:rsid w:val="0E345268"/>
    <w:rsid w:val="0E429F23"/>
    <w:rsid w:val="0E5DEDCE"/>
    <w:rsid w:val="0E7B640F"/>
    <w:rsid w:val="0ED4D976"/>
    <w:rsid w:val="0EF377C3"/>
    <w:rsid w:val="0F1F496D"/>
    <w:rsid w:val="0F36897B"/>
    <w:rsid w:val="0F4CED56"/>
    <w:rsid w:val="0F9BA874"/>
    <w:rsid w:val="0FE1A751"/>
    <w:rsid w:val="1006E96D"/>
    <w:rsid w:val="100C729C"/>
    <w:rsid w:val="106396DF"/>
    <w:rsid w:val="1064674F"/>
    <w:rsid w:val="108003CA"/>
    <w:rsid w:val="10A5B52B"/>
    <w:rsid w:val="10B719B3"/>
    <w:rsid w:val="10BCC35C"/>
    <w:rsid w:val="11437EE6"/>
    <w:rsid w:val="115D672D"/>
    <w:rsid w:val="116DFB1B"/>
    <w:rsid w:val="117CECCB"/>
    <w:rsid w:val="11B7DE75"/>
    <w:rsid w:val="11BD5760"/>
    <w:rsid w:val="11C19CBB"/>
    <w:rsid w:val="11DD4E52"/>
    <w:rsid w:val="11FE128B"/>
    <w:rsid w:val="120D257A"/>
    <w:rsid w:val="1225AB5E"/>
    <w:rsid w:val="123706C7"/>
    <w:rsid w:val="1240B2BD"/>
    <w:rsid w:val="124655B5"/>
    <w:rsid w:val="12594FA5"/>
    <w:rsid w:val="1295751E"/>
    <w:rsid w:val="12A5A486"/>
    <w:rsid w:val="12C1CC3D"/>
    <w:rsid w:val="12CE0A9B"/>
    <w:rsid w:val="12DB2C6E"/>
    <w:rsid w:val="12FF43FB"/>
    <w:rsid w:val="131AE5A5"/>
    <w:rsid w:val="132107F6"/>
    <w:rsid w:val="134DD7C3"/>
    <w:rsid w:val="13A9CE8B"/>
    <w:rsid w:val="13E8DCD6"/>
    <w:rsid w:val="13FA3EFC"/>
    <w:rsid w:val="14692E9E"/>
    <w:rsid w:val="148A932D"/>
    <w:rsid w:val="14A0278E"/>
    <w:rsid w:val="14E4C69E"/>
    <w:rsid w:val="150DB079"/>
    <w:rsid w:val="1523CD20"/>
    <w:rsid w:val="1534F277"/>
    <w:rsid w:val="15414E1D"/>
    <w:rsid w:val="155FAF64"/>
    <w:rsid w:val="1576F75A"/>
    <w:rsid w:val="15899A5F"/>
    <w:rsid w:val="158FDAE4"/>
    <w:rsid w:val="15B9962D"/>
    <w:rsid w:val="15CF51A2"/>
    <w:rsid w:val="15FBA571"/>
    <w:rsid w:val="160CC876"/>
    <w:rsid w:val="16186A3B"/>
    <w:rsid w:val="1619869E"/>
    <w:rsid w:val="166424FF"/>
    <w:rsid w:val="16788C1A"/>
    <w:rsid w:val="168C9929"/>
    <w:rsid w:val="168F04DE"/>
    <w:rsid w:val="16A14B1F"/>
    <w:rsid w:val="1710EBC5"/>
    <w:rsid w:val="1712C614"/>
    <w:rsid w:val="1720F27C"/>
    <w:rsid w:val="1768102A"/>
    <w:rsid w:val="17697914"/>
    <w:rsid w:val="177289E2"/>
    <w:rsid w:val="17915852"/>
    <w:rsid w:val="17E54B38"/>
    <w:rsid w:val="1811F6A5"/>
    <w:rsid w:val="182B0D3A"/>
    <w:rsid w:val="18C03E37"/>
    <w:rsid w:val="18E1E8D4"/>
    <w:rsid w:val="18ECE1F9"/>
    <w:rsid w:val="19143F29"/>
    <w:rsid w:val="193BFC56"/>
    <w:rsid w:val="198FBF26"/>
    <w:rsid w:val="1994CC8D"/>
    <w:rsid w:val="19B0BBFE"/>
    <w:rsid w:val="1A3AF5E1"/>
    <w:rsid w:val="1AA22C40"/>
    <w:rsid w:val="1AA79C3A"/>
    <w:rsid w:val="1ACB1CB4"/>
    <w:rsid w:val="1AEC6F25"/>
    <w:rsid w:val="1B18787E"/>
    <w:rsid w:val="1B5F20D1"/>
    <w:rsid w:val="1BCB2EB4"/>
    <w:rsid w:val="1BE02238"/>
    <w:rsid w:val="1C0951A2"/>
    <w:rsid w:val="1C639262"/>
    <w:rsid w:val="1CB23EEB"/>
    <w:rsid w:val="1CC66A0F"/>
    <w:rsid w:val="1CCAA6BE"/>
    <w:rsid w:val="1CE1E5C4"/>
    <w:rsid w:val="1CE4D755"/>
    <w:rsid w:val="1CE54D38"/>
    <w:rsid w:val="1CE99097"/>
    <w:rsid w:val="1D09FA88"/>
    <w:rsid w:val="1D13D2EA"/>
    <w:rsid w:val="1D18CA8C"/>
    <w:rsid w:val="1D3201CA"/>
    <w:rsid w:val="1D6E13EC"/>
    <w:rsid w:val="1D7D2CA3"/>
    <w:rsid w:val="1DA0E942"/>
    <w:rsid w:val="1DBF9B6F"/>
    <w:rsid w:val="1DCA947B"/>
    <w:rsid w:val="1E0A705F"/>
    <w:rsid w:val="1E0BC335"/>
    <w:rsid w:val="1E3348CF"/>
    <w:rsid w:val="1E3E212E"/>
    <w:rsid w:val="1E4C23D2"/>
    <w:rsid w:val="1E4D239D"/>
    <w:rsid w:val="1E68C172"/>
    <w:rsid w:val="1E94D637"/>
    <w:rsid w:val="1E96D254"/>
    <w:rsid w:val="1EB61E79"/>
    <w:rsid w:val="1EE06F94"/>
    <w:rsid w:val="1FCEC48C"/>
    <w:rsid w:val="1FF513FC"/>
    <w:rsid w:val="200810B5"/>
    <w:rsid w:val="200CA302"/>
    <w:rsid w:val="20490327"/>
    <w:rsid w:val="20491002"/>
    <w:rsid w:val="20618C03"/>
    <w:rsid w:val="206C3E95"/>
    <w:rsid w:val="208F19C7"/>
    <w:rsid w:val="20B8E2A2"/>
    <w:rsid w:val="20DFAB62"/>
    <w:rsid w:val="20E0BE0E"/>
    <w:rsid w:val="2125445C"/>
    <w:rsid w:val="213F552D"/>
    <w:rsid w:val="2161BEB0"/>
    <w:rsid w:val="217617EC"/>
    <w:rsid w:val="2192C79A"/>
    <w:rsid w:val="21A560BC"/>
    <w:rsid w:val="21AB3771"/>
    <w:rsid w:val="21D74A9A"/>
    <w:rsid w:val="21FD1D67"/>
    <w:rsid w:val="220B1CCE"/>
    <w:rsid w:val="221791A4"/>
    <w:rsid w:val="222B20C1"/>
    <w:rsid w:val="2240E404"/>
    <w:rsid w:val="224B54D5"/>
    <w:rsid w:val="227BA3E6"/>
    <w:rsid w:val="229AB956"/>
    <w:rsid w:val="229DD3D1"/>
    <w:rsid w:val="22DCE2DE"/>
    <w:rsid w:val="22F43729"/>
    <w:rsid w:val="22F827D3"/>
    <w:rsid w:val="233ED579"/>
    <w:rsid w:val="2350C4FC"/>
    <w:rsid w:val="2359F6C8"/>
    <w:rsid w:val="235B64B3"/>
    <w:rsid w:val="236F6535"/>
    <w:rsid w:val="237DED14"/>
    <w:rsid w:val="23ACF694"/>
    <w:rsid w:val="23DD2E7F"/>
    <w:rsid w:val="23F948D8"/>
    <w:rsid w:val="23FBD6A6"/>
    <w:rsid w:val="2422CB90"/>
    <w:rsid w:val="2448067A"/>
    <w:rsid w:val="244F8204"/>
    <w:rsid w:val="245830E4"/>
    <w:rsid w:val="246D362E"/>
    <w:rsid w:val="24862D46"/>
    <w:rsid w:val="2566B226"/>
    <w:rsid w:val="258F8CF9"/>
    <w:rsid w:val="264A00EB"/>
    <w:rsid w:val="26552911"/>
    <w:rsid w:val="2682EB74"/>
    <w:rsid w:val="26C67102"/>
    <w:rsid w:val="26CD2518"/>
    <w:rsid w:val="270D8576"/>
    <w:rsid w:val="27107B97"/>
    <w:rsid w:val="2711CD54"/>
    <w:rsid w:val="2725E5EF"/>
    <w:rsid w:val="27ACF5F1"/>
    <w:rsid w:val="27D0F54D"/>
    <w:rsid w:val="27FAE417"/>
    <w:rsid w:val="28291A32"/>
    <w:rsid w:val="283146AB"/>
    <w:rsid w:val="283FC58C"/>
    <w:rsid w:val="28407C71"/>
    <w:rsid w:val="28418CC3"/>
    <w:rsid w:val="28604172"/>
    <w:rsid w:val="287C06EE"/>
    <w:rsid w:val="287D949A"/>
    <w:rsid w:val="28877BA3"/>
    <w:rsid w:val="28E45F74"/>
    <w:rsid w:val="2920483D"/>
    <w:rsid w:val="2933E1C1"/>
    <w:rsid w:val="293A802C"/>
    <w:rsid w:val="2957D37F"/>
    <w:rsid w:val="295E4EC2"/>
    <w:rsid w:val="2964C307"/>
    <w:rsid w:val="299324B3"/>
    <w:rsid w:val="2A2440DB"/>
    <w:rsid w:val="2A3BA9AA"/>
    <w:rsid w:val="2A41129A"/>
    <w:rsid w:val="2A417B2B"/>
    <w:rsid w:val="2A51981B"/>
    <w:rsid w:val="2A93A7EE"/>
    <w:rsid w:val="2AA0294F"/>
    <w:rsid w:val="2AC50118"/>
    <w:rsid w:val="2AD788E2"/>
    <w:rsid w:val="2B060036"/>
    <w:rsid w:val="2B15BDF5"/>
    <w:rsid w:val="2BBCAC95"/>
    <w:rsid w:val="2BCC6950"/>
    <w:rsid w:val="2C18DB46"/>
    <w:rsid w:val="2C3B81AB"/>
    <w:rsid w:val="2C3F6755"/>
    <w:rsid w:val="2C4992CF"/>
    <w:rsid w:val="2C9AD549"/>
    <w:rsid w:val="2CA0B616"/>
    <w:rsid w:val="2CF6B2E3"/>
    <w:rsid w:val="2D2E5BD9"/>
    <w:rsid w:val="2D413975"/>
    <w:rsid w:val="2D8AD52D"/>
    <w:rsid w:val="2D8DEBCA"/>
    <w:rsid w:val="2DAF2282"/>
    <w:rsid w:val="2DBC5608"/>
    <w:rsid w:val="2DCBB121"/>
    <w:rsid w:val="2DCC8970"/>
    <w:rsid w:val="2DCF96E8"/>
    <w:rsid w:val="2DE1FB31"/>
    <w:rsid w:val="2E0F97D7"/>
    <w:rsid w:val="2E25A0B3"/>
    <w:rsid w:val="2E2B8BF8"/>
    <w:rsid w:val="2E697D44"/>
    <w:rsid w:val="2E719D51"/>
    <w:rsid w:val="2E7D2F8D"/>
    <w:rsid w:val="2EA8999D"/>
    <w:rsid w:val="2EB183E5"/>
    <w:rsid w:val="2F0A8E7B"/>
    <w:rsid w:val="2F4B9A73"/>
    <w:rsid w:val="2F6BBC5E"/>
    <w:rsid w:val="2F8A1AC4"/>
    <w:rsid w:val="2F945C88"/>
    <w:rsid w:val="2F995F7A"/>
    <w:rsid w:val="2FC23027"/>
    <w:rsid w:val="2FCC5FBE"/>
    <w:rsid w:val="2FF41C10"/>
    <w:rsid w:val="305BF609"/>
    <w:rsid w:val="30C21865"/>
    <w:rsid w:val="30CCE5C3"/>
    <w:rsid w:val="30E052C2"/>
    <w:rsid w:val="310B7A85"/>
    <w:rsid w:val="310FC5DE"/>
    <w:rsid w:val="315FFBBC"/>
    <w:rsid w:val="3162860B"/>
    <w:rsid w:val="31A5A895"/>
    <w:rsid w:val="31E81692"/>
    <w:rsid w:val="32639AF0"/>
    <w:rsid w:val="326410C6"/>
    <w:rsid w:val="32858449"/>
    <w:rsid w:val="3285F5FD"/>
    <w:rsid w:val="328EF335"/>
    <w:rsid w:val="329EE230"/>
    <w:rsid w:val="32BE5F7F"/>
    <w:rsid w:val="32D336A0"/>
    <w:rsid w:val="33037E17"/>
    <w:rsid w:val="3321E954"/>
    <w:rsid w:val="3330B4EF"/>
    <w:rsid w:val="33362A4C"/>
    <w:rsid w:val="334294D3"/>
    <w:rsid w:val="335F00F7"/>
    <w:rsid w:val="33668AE7"/>
    <w:rsid w:val="3384A2DE"/>
    <w:rsid w:val="33990968"/>
    <w:rsid w:val="33D2FD3D"/>
    <w:rsid w:val="33D82273"/>
    <w:rsid w:val="33E30132"/>
    <w:rsid w:val="33F711EB"/>
    <w:rsid w:val="340D2617"/>
    <w:rsid w:val="341D3AE8"/>
    <w:rsid w:val="342097B9"/>
    <w:rsid w:val="34392FF5"/>
    <w:rsid w:val="34707374"/>
    <w:rsid w:val="347374F3"/>
    <w:rsid w:val="3473F98D"/>
    <w:rsid w:val="347415E3"/>
    <w:rsid w:val="3491B76C"/>
    <w:rsid w:val="34A2D6C0"/>
    <w:rsid w:val="34DF7E78"/>
    <w:rsid w:val="34E77FEA"/>
    <w:rsid w:val="34FCB532"/>
    <w:rsid w:val="3508F1FB"/>
    <w:rsid w:val="350AFE75"/>
    <w:rsid w:val="3515AC37"/>
    <w:rsid w:val="353B439E"/>
    <w:rsid w:val="35616FF4"/>
    <w:rsid w:val="3589F756"/>
    <w:rsid w:val="358FAFB5"/>
    <w:rsid w:val="35A213E3"/>
    <w:rsid w:val="35A70235"/>
    <w:rsid w:val="35C3BCB1"/>
    <w:rsid w:val="35F36F2E"/>
    <w:rsid w:val="361EF35F"/>
    <w:rsid w:val="361F49E3"/>
    <w:rsid w:val="362392AC"/>
    <w:rsid w:val="3629F130"/>
    <w:rsid w:val="3644AA59"/>
    <w:rsid w:val="36627C3B"/>
    <w:rsid w:val="36813F85"/>
    <w:rsid w:val="369ECD05"/>
    <w:rsid w:val="36D6A65D"/>
    <w:rsid w:val="37221FAD"/>
    <w:rsid w:val="372588E4"/>
    <w:rsid w:val="37522331"/>
    <w:rsid w:val="3778A402"/>
    <w:rsid w:val="37DE1605"/>
    <w:rsid w:val="37FB0168"/>
    <w:rsid w:val="382221AA"/>
    <w:rsid w:val="3857F211"/>
    <w:rsid w:val="38739B2A"/>
    <w:rsid w:val="388BB05F"/>
    <w:rsid w:val="388D15B1"/>
    <w:rsid w:val="38E79F5B"/>
    <w:rsid w:val="38ED9913"/>
    <w:rsid w:val="38F2644A"/>
    <w:rsid w:val="394D0A99"/>
    <w:rsid w:val="394D5096"/>
    <w:rsid w:val="39A5C246"/>
    <w:rsid w:val="39DCECCA"/>
    <w:rsid w:val="39EA7736"/>
    <w:rsid w:val="3A2AB2B7"/>
    <w:rsid w:val="3A45659B"/>
    <w:rsid w:val="3A63322F"/>
    <w:rsid w:val="3A6D8F5F"/>
    <w:rsid w:val="3A762FC2"/>
    <w:rsid w:val="3ADCC9F3"/>
    <w:rsid w:val="3B1513A3"/>
    <w:rsid w:val="3B2F6371"/>
    <w:rsid w:val="3B763489"/>
    <w:rsid w:val="3BFD88A2"/>
    <w:rsid w:val="3C212D0C"/>
    <w:rsid w:val="3C3D7EF8"/>
    <w:rsid w:val="3C6C92B4"/>
    <w:rsid w:val="3C79E506"/>
    <w:rsid w:val="3CA3AC46"/>
    <w:rsid w:val="3CBB7B02"/>
    <w:rsid w:val="3CF78268"/>
    <w:rsid w:val="3CFDA5FA"/>
    <w:rsid w:val="3D007379"/>
    <w:rsid w:val="3D272C56"/>
    <w:rsid w:val="3D4FF5A5"/>
    <w:rsid w:val="3D978D4C"/>
    <w:rsid w:val="3DF78B10"/>
    <w:rsid w:val="3DFE9CC0"/>
    <w:rsid w:val="3E12BF62"/>
    <w:rsid w:val="3E293574"/>
    <w:rsid w:val="3E2ADF8E"/>
    <w:rsid w:val="3EA09202"/>
    <w:rsid w:val="3EA89B12"/>
    <w:rsid w:val="3EE33C12"/>
    <w:rsid w:val="3EF1A85E"/>
    <w:rsid w:val="3F028D5A"/>
    <w:rsid w:val="3F1F5974"/>
    <w:rsid w:val="3F2A7647"/>
    <w:rsid w:val="3F53DE60"/>
    <w:rsid w:val="3F5C2300"/>
    <w:rsid w:val="3F7134A2"/>
    <w:rsid w:val="3F9652B1"/>
    <w:rsid w:val="3FC6E78C"/>
    <w:rsid w:val="3FDCB02C"/>
    <w:rsid w:val="4001749E"/>
    <w:rsid w:val="401E421D"/>
    <w:rsid w:val="40506763"/>
    <w:rsid w:val="406C2DFC"/>
    <w:rsid w:val="40B76143"/>
    <w:rsid w:val="4116F79F"/>
    <w:rsid w:val="41BB8968"/>
    <w:rsid w:val="41D5B6EC"/>
    <w:rsid w:val="42708DE1"/>
    <w:rsid w:val="42AEB474"/>
    <w:rsid w:val="42C0834D"/>
    <w:rsid w:val="431F6A67"/>
    <w:rsid w:val="432101CF"/>
    <w:rsid w:val="438CB7C7"/>
    <w:rsid w:val="43BCA86F"/>
    <w:rsid w:val="44746387"/>
    <w:rsid w:val="4477F647"/>
    <w:rsid w:val="449D3145"/>
    <w:rsid w:val="44AFCB09"/>
    <w:rsid w:val="44EED5AA"/>
    <w:rsid w:val="44F307E2"/>
    <w:rsid w:val="44FE504D"/>
    <w:rsid w:val="450EC3C0"/>
    <w:rsid w:val="45140432"/>
    <w:rsid w:val="452D5107"/>
    <w:rsid w:val="453689E3"/>
    <w:rsid w:val="4596D9B7"/>
    <w:rsid w:val="468FDFA7"/>
    <w:rsid w:val="46B70844"/>
    <w:rsid w:val="46E4D45D"/>
    <w:rsid w:val="46EBC771"/>
    <w:rsid w:val="47024E1B"/>
    <w:rsid w:val="472FF20E"/>
    <w:rsid w:val="476476B4"/>
    <w:rsid w:val="477F47F2"/>
    <w:rsid w:val="479174D6"/>
    <w:rsid w:val="47A2160B"/>
    <w:rsid w:val="47CF90D7"/>
    <w:rsid w:val="48490C72"/>
    <w:rsid w:val="486023C0"/>
    <w:rsid w:val="48B7A256"/>
    <w:rsid w:val="490C7EBD"/>
    <w:rsid w:val="490FD2F8"/>
    <w:rsid w:val="49394C49"/>
    <w:rsid w:val="494D9536"/>
    <w:rsid w:val="49640F3D"/>
    <w:rsid w:val="496B7CDA"/>
    <w:rsid w:val="4980EACF"/>
    <w:rsid w:val="49A8A821"/>
    <w:rsid w:val="4A12DEDD"/>
    <w:rsid w:val="4A15D998"/>
    <w:rsid w:val="4A4C87AD"/>
    <w:rsid w:val="4A7482E8"/>
    <w:rsid w:val="4A786681"/>
    <w:rsid w:val="4A89C219"/>
    <w:rsid w:val="4ABA4B07"/>
    <w:rsid w:val="4ADDDA9A"/>
    <w:rsid w:val="4AF183FE"/>
    <w:rsid w:val="4B10B081"/>
    <w:rsid w:val="4B5DC5A1"/>
    <w:rsid w:val="4B6C08C4"/>
    <w:rsid w:val="4B821C65"/>
    <w:rsid w:val="4BB1633D"/>
    <w:rsid w:val="4BBB2EBC"/>
    <w:rsid w:val="4C7731D6"/>
    <w:rsid w:val="4C7C6DDB"/>
    <w:rsid w:val="4CDDD391"/>
    <w:rsid w:val="4D06CE1D"/>
    <w:rsid w:val="4D74AC52"/>
    <w:rsid w:val="4DC64175"/>
    <w:rsid w:val="4DDFC905"/>
    <w:rsid w:val="4E1F66A2"/>
    <w:rsid w:val="4E269DFD"/>
    <w:rsid w:val="4E4927F4"/>
    <w:rsid w:val="4E785472"/>
    <w:rsid w:val="4ECCB78A"/>
    <w:rsid w:val="4ED0CE82"/>
    <w:rsid w:val="4EFA2225"/>
    <w:rsid w:val="4F2BDD70"/>
    <w:rsid w:val="4F3F0560"/>
    <w:rsid w:val="4F6E1791"/>
    <w:rsid w:val="4F90A061"/>
    <w:rsid w:val="4FE47585"/>
    <w:rsid w:val="509F23FC"/>
    <w:rsid w:val="50BF47F9"/>
    <w:rsid w:val="50CE33FA"/>
    <w:rsid w:val="50DB2F93"/>
    <w:rsid w:val="50FB84A1"/>
    <w:rsid w:val="5100A958"/>
    <w:rsid w:val="51131725"/>
    <w:rsid w:val="516566F7"/>
    <w:rsid w:val="516F330B"/>
    <w:rsid w:val="51959559"/>
    <w:rsid w:val="51A74FB9"/>
    <w:rsid w:val="51F97F17"/>
    <w:rsid w:val="5214C2EC"/>
    <w:rsid w:val="52273555"/>
    <w:rsid w:val="52439CFF"/>
    <w:rsid w:val="526EFB3C"/>
    <w:rsid w:val="526FB863"/>
    <w:rsid w:val="53035884"/>
    <w:rsid w:val="531F61BC"/>
    <w:rsid w:val="535C5A80"/>
    <w:rsid w:val="536CB568"/>
    <w:rsid w:val="536F1814"/>
    <w:rsid w:val="537E0A75"/>
    <w:rsid w:val="5384CF0D"/>
    <w:rsid w:val="539437E4"/>
    <w:rsid w:val="53D7241D"/>
    <w:rsid w:val="53ED81E7"/>
    <w:rsid w:val="53F8D5CE"/>
    <w:rsid w:val="54406966"/>
    <w:rsid w:val="546CF6F6"/>
    <w:rsid w:val="547CB9B9"/>
    <w:rsid w:val="54E8E6C9"/>
    <w:rsid w:val="55153B1B"/>
    <w:rsid w:val="55609490"/>
    <w:rsid w:val="55B65834"/>
    <w:rsid w:val="5603626C"/>
    <w:rsid w:val="5616FC81"/>
    <w:rsid w:val="565759CB"/>
    <w:rsid w:val="566231D2"/>
    <w:rsid w:val="56A24039"/>
    <w:rsid w:val="56AC0E01"/>
    <w:rsid w:val="56D029D6"/>
    <w:rsid w:val="56E52552"/>
    <w:rsid w:val="56E56F51"/>
    <w:rsid w:val="56FD4BCE"/>
    <w:rsid w:val="57D73F01"/>
    <w:rsid w:val="57EBE3ED"/>
    <w:rsid w:val="584C7F4A"/>
    <w:rsid w:val="585C5940"/>
    <w:rsid w:val="58996752"/>
    <w:rsid w:val="58AB4286"/>
    <w:rsid w:val="58CD2582"/>
    <w:rsid w:val="59225097"/>
    <w:rsid w:val="5928FEF6"/>
    <w:rsid w:val="59618703"/>
    <w:rsid w:val="597F84A9"/>
    <w:rsid w:val="5996DB54"/>
    <w:rsid w:val="59AA8647"/>
    <w:rsid w:val="59E655BE"/>
    <w:rsid w:val="59F75459"/>
    <w:rsid w:val="5A0E3C8D"/>
    <w:rsid w:val="5A57C756"/>
    <w:rsid w:val="5A7D20CF"/>
    <w:rsid w:val="5A931B45"/>
    <w:rsid w:val="5ACE6136"/>
    <w:rsid w:val="5ADD25AA"/>
    <w:rsid w:val="5B0CBE0A"/>
    <w:rsid w:val="5B304691"/>
    <w:rsid w:val="5B56158D"/>
    <w:rsid w:val="5C28145C"/>
    <w:rsid w:val="5C5823E6"/>
    <w:rsid w:val="5C92483F"/>
    <w:rsid w:val="5CF90834"/>
    <w:rsid w:val="5D018D3D"/>
    <w:rsid w:val="5D07734E"/>
    <w:rsid w:val="5D164FF0"/>
    <w:rsid w:val="5D2C1C8C"/>
    <w:rsid w:val="5D3FD8DF"/>
    <w:rsid w:val="5E2BD619"/>
    <w:rsid w:val="5E5A8E4F"/>
    <w:rsid w:val="5E62BDF1"/>
    <w:rsid w:val="5E6785B2"/>
    <w:rsid w:val="5EA90E43"/>
    <w:rsid w:val="5EDBCB1C"/>
    <w:rsid w:val="5EDC0AD3"/>
    <w:rsid w:val="5EDE9F5A"/>
    <w:rsid w:val="5F0CC027"/>
    <w:rsid w:val="5F4C616D"/>
    <w:rsid w:val="5F5637EF"/>
    <w:rsid w:val="5FAC412A"/>
    <w:rsid w:val="5FF8CDB8"/>
    <w:rsid w:val="602D16B0"/>
    <w:rsid w:val="603A9482"/>
    <w:rsid w:val="607B4EF9"/>
    <w:rsid w:val="60883902"/>
    <w:rsid w:val="60D5630A"/>
    <w:rsid w:val="60E279BF"/>
    <w:rsid w:val="60F9DF9C"/>
    <w:rsid w:val="610A16FE"/>
    <w:rsid w:val="610E8B84"/>
    <w:rsid w:val="6111B1C8"/>
    <w:rsid w:val="611B0F74"/>
    <w:rsid w:val="6133BC38"/>
    <w:rsid w:val="613FC410"/>
    <w:rsid w:val="614C4AF2"/>
    <w:rsid w:val="616AC316"/>
    <w:rsid w:val="61715191"/>
    <w:rsid w:val="617982BD"/>
    <w:rsid w:val="6180161A"/>
    <w:rsid w:val="61BACE30"/>
    <w:rsid w:val="61D0FE78"/>
    <w:rsid w:val="61E8A6D1"/>
    <w:rsid w:val="61EBE89A"/>
    <w:rsid w:val="61FC2917"/>
    <w:rsid w:val="620AAF93"/>
    <w:rsid w:val="6211DF66"/>
    <w:rsid w:val="62365FC9"/>
    <w:rsid w:val="6236A3C1"/>
    <w:rsid w:val="62517ACB"/>
    <w:rsid w:val="627321A2"/>
    <w:rsid w:val="62982ED3"/>
    <w:rsid w:val="629F75FA"/>
    <w:rsid w:val="62B6B2E6"/>
    <w:rsid w:val="62F39109"/>
    <w:rsid w:val="6303299A"/>
    <w:rsid w:val="63210C69"/>
    <w:rsid w:val="63421D30"/>
    <w:rsid w:val="6371A3B7"/>
    <w:rsid w:val="63CBB6BD"/>
    <w:rsid w:val="63D28ABC"/>
    <w:rsid w:val="63F273C6"/>
    <w:rsid w:val="64082231"/>
    <w:rsid w:val="64874806"/>
    <w:rsid w:val="64A23B6A"/>
    <w:rsid w:val="64B47B74"/>
    <w:rsid w:val="64C1E3B5"/>
    <w:rsid w:val="64E19FEC"/>
    <w:rsid w:val="64E1E186"/>
    <w:rsid w:val="64F118CB"/>
    <w:rsid w:val="6520C716"/>
    <w:rsid w:val="6554F400"/>
    <w:rsid w:val="655B0B8D"/>
    <w:rsid w:val="65797F13"/>
    <w:rsid w:val="662B1107"/>
    <w:rsid w:val="6685237F"/>
    <w:rsid w:val="66A8E27F"/>
    <w:rsid w:val="66EA8011"/>
    <w:rsid w:val="670CD94F"/>
    <w:rsid w:val="672D7577"/>
    <w:rsid w:val="67484D81"/>
    <w:rsid w:val="679A1411"/>
    <w:rsid w:val="67B1FA9A"/>
    <w:rsid w:val="67D7C21C"/>
    <w:rsid w:val="681B7C23"/>
    <w:rsid w:val="6821C406"/>
    <w:rsid w:val="6835447F"/>
    <w:rsid w:val="6836D330"/>
    <w:rsid w:val="683B5206"/>
    <w:rsid w:val="6851A626"/>
    <w:rsid w:val="6880B5A8"/>
    <w:rsid w:val="6889BC12"/>
    <w:rsid w:val="6891341D"/>
    <w:rsid w:val="68A9939C"/>
    <w:rsid w:val="68B7B043"/>
    <w:rsid w:val="690EA0CF"/>
    <w:rsid w:val="692E6FD6"/>
    <w:rsid w:val="698EBE7B"/>
    <w:rsid w:val="69A294EF"/>
    <w:rsid w:val="69B2AF23"/>
    <w:rsid w:val="69CDC8DC"/>
    <w:rsid w:val="69D0F836"/>
    <w:rsid w:val="69FDEDEC"/>
    <w:rsid w:val="6A0D69C1"/>
    <w:rsid w:val="6A18E517"/>
    <w:rsid w:val="6A938574"/>
    <w:rsid w:val="6AA6EB0B"/>
    <w:rsid w:val="6ABEF8D4"/>
    <w:rsid w:val="6B0FF66A"/>
    <w:rsid w:val="6B131216"/>
    <w:rsid w:val="6B1DE576"/>
    <w:rsid w:val="6BAE0544"/>
    <w:rsid w:val="6C0832E2"/>
    <w:rsid w:val="6C18A39E"/>
    <w:rsid w:val="6C4D1198"/>
    <w:rsid w:val="6C6DBFC9"/>
    <w:rsid w:val="6CEB6F6D"/>
    <w:rsid w:val="6CEE4F93"/>
    <w:rsid w:val="6CEECCBE"/>
    <w:rsid w:val="6D62029D"/>
    <w:rsid w:val="6DC4EA56"/>
    <w:rsid w:val="6DF61915"/>
    <w:rsid w:val="6DF80851"/>
    <w:rsid w:val="6E0A4B80"/>
    <w:rsid w:val="6E1877BE"/>
    <w:rsid w:val="6E24C9B1"/>
    <w:rsid w:val="6E889CF3"/>
    <w:rsid w:val="6E8C601B"/>
    <w:rsid w:val="6E8E4FFE"/>
    <w:rsid w:val="6EA52EA1"/>
    <w:rsid w:val="6EECD1AE"/>
    <w:rsid w:val="6F668980"/>
    <w:rsid w:val="6FA1B953"/>
    <w:rsid w:val="6FD221C1"/>
    <w:rsid w:val="6FEABD7D"/>
    <w:rsid w:val="702BA759"/>
    <w:rsid w:val="702DC7B7"/>
    <w:rsid w:val="703FED5A"/>
    <w:rsid w:val="7043CE66"/>
    <w:rsid w:val="705B3934"/>
    <w:rsid w:val="70DFF0BF"/>
    <w:rsid w:val="711033A1"/>
    <w:rsid w:val="7116CB24"/>
    <w:rsid w:val="7119F296"/>
    <w:rsid w:val="7150A675"/>
    <w:rsid w:val="71586360"/>
    <w:rsid w:val="715E4FE5"/>
    <w:rsid w:val="717A14E5"/>
    <w:rsid w:val="7181F075"/>
    <w:rsid w:val="71939CC9"/>
    <w:rsid w:val="71D18ACB"/>
    <w:rsid w:val="71EC8542"/>
    <w:rsid w:val="72086A45"/>
    <w:rsid w:val="7227588F"/>
    <w:rsid w:val="72284534"/>
    <w:rsid w:val="72638B76"/>
    <w:rsid w:val="72B63167"/>
    <w:rsid w:val="73108C8D"/>
    <w:rsid w:val="7337720F"/>
    <w:rsid w:val="7382BDF4"/>
    <w:rsid w:val="73E577A4"/>
    <w:rsid w:val="742B69D6"/>
    <w:rsid w:val="7476788F"/>
    <w:rsid w:val="74AD6F66"/>
    <w:rsid w:val="74FF7310"/>
    <w:rsid w:val="7503DD8F"/>
    <w:rsid w:val="7523B77D"/>
    <w:rsid w:val="75616D79"/>
    <w:rsid w:val="756FF29A"/>
    <w:rsid w:val="75BDD3C1"/>
    <w:rsid w:val="75FD821B"/>
    <w:rsid w:val="76101E97"/>
    <w:rsid w:val="7617876F"/>
    <w:rsid w:val="76889E6E"/>
    <w:rsid w:val="76E1CFB2"/>
    <w:rsid w:val="7708C2E7"/>
    <w:rsid w:val="77468005"/>
    <w:rsid w:val="7787EBA5"/>
    <w:rsid w:val="7798757E"/>
    <w:rsid w:val="77A68DAF"/>
    <w:rsid w:val="77DF17AA"/>
    <w:rsid w:val="7801B4DA"/>
    <w:rsid w:val="780A055F"/>
    <w:rsid w:val="7832DBEE"/>
    <w:rsid w:val="783CBDEB"/>
    <w:rsid w:val="787F03B8"/>
    <w:rsid w:val="79085EE6"/>
    <w:rsid w:val="791B43D1"/>
    <w:rsid w:val="792154E9"/>
    <w:rsid w:val="79ED81D6"/>
    <w:rsid w:val="7A10B002"/>
    <w:rsid w:val="7A37A124"/>
    <w:rsid w:val="7A5B09FD"/>
    <w:rsid w:val="7A5D0326"/>
    <w:rsid w:val="7A6E4DA3"/>
    <w:rsid w:val="7A8BE0BC"/>
    <w:rsid w:val="7AD046EF"/>
    <w:rsid w:val="7B46CE94"/>
    <w:rsid w:val="7B483CA0"/>
    <w:rsid w:val="7B6AE91C"/>
    <w:rsid w:val="7B9DDBBB"/>
    <w:rsid w:val="7BA1639C"/>
    <w:rsid w:val="7BA2DF03"/>
    <w:rsid w:val="7BA869C6"/>
    <w:rsid w:val="7C0FF441"/>
    <w:rsid w:val="7CACBD6F"/>
    <w:rsid w:val="7D40A1E2"/>
    <w:rsid w:val="7D4E928F"/>
    <w:rsid w:val="7D687B4E"/>
    <w:rsid w:val="7D98F4A1"/>
    <w:rsid w:val="7DC4675A"/>
    <w:rsid w:val="7DD8D827"/>
    <w:rsid w:val="7DFCCC02"/>
    <w:rsid w:val="7E296CA5"/>
    <w:rsid w:val="7E32E674"/>
    <w:rsid w:val="7E39514E"/>
    <w:rsid w:val="7EED1E10"/>
    <w:rsid w:val="7F1B1942"/>
    <w:rsid w:val="7F1F887F"/>
    <w:rsid w:val="7FAA1E82"/>
    <w:rsid w:val="7FEB0FBF"/>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5592C2"/>
  <w15:chartTrackingRefBased/>
  <w15:docId w15:val="{F2914F95-0F33-4761-8AFD-7F799240E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qFormat="1"/>
    <w:lsdException w:name="List Continue" w:semiHidden="1" w:unhideWhenUsed="1" w:qFormat="1"/>
    <w:lsdException w:name="List Continue 2" w:semiHidden="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E1461"/>
    <w:pPr>
      <w:spacing w:after="180" w:line="264" w:lineRule="auto"/>
    </w:pPr>
    <w:rPr>
      <w:color w:val="002554" w:themeColor="text1"/>
      <w:spacing w:val="-5"/>
      <w:sz w:val="24"/>
    </w:rPr>
  </w:style>
  <w:style w:type="paragraph" w:styleId="Heading1">
    <w:name w:val="heading 1"/>
    <w:next w:val="BodyText"/>
    <w:link w:val="Heading1Char"/>
    <w:uiPriority w:val="5"/>
    <w:qFormat/>
    <w:rsid w:val="004F59D7"/>
    <w:pPr>
      <w:keepNext/>
      <w:keepLines/>
      <w:numPr>
        <w:numId w:val="10"/>
      </w:numPr>
      <w:spacing w:before="400" w:after="240" w:line="216" w:lineRule="auto"/>
      <w:outlineLvl w:val="0"/>
    </w:pPr>
    <w:rPr>
      <w:rFonts w:asciiTheme="majorHAnsi" w:hAnsiTheme="majorHAnsi" w:cstheme="majorHAnsi"/>
      <w:b/>
      <w:bCs/>
      <w:color w:val="002554" w:themeColor="text1"/>
      <w:spacing w:val="-3"/>
      <w:sz w:val="40"/>
      <w:szCs w:val="21"/>
    </w:rPr>
  </w:style>
  <w:style w:type="paragraph" w:styleId="Heading2">
    <w:name w:val="heading 2"/>
    <w:next w:val="BodyText"/>
    <w:link w:val="Heading2Char"/>
    <w:uiPriority w:val="5"/>
    <w:qFormat/>
    <w:rsid w:val="004F59D7"/>
    <w:pPr>
      <w:keepNext/>
      <w:keepLines/>
      <w:numPr>
        <w:ilvl w:val="1"/>
        <w:numId w:val="15"/>
      </w:numPr>
      <w:spacing w:before="400" w:after="240" w:line="216" w:lineRule="auto"/>
      <w:outlineLvl w:val="1"/>
    </w:pPr>
    <w:rPr>
      <w:rFonts w:asciiTheme="majorHAnsi" w:hAnsiTheme="majorHAnsi" w:cstheme="majorHAnsi"/>
      <w:b/>
      <w:bCs/>
      <w:color w:val="002554" w:themeColor="text1"/>
      <w:spacing w:val="-3"/>
      <w:sz w:val="34"/>
      <w:szCs w:val="18"/>
    </w:rPr>
  </w:style>
  <w:style w:type="paragraph" w:styleId="Heading3">
    <w:name w:val="heading 3"/>
    <w:next w:val="BodyText"/>
    <w:link w:val="Heading3Char"/>
    <w:uiPriority w:val="5"/>
    <w:qFormat/>
    <w:rsid w:val="00E415DB"/>
    <w:pPr>
      <w:keepNext/>
      <w:keepLines/>
      <w:spacing w:before="280" w:after="120" w:line="240" w:lineRule="auto"/>
      <w:outlineLvl w:val="2"/>
    </w:pPr>
    <w:rPr>
      <w:rFonts w:asciiTheme="majorHAnsi" w:eastAsiaTheme="majorEastAsia" w:hAnsiTheme="majorHAnsi" w:cstheme="majorBidi"/>
      <w:b/>
      <w:color w:val="002554" w:themeColor="text1"/>
      <w:spacing w:val="-5"/>
      <w:sz w:val="28"/>
      <w:szCs w:val="28"/>
    </w:rPr>
  </w:style>
  <w:style w:type="paragraph" w:styleId="Heading4">
    <w:name w:val="heading 4"/>
    <w:basedOn w:val="Normal"/>
    <w:next w:val="BodyText"/>
    <w:link w:val="Heading4Char"/>
    <w:uiPriority w:val="9"/>
    <w:rsid w:val="00E415DB"/>
    <w:pPr>
      <w:keepNext/>
      <w:keepLines/>
      <w:suppressAutoHyphens/>
      <w:spacing w:before="280" w:after="120" w:line="240" w:lineRule="auto"/>
      <w:outlineLvl w:val="3"/>
    </w:pPr>
    <w:rPr>
      <w:rFonts w:asciiTheme="majorHAnsi" w:eastAsiaTheme="majorEastAsia" w:hAnsiTheme="majorHAnsi" w:cstheme="majorBidi"/>
      <w:b/>
    </w:rPr>
  </w:style>
  <w:style w:type="paragraph" w:styleId="Heading5">
    <w:name w:val="heading 5"/>
    <w:basedOn w:val="Normal"/>
    <w:next w:val="Normal"/>
    <w:link w:val="Heading5Char"/>
    <w:uiPriority w:val="9"/>
    <w:unhideWhenUsed/>
    <w:rsid w:val="00D402E8"/>
    <w:pPr>
      <w:keepNext/>
      <w:keepLines/>
      <w:spacing w:after="60"/>
      <w:outlineLvl w:val="4"/>
    </w:pPr>
    <w:rPr>
      <w:rFonts w:eastAsiaTheme="majorEastAsia" w:cstheme="majorBidi"/>
      <w:b/>
      <w:sz w:val="18"/>
    </w:rPr>
  </w:style>
  <w:style w:type="paragraph" w:styleId="Heading6">
    <w:name w:val="heading 6"/>
    <w:basedOn w:val="Normal"/>
    <w:next w:val="Normal"/>
    <w:link w:val="Heading6Char"/>
    <w:uiPriority w:val="9"/>
    <w:semiHidden/>
    <w:unhideWhenUsed/>
    <w:rsid w:val="005870BD"/>
    <w:pPr>
      <w:keepNext/>
      <w:keepLines/>
      <w:spacing w:before="40" w:after="0"/>
      <w:outlineLvl w:val="5"/>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link w:val="NoSpacingChar"/>
    <w:uiPriority w:val="1"/>
    <w:semiHidden/>
    <w:qFormat/>
    <w:rsid w:val="00D34DC7"/>
    <w:pPr>
      <w:spacing w:after="0"/>
    </w:pPr>
  </w:style>
  <w:style w:type="paragraph" w:styleId="ListBullet">
    <w:name w:val="List Bullet"/>
    <w:basedOn w:val="BodyText"/>
    <w:uiPriority w:val="2"/>
    <w:qFormat/>
    <w:rsid w:val="0008747F"/>
    <w:pPr>
      <w:numPr>
        <w:numId w:val="6"/>
      </w:numPr>
      <w:spacing w:before="0" w:after="80"/>
    </w:pPr>
  </w:style>
  <w:style w:type="paragraph" w:styleId="ListBullet2">
    <w:name w:val="List Bullet 2"/>
    <w:basedOn w:val="BodyText"/>
    <w:uiPriority w:val="3"/>
    <w:qFormat/>
    <w:rsid w:val="0008747F"/>
    <w:pPr>
      <w:numPr>
        <w:ilvl w:val="1"/>
        <w:numId w:val="6"/>
      </w:numPr>
      <w:spacing w:before="0" w:after="80"/>
    </w:pPr>
  </w:style>
  <w:style w:type="paragraph" w:styleId="ListNumber">
    <w:name w:val="List Number"/>
    <w:basedOn w:val="BodyText"/>
    <w:uiPriority w:val="4"/>
    <w:qFormat/>
    <w:rsid w:val="0008747F"/>
    <w:pPr>
      <w:numPr>
        <w:numId w:val="7"/>
      </w:numPr>
      <w:tabs>
        <w:tab w:val="num" w:pos="454"/>
      </w:tabs>
      <w:spacing w:before="0" w:after="80"/>
    </w:pPr>
  </w:style>
  <w:style w:type="numbering" w:customStyle="1" w:styleId="Bullets">
    <w:name w:val="Bullets"/>
    <w:uiPriority w:val="99"/>
    <w:rsid w:val="002E27D5"/>
    <w:pPr>
      <w:numPr>
        <w:numId w:val="3"/>
      </w:numPr>
    </w:pPr>
  </w:style>
  <w:style w:type="character" w:customStyle="1" w:styleId="Heading1Char">
    <w:name w:val="Heading 1 Char"/>
    <w:basedOn w:val="DefaultParagraphFont"/>
    <w:link w:val="Heading1"/>
    <w:uiPriority w:val="5"/>
    <w:rsid w:val="000D22BD"/>
    <w:rPr>
      <w:rFonts w:asciiTheme="majorHAnsi" w:hAnsiTheme="majorHAnsi" w:cstheme="majorHAnsi"/>
      <w:b/>
      <w:bCs/>
      <w:color w:val="002554" w:themeColor="text1"/>
      <w:spacing w:val="-3"/>
      <w:sz w:val="40"/>
      <w:szCs w:val="21"/>
    </w:rPr>
  </w:style>
  <w:style w:type="paragraph" w:styleId="ListNumber2">
    <w:name w:val="List Number 2"/>
    <w:basedOn w:val="BodyText"/>
    <w:uiPriority w:val="99"/>
    <w:rsid w:val="0008747F"/>
    <w:pPr>
      <w:numPr>
        <w:ilvl w:val="1"/>
        <w:numId w:val="7"/>
      </w:numPr>
      <w:spacing w:before="0" w:after="80"/>
      <w:contextualSpacing/>
    </w:pPr>
  </w:style>
  <w:style w:type="character" w:customStyle="1" w:styleId="Heading2Char">
    <w:name w:val="Heading 2 Char"/>
    <w:basedOn w:val="DefaultParagraphFont"/>
    <w:link w:val="Heading2"/>
    <w:uiPriority w:val="5"/>
    <w:rsid w:val="00E415DB"/>
    <w:rPr>
      <w:rFonts w:asciiTheme="majorHAnsi" w:hAnsiTheme="majorHAnsi" w:cstheme="majorHAnsi"/>
      <w:b/>
      <w:bCs/>
      <w:color w:val="002554" w:themeColor="text1"/>
      <w:spacing w:val="-3"/>
      <w:sz w:val="34"/>
      <w:szCs w:val="18"/>
    </w:rPr>
  </w:style>
  <w:style w:type="paragraph" w:styleId="ListParagraph">
    <w:name w:val="List Paragraph"/>
    <w:basedOn w:val="Normal"/>
    <w:uiPriority w:val="34"/>
    <w:qFormat/>
    <w:rsid w:val="00594496"/>
    <w:pPr>
      <w:ind w:left="284"/>
      <w:contextualSpacing/>
    </w:pPr>
  </w:style>
  <w:style w:type="paragraph" w:styleId="Header">
    <w:name w:val="header"/>
    <w:link w:val="HeaderChar"/>
    <w:uiPriority w:val="99"/>
    <w:unhideWhenUsed/>
    <w:rsid w:val="002E27D5"/>
    <w:pPr>
      <w:tabs>
        <w:tab w:val="right" w:pos="8789"/>
      </w:tabs>
      <w:spacing w:after="0" w:line="240" w:lineRule="auto"/>
      <w:ind w:right="-3119"/>
      <w:contextualSpacing/>
    </w:pPr>
    <w:rPr>
      <w:color w:val="002554" w:themeColor="text1"/>
      <w:sz w:val="20"/>
    </w:rPr>
  </w:style>
  <w:style w:type="character" w:customStyle="1" w:styleId="HeaderChar">
    <w:name w:val="Header Char"/>
    <w:basedOn w:val="DefaultParagraphFont"/>
    <w:link w:val="Header"/>
    <w:uiPriority w:val="99"/>
    <w:rsid w:val="002E27D5"/>
    <w:rPr>
      <w:color w:val="002554" w:themeColor="text1"/>
      <w:sz w:val="20"/>
    </w:rPr>
  </w:style>
  <w:style w:type="paragraph" w:styleId="Footer">
    <w:name w:val="footer"/>
    <w:link w:val="FooterChar"/>
    <w:uiPriority w:val="99"/>
    <w:rsid w:val="00C800CB"/>
    <w:pPr>
      <w:spacing w:after="0" w:line="240" w:lineRule="auto"/>
    </w:pPr>
    <w:rPr>
      <w:color w:val="002554" w:themeColor="text1"/>
      <w:sz w:val="20"/>
    </w:rPr>
  </w:style>
  <w:style w:type="character" w:customStyle="1" w:styleId="FooterChar">
    <w:name w:val="Footer Char"/>
    <w:basedOn w:val="DefaultParagraphFont"/>
    <w:link w:val="Footer"/>
    <w:uiPriority w:val="99"/>
    <w:rsid w:val="000C278E"/>
    <w:rPr>
      <w:color w:val="002554" w:themeColor="text1"/>
      <w:sz w:val="20"/>
    </w:rPr>
  </w:style>
  <w:style w:type="numbering" w:customStyle="1" w:styleId="Numbering">
    <w:name w:val="Numbering"/>
    <w:uiPriority w:val="99"/>
    <w:rsid w:val="003A6074"/>
  </w:style>
  <w:style w:type="paragraph" w:styleId="ListBullet3">
    <w:name w:val="List Bullet 3"/>
    <w:basedOn w:val="BodyText"/>
    <w:uiPriority w:val="99"/>
    <w:rsid w:val="0008747F"/>
    <w:pPr>
      <w:numPr>
        <w:ilvl w:val="2"/>
        <w:numId w:val="6"/>
      </w:numPr>
      <w:spacing w:before="0" w:after="80"/>
    </w:pPr>
  </w:style>
  <w:style w:type="paragraph" w:styleId="ListContinue2">
    <w:name w:val="List Continue 2"/>
    <w:basedOn w:val="Normal"/>
    <w:uiPriority w:val="99"/>
    <w:semiHidden/>
    <w:qFormat/>
    <w:rsid w:val="005870BD"/>
    <w:pPr>
      <w:ind w:left="737"/>
    </w:pPr>
  </w:style>
  <w:style w:type="paragraph" w:styleId="ListNumber3">
    <w:name w:val="List Number 3"/>
    <w:basedOn w:val="Normal"/>
    <w:uiPriority w:val="99"/>
    <w:semiHidden/>
    <w:rsid w:val="00CF59E1"/>
    <w:pPr>
      <w:contextualSpacing/>
    </w:pPr>
  </w:style>
  <w:style w:type="paragraph" w:styleId="ListNumber4">
    <w:name w:val="List Number 4"/>
    <w:basedOn w:val="Normal"/>
    <w:uiPriority w:val="99"/>
    <w:semiHidden/>
    <w:rsid w:val="00CF59E1"/>
    <w:pPr>
      <w:contextualSpacing/>
    </w:pPr>
  </w:style>
  <w:style w:type="paragraph" w:styleId="ListNumber5">
    <w:name w:val="List Number 5"/>
    <w:basedOn w:val="Normal"/>
    <w:uiPriority w:val="99"/>
    <w:semiHidden/>
    <w:rsid w:val="00CF59E1"/>
    <w:pPr>
      <w:contextualSpacing/>
    </w:pPr>
  </w:style>
  <w:style w:type="paragraph" w:styleId="ListContinue">
    <w:name w:val="List Continue"/>
    <w:basedOn w:val="Normal"/>
    <w:uiPriority w:val="99"/>
    <w:semiHidden/>
    <w:qFormat/>
    <w:rsid w:val="005870BD"/>
    <w:pPr>
      <w:ind w:left="340"/>
    </w:pPr>
  </w:style>
  <w:style w:type="paragraph" w:styleId="ListContinue3">
    <w:name w:val="List Continue 3"/>
    <w:basedOn w:val="Normal"/>
    <w:uiPriority w:val="99"/>
    <w:semiHidden/>
    <w:rsid w:val="005870BD"/>
    <w:pPr>
      <w:ind w:left="1134"/>
    </w:pPr>
  </w:style>
  <w:style w:type="paragraph" w:styleId="ListContinue4">
    <w:name w:val="List Continue 4"/>
    <w:basedOn w:val="Normal"/>
    <w:uiPriority w:val="99"/>
    <w:semiHidden/>
    <w:rsid w:val="00974677"/>
    <w:pPr>
      <w:ind w:left="1132"/>
      <w:contextualSpacing/>
    </w:pPr>
  </w:style>
  <w:style w:type="character" w:customStyle="1" w:styleId="Heading3Char">
    <w:name w:val="Heading 3 Char"/>
    <w:basedOn w:val="DefaultParagraphFont"/>
    <w:link w:val="Heading3"/>
    <w:uiPriority w:val="5"/>
    <w:rsid w:val="00E415DB"/>
    <w:rPr>
      <w:rFonts w:asciiTheme="majorHAnsi" w:eastAsiaTheme="majorEastAsia" w:hAnsiTheme="majorHAnsi" w:cstheme="majorBidi"/>
      <w:b/>
      <w:color w:val="002554" w:themeColor="text1"/>
      <w:spacing w:val="-5"/>
      <w:sz w:val="28"/>
      <w:szCs w:val="28"/>
    </w:rPr>
  </w:style>
  <w:style w:type="character" w:customStyle="1" w:styleId="Heading4Char">
    <w:name w:val="Heading 4 Char"/>
    <w:basedOn w:val="DefaultParagraphFont"/>
    <w:link w:val="Heading4"/>
    <w:uiPriority w:val="9"/>
    <w:rsid w:val="00E415DB"/>
    <w:rPr>
      <w:rFonts w:asciiTheme="majorHAnsi" w:eastAsiaTheme="majorEastAsia" w:hAnsiTheme="majorHAnsi" w:cstheme="majorBidi"/>
      <w:b/>
      <w:color w:val="002554" w:themeColor="text1"/>
      <w:spacing w:val="-5"/>
      <w:sz w:val="24"/>
    </w:rPr>
  </w:style>
  <w:style w:type="character" w:customStyle="1" w:styleId="Heading5Char">
    <w:name w:val="Heading 5 Char"/>
    <w:basedOn w:val="DefaultParagraphFont"/>
    <w:link w:val="Heading5"/>
    <w:uiPriority w:val="9"/>
    <w:rsid w:val="00D402E8"/>
    <w:rPr>
      <w:rFonts w:ascii="Roboto" w:eastAsiaTheme="majorEastAsia" w:hAnsi="Roboto" w:cstheme="majorBidi"/>
      <w:b/>
      <w:color w:val="FFFFFF" w:themeColor="text2"/>
      <w:spacing w:val="-5"/>
      <w:sz w:val="18"/>
    </w:rPr>
  </w:style>
  <w:style w:type="numbering" w:customStyle="1" w:styleId="ListHeadings">
    <w:name w:val="List Headings"/>
    <w:uiPriority w:val="99"/>
    <w:rsid w:val="00D16F74"/>
  </w:style>
  <w:style w:type="paragraph" w:styleId="Title">
    <w:name w:val="Title"/>
    <w:next w:val="BodyText"/>
    <w:link w:val="TitleChar"/>
    <w:uiPriority w:val="10"/>
    <w:rsid w:val="00FA0A96"/>
    <w:pPr>
      <w:keepLines/>
      <w:suppressAutoHyphens/>
      <w:spacing w:after="240" w:line="216" w:lineRule="auto"/>
    </w:pPr>
    <w:rPr>
      <w:rFonts w:asciiTheme="majorHAnsi" w:hAnsiTheme="majorHAnsi"/>
      <w:b/>
      <w:bCs/>
      <w:color w:val="002554" w:themeColor="text1"/>
      <w:spacing w:val="-5"/>
      <w:sz w:val="52"/>
      <w:szCs w:val="52"/>
    </w:rPr>
  </w:style>
  <w:style w:type="character" w:customStyle="1" w:styleId="TitleChar">
    <w:name w:val="Title Char"/>
    <w:basedOn w:val="DefaultParagraphFont"/>
    <w:link w:val="Title"/>
    <w:uiPriority w:val="10"/>
    <w:rsid w:val="00FA0A96"/>
    <w:rPr>
      <w:rFonts w:asciiTheme="majorHAnsi" w:hAnsiTheme="majorHAnsi"/>
      <w:b/>
      <w:bCs/>
      <w:color w:val="002554" w:themeColor="text1"/>
      <w:spacing w:val="-5"/>
      <w:sz w:val="52"/>
      <w:szCs w:val="52"/>
    </w:rPr>
  </w:style>
  <w:style w:type="paragraph" w:styleId="ListBullet4">
    <w:name w:val="List Bullet 4"/>
    <w:basedOn w:val="Normal"/>
    <w:uiPriority w:val="99"/>
    <w:semiHidden/>
    <w:rsid w:val="000C1F74"/>
    <w:pPr>
      <w:spacing w:after="130" w:line="192" w:lineRule="auto"/>
    </w:pPr>
  </w:style>
  <w:style w:type="paragraph" w:customStyle="1" w:styleId="Introduction">
    <w:name w:val="Introduction"/>
    <w:basedOn w:val="Normal"/>
    <w:next w:val="BodyText"/>
    <w:link w:val="IntroductionChar"/>
    <w:uiPriority w:val="6"/>
    <w:qFormat/>
    <w:rsid w:val="00F57F42"/>
    <w:pPr>
      <w:spacing w:before="180"/>
    </w:pPr>
    <w:rPr>
      <w:rFonts w:cstheme="majorHAnsi"/>
      <w:b/>
      <w:bCs/>
    </w:rPr>
  </w:style>
  <w:style w:type="character" w:styleId="FollowedHyperlink">
    <w:name w:val="FollowedHyperlink"/>
    <w:basedOn w:val="DefaultParagraphFont"/>
    <w:uiPriority w:val="99"/>
    <w:rsid w:val="002933C3"/>
    <w:rPr>
      <w:color w:val="002554" w:themeColor="text1"/>
      <w:u w:val="single"/>
    </w:rPr>
  </w:style>
  <w:style w:type="character" w:customStyle="1" w:styleId="IntroductionChar">
    <w:name w:val="Introduction Char"/>
    <w:basedOn w:val="DefaultParagraphFont"/>
    <w:link w:val="Introduction"/>
    <w:uiPriority w:val="6"/>
    <w:rsid w:val="000A3A9D"/>
    <w:rPr>
      <w:rFonts w:cstheme="majorHAnsi"/>
      <w:b/>
      <w:bCs/>
      <w:color w:val="002554" w:themeColor="text1"/>
      <w:spacing w:val="-5"/>
      <w:sz w:val="24"/>
    </w:rPr>
  </w:style>
  <w:style w:type="paragraph" w:styleId="ListContinue5">
    <w:name w:val="List Continue 5"/>
    <w:basedOn w:val="Normal"/>
    <w:uiPriority w:val="99"/>
    <w:semiHidden/>
    <w:rsid w:val="00593314"/>
    <w:pPr>
      <w:ind w:left="1415"/>
      <w:contextualSpacing/>
    </w:pPr>
  </w:style>
  <w:style w:type="table" w:styleId="TableGrid">
    <w:name w:val="Table Grid"/>
    <w:basedOn w:val="TableNormal"/>
    <w:uiPriority w:val="39"/>
    <w:rsid w:val="00CB40B5"/>
    <w:pPr>
      <w:spacing w:after="0" w:line="240" w:lineRule="auto"/>
    </w:pPr>
    <w:tblPr>
      <w:tblBorders>
        <w:top w:val="single" w:sz="4" w:space="0" w:color="002554" w:themeColor="accent1"/>
        <w:left w:val="single" w:sz="4" w:space="0" w:color="002554" w:themeColor="accent1"/>
        <w:bottom w:val="single" w:sz="4" w:space="0" w:color="002554" w:themeColor="accent1"/>
        <w:right w:val="single" w:sz="4" w:space="0" w:color="002554" w:themeColor="accent1"/>
        <w:insideH w:val="single" w:sz="4" w:space="0" w:color="002554" w:themeColor="accent1"/>
        <w:insideV w:val="single" w:sz="4" w:space="0" w:color="002554" w:themeColor="accent1"/>
      </w:tblBorders>
      <w:tblCellMar>
        <w:left w:w="57" w:type="dxa"/>
        <w:right w:w="57" w:type="dxa"/>
      </w:tblCellMar>
    </w:tblPr>
    <w:tblStylePr w:type="firstRow">
      <w:tblPr/>
      <w:tcPr>
        <w:vAlign w:val="bottom"/>
      </w:tcPr>
    </w:tblStylePr>
  </w:style>
  <w:style w:type="paragraph" w:styleId="Caption">
    <w:name w:val="caption"/>
    <w:basedOn w:val="Normal"/>
    <w:next w:val="BodyText"/>
    <w:uiPriority w:val="8"/>
    <w:qFormat/>
    <w:rsid w:val="00202F87"/>
    <w:pPr>
      <w:keepNext/>
      <w:keepLines/>
      <w:spacing w:before="280" w:after="160" w:line="240" w:lineRule="auto"/>
    </w:pPr>
    <w:rPr>
      <w:b/>
      <w:iCs/>
      <w:spacing w:val="0"/>
      <w:szCs w:val="18"/>
    </w:rPr>
  </w:style>
  <w:style w:type="paragraph" w:styleId="List">
    <w:name w:val="List"/>
    <w:basedOn w:val="Normal"/>
    <w:uiPriority w:val="99"/>
    <w:semiHidden/>
    <w:rsid w:val="00E25474"/>
    <w:pPr>
      <w:numPr>
        <w:numId w:val="5"/>
      </w:numPr>
      <w:contextualSpacing/>
    </w:pPr>
  </w:style>
  <w:style w:type="paragraph" w:styleId="List2">
    <w:name w:val="List 2"/>
    <w:basedOn w:val="Normal"/>
    <w:uiPriority w:val="99"/>
    <w:semiHidden/>
    <w:rsid w:val="00E25474"/>
    <w:pPr>
      <w:numPr>
        <w:ilvl w:val="1"/>
        <w:numId w:val="5"/>
      </w:numPr>
      <w:contextualSpacing/>
    </w:pPr>
  </w:style>
  <w:style w:type="paragraph" w:styleId="Subtitle">
    <w:name w:val="Subtitle"/>
    <w:link w:val="SubtitleChar"/>
    <w:uiPriority w:val="11"/>
    <w:rsid w:val="00FA0A96"/>
    <w:pPr>
      <w:keepLines/>
      <w:spacing w:after="240" w:line="216" w:lineRule="auto"/>
    </w:pPr>
    <w:rPr>
      <w:color w:val="002554" w:themeColor="text1"/>
      <w:spacing w:val="-8"/>
      <w:sz w:val="36"/>
      <w:szCs w:val="36"/>
    </w:rPr>
  </w:style>
  <w:style w:type="character" w:customStyle="1" w:styleId="SubtitleChar">
    <w:name w:val="Subtitle Char"/>
    <w:basedOn w:val="DefaultParagraphFont"/>
    <w:link w:val="Subtitle"/>
    <w:uiPriority w:val="11"/>
    <w:rsid w:val="00FA0A96"/>
    <w:rPr>
      <w:color w:val="002554" w:themeColor="text1"/>
      <w:spacing w:val="-8"/>
      <w:sz w:val="36"/>
      <w:szCs w:val="36"/>
    </w:rPr>
  </w:style>
  <w:style w:type="paragraph" w:styleId="TOCHeading">
    <w:name w:val="TOC Heading"/>
    <w:basedOn w:val="Heading1"/>
    <w:next w:val="BodyText"/>
    <w:uiPriority w:val="39"/>
    <w:rsid w:val="00E415DB"/>
    <w:pPr>
      <w:spacing w:before="600"/>
      <w:outlineLvl w:val="9"/>
    </w:pPr>
  </w:style>
  <w:style w:type="paragraph" w:styleId="TOC1">
    <w:name w:val="toc 1"/>
    <w:uiPriority w:val="39"/>
    <w:rsid w:val="00CA396E"/>
    <w:pPr>
      <w:pBdr>
        <w:bottom w:val="single" w:sz="2" w:space="3" w:color="002554" w:themeColor="accent1"/>
        <w:between w:val="single" w:sz="2" w:space="1" w:color="002554" w:themeColor="accent1"/>
      </w:pBdr>
      <w:tabs>
        <w:tab w:val="right" w:pos="8222"/>
      </w:tabs>
      <w:spacing w:before="120" w:after="40" w:line="240" w:lineRule="auto"/>
    </w:pPr>
    <w:rPr>
      <w:rFonts w:eastAsiaTheme="minorEastAsia"/>
      <w:b/>
      <w:noProof/>
      <w:color w:val="002554" w:themeColor="text1"/>
      <w:sz w:val="24"/>
      <w:szCs w:val="20"/>
      <w:u w:color="D50032"/>
    </w:rPr>
  </w:style>
  <w:style w:type="paragraph" w:styleId="TOC2">
    <w:name w:val="toc 2"/>
    <w:basedOn w:val="TOC1"/>
    <w:uiPriority w:val="39"/>
    <w:rsid w:val="00D85FBA"/>
    <w:rPr>
      <w:b w:val="0"/>
      <w:szCs w:val="24"/>
    </w:rPr>
  </w:style>
  <w:style w:type="paragraph" w:styleId="TOC3">
    <w:name w:val="toc 3"/>
    <w:basedOn w:val="TOC2"/>
    <w:uiPriority w:val="39"/>
    <w:rsid w:val="00D85FBA"/>
    <w:pPr>
      <w:ind w:left="284"/>
    </w:pPr>
  </w:style>
  <w:style w:type="character" w:styleId="Hyperlink">
    <w:name w:val="Hyperlink"/>
    <w:basedOn w:val="DefaultParagraphFont"/>
    <w:uiPriority w:val="99"/>
    <w:unhideWhenUsed/>
    <w:rsid w:val="00D402E8"/>
    <w:rPr>
      <w:rFonts w:ascii="Roboto" w:hAnsi="Roboto"/>
      <w:color w:val="002554" w:themeColor="hyperlink"/>
      <w:u w:val="single"/>
    </w:rPr>
  </w:style>
  <w:style w:type="paragraph" w:styleId="EndnoteText">
    <w:name w:val="endnote text"/>
    <w:basedOn w:val="Normal"/>
    <w:link w:val="EndnoteTextChar"/>
    <w:uiPriority w:val="99"/>
    <w:rsid w:val="004B5074"/>
    <w:pPr>
      <w:spacing w:after="80" w:line="240" w:lineRule="auto"/>
    </w:pPr>
    <w:rPr>
      <w:spacing w:val="-3"/>
      <w:sz w:val="20"/>
      <w:szCs w:val="20"/>
    </w:rPr>
  </w:style>
  <w:style w:type="paragraph" w:customStyle="1" w:styleId="QuoteBold">
    <w:name w:val="Quote Bold"/>
    <w:basedOn w:val="Normal"/>
    <w:next w:val="QuoteAttribution"/>
    <w:link w:val="QuoteBoldChar"/>
    <w:uiPriority w:val="4"/>
    <w:rsid w:val="002233DA"/>
    <w:pPr>
      <w:keepLines/>
      <w:spacing w:after="240" w:line="288" w:lineRule="auto"/>
      <w:ind w:left="340"/>
    </w:pPr>
    <w:rPr>
      <w:b/>
      <w:sz w:val="26"/>
    </w:rPr>
  </w:style>
  <w:style w:type="paragraph" w:customStyle="1" w:styleId="QuoteAttribution">
    <w:name w:val="Quote Attribution"/>
    <w:next w:val="BodyText"/>
    <w:link w:val="QuoteAttributionChar"/>
    <w:uiPriority w:val="11"/>
    <w:rsid w:val="002E27D5"/>
    <w:pPr>
      <w:keepLines/>
      <w:spacing w:after="320" w:line="240" w:lineRule="auto"/>
      <w:ind w:left="340"/>
    </w:pPr>
    <w:rPr>
      <w:color w:val="002554" w:themeColor="text1"/>
      <w:spacing w:val="-5"/>
      <w:sz w:val="24"/>
    </w:rPr>
  </w:style>
  <w:style w:type="character" w:customStyle="1" w:styleId="QuoteBoldChar">
    <w:name w:val="Quote Bold Char"/>
    <w:basedOn w:val="DefaultParagraphFont"/>
    <w:link w:val="QuoteBold"/>
    <w:uiPriority w:val="4"/>
    <w:rsid w:val="002233DA"/>
    <w:rPr>
      <w:b/>
      <w:color w:val="002554" w:themeColor="text1"/>
      <w:spacing w:val="-5"/>
      <w:sz w:val="26"/>
    </w:rPr>
  </w:style>
  <w:style w:type="paragraph" w:styleId="FootnoteText">
    <w:name w:val="footnote text"/>
    <w:basedOn w:val="Normal"/>
    <w:link w:val="FootnoteTextChar"/>
    <w:uiPriority w:val="99"/>
    <w:rsid w:val="00FB74A1"/>
    <w:pPr>
      <w:spacing w:after="80" w:line="240" w:lineRule="auto"/>
    </w:pPr>
    <w:rPr>
      <w:bCs/>
      <w:spacing w:val="-3"/>
      <w:sz w:val="20"/>
      <w:szCs w:val="20"/>
    </w:rPr>
  </w:style>
  <w:style w:type="character" w:customStyle="1" w:styleId="QuoteAttributionChar">
    <w:name w:val="Quote Attribution Char"/>
    <w:basedOn w:val="QuoteBoldChar"/>
    <w:link w:val="QuoteAttribution"/>
    <w:uiPriority w:val="11"/>
    <w:rsid w:val="002E27D5"/>
    <w:rPr>
      <w:b w:val="0"/>
      <w:color w:val="002554" w:themeColor="text1"/>
      <w:spacing w:val="-5"/>
      <w:sz w:val="24"/>
    </w:rPr>
  </w:style>
  <w:style w:type="character" w:customStyle="1" w:styleId="FootnoteTextChar">
    <w:name w:val="Footnote Text Char"/>
    <w:basedOn w:val="DefaultParagraphFont"/>
    <w:link w:val="FootnoteText"/>
    <w:uiPriority w:val="99"/>
    <w:rsid w:val="00FB74A1"/>
    <w:rPr>
      <w:bCs/>
      <w:color w:val="002554" w:themeColor="text1"/>
      <w:spacing w:val="-3"/>
      <w:sz w:val="20"/>
      <w:szCs w:val="20"/>
    </w:rPr>
  </w:style>
  <w:style w:type="character" w:styleId="FootnoteReference">
    <w:name w:val="footnote reference"/>
    <w:basedOn w:val="DefaultParagraphFont"/>
    <w:uiPriority w:val="99"/>
    <w:rsid w:val="00214529"/>
    <w:rPr>
      <w:vertAlign w:val="superscript"/>
    </w:rPr>
  </w:style>
  <w:style w:type="character" w:customStyle="1" w:styleId="NoSpacingChar">
    <w:name w:val="No Spacing Char"/>
    <w:basedOn w:val="DefaultParagraphFont"/>
    <w:link w:val="NoSpacing"/>
    <w:uiPriority w:val="1"/>
    <w:semiHidden/>
    <w:rsid w:val="000C278E"/>
    <w:rPr>
      <w:color w:val="002554" w:themeColor="text1"/>
      <w:spacing w:val="-5"/>
      <w:sz w:val="24"/>
    </w:rPr>
  </w:style>
  <w:style w:type="paragraph" w:customStyle="1" w:styleId="QuoteLarge">
    <w:name w:val="Quote Large"/>
    <w:basedOn w:val="Normal"/>
    <w:next w:val="QuoteLargeAttribution"/>
    <w:link w:val="QuoteLargeChar"/>
    <w:uiPriority w:val="4"/>
    <w:rsid w:val="002233DA"/>
    <w:pPr>
      <w:keepLines/>
      <w:spacing w:before="360" w:after="360" w:line="216" w:lineRule="auto"/>
      <w:ind w:left="340"/>
    </w:pPr>
    <w:rPr>
      <w:b/>
      <w:bCs/>
      <w:spacing w:val="-8"/>
      <w:sz w:val="36"/>
      <w:szCs w:val="36"/>
    </w:rPr>
  </w:style>
  <w:style w:type="paragraph" w:customStyle="1" w:styleId="QuoteLargeAttribution">
    <w:name w:val="Quote Large Attribution"/>
    <w:link w:val="QuoteLargeAttributionChar"/>
    <w:uiPriority w:val="4"/>
    <w:rsid w:val="002233DA"/>
    <w:pPr>
      <w:keepLines/>
      <w:spacing w:after="320" w:line="240" w:lineRule="auto"/>
      <w:ind w:left="340"/>
    </w:pPr>
    <w:rPr>
      <w:color w:val="002554" w:themeColor="text1"/>
      <w:spacing w:val="-6"/>
      <w:sz w:val="28"/>
      <w:szCs w:val="28"/>
    </w:rPr>
  </w:style>
  <w:style w:type="character" w:customStyle="1" w:styleId="QuoteLargeChar">
    <w:name w:val="Quote Large Char"/>
    <w:basedOn w:val="DefaultParagraphFont"/>
    <w:link w:val="QuoteLarge"/>
    <w:uiPriority w:val="4"/>
    <w:rsid w:val="002233DA"/>
    <w:rPr>
      <w:b/>
      <w:bCs/>
      <w:color w:val="002554" w:themeColor="text1"/>
      <w:spacing w:val="-8"/>
      <w:sz w:val="36"/>
      <w:szCs w:val="36"/>
    </w:rPr>
  </w:style>
  <w:style w:type="character" w:styleId="Strong">
    <w:name w:val="Strong"/>
    <w:basedOn w:val="DefaultParagraphFont"/>
    <w:uiPriority w:val="22"/>
    <w:rsid w:val="00D402E8"/>
    <w:rPr>
      <w:rFonts w:ascii="Roboto" w:hAnsi="Roboto"/>
      <w:b/>
      <w:bCs/>
    </w:rPr>
  </w:style>
  <w:style w:type="character" w:customStyle="1" w:styleId="QuoteLargeAttributionChar">
    <w:name w:val="Quote Large Attribution Char"/>
    <w:basedOn w:val="QuoteLargeChar"/>
    <w:link w:val="QuoteLargeAttribution"/>
    <w:uiPriority w:val="4"/>
    <w:rsid w:val="002233DA"/>
    <w:rPr>
      <w:b w:val="0"/>
      <w:bCs w:val="0"/>
      <w:color w:val="002554" w:themeColor="text1"/>
      <w:spacing w:val="-6"/>
      <w:sz w:val="28"/>
      <w:szCs w:val="28"/>
    </w:rPr>
  </w:style>
  <w:style w:type="character" w:customStyle="1" w:styleId="Heading6Char">
    <w:name w:val="Heading 6 Char"/>
    <w:basedOn w:val="DefaultParagraphFont"/>
    <w:link w:val="Heading6"/>
    <w:uiPriority w:val="9"/>
    <w:semiHidden/>
    <w:rsid w:val="005870BD"/>
    <w:rPr>
      <w:rFonts w:ascii="Roboto" w:eastAsiaTheme="majorEastAsia" w:hAnsi="Roboto" w:cstheme="majorBidi"/>
      <w:color w:val="002554"/>
      <w:spacing w:val="-5"/>
      <w:sz w:val="24"/>
    </w:rPr>
  </w:style>
  <w:style w:type="character" w:styleId="CommentReference">
    <w:name w:val="annotation reference"/>
    <w:basedOn w:val="DefaultParagraphFont"/>
    <w:uiPriority w:val="99"/>
    <w:semiHidden/>
    <w:unhideWhenUsed/>
    <w:rsid w:val="005105FF"/>
    <w:rPr>
      <w:sz w:val="16"/>
      <w:szCs w:val="16"/>
    </w:rPr>
  </w:style>
  <w:style w:type="paragraph" w:styleId="CommentText">
    <w:name w:val="annotation text"/>
    <w:basedOn w:val="Normal"/>
    <w:link w:val="CommentTextChar"/>
    <w:uiPriority w:val="99"/>
    <w:semiHidden/>
    <w:rsid w:val="005105FF"/>
    <w:pPr>
      <w:spacing w:line="240" w:lineRule="auto"/>
    </w:pPr>
    <w:rPr>
      <w:sz w:val="20"/>
      <w:szCs w:val="20"/>
    </w:rPr>
  </w:style>
  <w:style w:type="character" w:customStyle="1" w:styleId="CommentTextChar">
    <w:name w:val="Comment Text Char"/>
    <w:basedOn w:val="DefaultParagraphFont"/>
    <w:link w:val="CommentText"/>
    <w:uiPriority w:val="99"/>
    <w:semiHidden/>
    <w:rsid w:val="003C21C6"/>
    <w:rPr>
      <w:color w:val="002554" w:themeColor="text1"/>
      <w:spacing w:val="-5"/>
      <w:sz w:val="20"/>
      <w:szCs w:val="20"/>
    </w:rPr>
  </w:style>
  <w:style w:type="paragraph" w:styleId="CommentSubject">
    <w:name w:val="annotation subject"/>
    <w:basedOn w:val="CommentText"/>
    <w:next w:val="CommentText"/>
    <w:link w:val="CommentSubjectChar"/>
    <w:uiPriority w:val="99"/>
    <w:semiHidden/>
    <w:unhideWhenUsed/>
    <w:rsid w:val="005105FF"/>
    <w:rPr>
      <w:b/>
      <w:bCs/>
    </w:rPr>
  </w:style>
  <w:style w:type="character" w:customStyle="1" w:styleId="CommentSubjectChar">
    <w:name w:val="Comment Subject Char"/>
    <w:basedOn w:val="CommentTextChar"/>
    <w:link w:val="CommentSubject"/>
    <w:uiPriority w:val="99"/>
    <w:semiHidden/>
    <w:rsid w:val="005105FF"/>
    <w:rPr>
      <w:rFonts w:ascii="Roboto" w:hAnsi="Roboto"/>
      <w:b/>
      <w:bCs/>
      <w:color w:val="002554"/>
      <w:spacing w:val="-5"/>
      <w:sz w:val="20"/>
      <w:szCs w:val="20"/>
    </w:rPr>
  </w:style>
  <w:style w:type="paragraph" w:styleId="BodyText">
    <w:name w:val="Body Text"/>
    <w:basedOn w:val="Normal"/>
    <w:link w:val="BodyTextChar"/>
    <w:qFormat/>
    <w:rsid w:val="00CB40B5"/>
    <w:pPr>
      <w:spacing w:before="180"/>
    </w:pPr>
  </w:style>
  <w:style w:type="character" w:customStyle="1" w:styleId="BodyTextChar">
    <w:name w:val="Body Text Char"/>
    <w:basedOn w:val="DefaultParagraphFont"/>
    <w:link w:val="BodyText"/>
    <w:rsid w:val="00CB40B5"/>
    <w:rPr>
      <w:color w:val="002554" w:themeColor="text1"/>
      <w:spacing w:val="-5"/>
      <w:sz w:val="24"/>
    </w:rPr>
  </w:style>
  <w:style w:type="paragraph" w:customStyle="1" w:styleId="BodyTextAfterBullets">
    <w:name w:val="Body Text After Bullets"/>
    <w:basedOn w:val="BodyText"/>
    <w:uiPriority w:val="1"/>
    <w:qFormat/>
    <w:rsid w:val="00F57F42"/>
  </w:style>
  <w:style w:type="paragraph" w:customStyle="1" w:styleId="TableBody">
    <w:name w:val="Table Body"/>
    <w:uiPriority w:val="9"/>
    <w:qFormat/>
    <w:rsid w:val="00ED43DE"/>
    <w:pPr>
      <w:spacing w:before="80" w:after="80" w:line="240" w:lineRule="auto"/>
    </w:pPr>
    <w:rPr>
      <w:color w:val="002554" w:themeColor="text1"/>
      <w:spacing w:val="-5"/>
      <w:sz w:val="24"/>
    </w:rPr>
  </w:style>
  <w:style w:type="paragraph" w:customStyle="1" w:styleId="TableHeaderRow">
    <w:name w:val="Table Header Row"/>
    <w:basedOn w:val="TableBody"/>
    <w:uiPriority w:val="9"/>
    <w:qFormat/>
    <w:rsid w:val="00ED43DE"/>
    <w:rPr>
      <w:b/>
      <w:bCs/>
    </w:rPr>
  </w:style>
  <w:style w:type="paragraph" w:customStyle="1" w:styleId="TableFirstColumn">
    <w:name w:val="Table First Column"/>
    <w:basedOn w:val="TableBody"/>
    <w:uiPriority w:val="9"/>
    <w:qFormat/>
    <w:rsid w:val="00054ABD"/>
    <w:rPr>
      <w:b/>
    </w:rPr>
  </w:style>
  <w:style w:type="paragraph" w:styleId="Quote">
    <w:name w:val="Quote"/>
    <w:basedOn w:val="BodyText"/>
    <w:next w:val="Normal"/>
    <w:link w:val="QuoteChar"/>
    <w:uiPriority w:val="11"/>
    <w:rsid w:val="002E27D5"/>
    <w:pPr>
      <w:keepLines/>
      <w:spacing w:before="240" w:after="240" w:line="288" w:lineRule="auto"/>
      <w:ind w:left="340"/>
    </w:pPr>
    <w:rPr>
      <w:iCs/>
    </w:rPr>
  </w:style>
  <w:style w:type="character" w:customStyle="1" w:styleId="QuoteChar">
    <w:name w:val="Quote Char"/>
    <w:basedOn w:val="DefaultParagraphFont"/>
    <w:link w:val="Quote"/>
    <w:uiPriority w:val="11"/>
    <w:rsid w:val="002E27D5"/>
    <w:rPr>
      <w:iCs/>
      <w:color w:val="002554" w:themeColor="text1"/>
      <w:spacing w:val="-5"/>
      <w:sz w:val="24"/>
    </w:rPr>
  </w:style>
  <w:style w:type="paragraph" w:customStyle="1" w:styleId="TableBullet">
    <w:name w:val="Table Bullet"/>
    <w:basedOn w:val="TableBody"/>
    <w:uiPriority w:val="9"/>
    <w:qFormat/>
    <w:rsid w:val="002E27D5"/>
    <w:pPr>
      <w:numPr>
        <w:numId w:val="9"/>
      </w:numPr>
    </w:pPr>
  </w:style>
  <w:style w:type="character" w:customStyle="1" w:styleId="EndnoteTextChar">
    <w:name w:val="Endnote Text Char"/>
    <w:basedOn w:val="DefaultParagraphFont"/>
    <w:link w:val="EndnoteText"/>
    <w:uiPriority w:val="99"/>
    <w:rsid w:val="004B5074"/>
    <w:rPr>
      <w:color w:val="002554" w:themeColor="text1"/>
      <w:spacing w:val="-3"/>
      <w:sz w:val="20"/>
      <w:szCs w:val="20"/>
    </w:rPr>
  </w:style>
  <w:style w:type="numbering" w:customStyle="1" w:styleId="TableBullets">
    <w:name w:val="Table Bullets"/>
    <w:basedOn w:val="NoList"/>
    <w:uiPriority w:val="99"/>
    <w:rsid w:val="002E27D5"/>
    <w:pPr>
      <w:numPr>
        <w:numId w:val="8"/>
      </w:numPr>
    </w:pPr>
  </w:style>
  <w:style w:type="paragraph" w:customStyle="1" w:styleId="HeaderWithLine">
    <w:name w:val="Header With Line"/>
    <w:rsid w:val="002E27D5"/>
    <w:pPr>
      <w:pBdr>
        <w:bottom w:val="single" w:sz="2" w:space="4" w:color="002554" w:themeColor="accent1"/>
      </w:pBdr>
      <w:tabs>
        <w:tab w:val="right" w:pos="9923"/>
      </w:tabs>
      <w:spacing w:after="0" w:line="240" w:lineRule="auto"/>
      <w:ind w:right="-8505"/>
    </w:pPr>
    <w:rPr>
      <w:color w:val="002554" w:themeColor="text1"/>
      <w:sz w:val="20"/>
    </w:rPr>
  </w:style>
  <w:style w:type="table" w:styleId="PlainTable1">
    <w:name w:val="Plain Table 1"/>
    <w:basedOn w:val="TableNormal"/>
    <w:uiPriority w:val="41"/>
    <w:rsid w:val="00FA0A96"/>
    <w:pPr>
      <w:spacing w:after="0" w:line="240" w:lineRule="auto"/>
    </w:pPr>
    <w:rPr>
      <w:rFonts w:eastAsia="Times New Roman" w:cs="Times New Roman"/>
      <w:lang w:val="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rFonts w:cs="Times New Roman"/>
        <w:b/>
        <w:bCs/>
      </w:rPr>
    </w:tblStylePr>
    <w:tblStylePr w:type="lastRow">
      <w:rPr>
        <w:rFonts w:cs="Times New Roman"/>
        <w:b/>
        <w:bCs/>
      </w:rPr>
      <w:tblPr/>
      <w:tcPr>
        <w:tcBorders>
          <w:top w:val="double" w:sz="4" w:space="0" w:color="BFBFBF" w:themeColor="background1" w:themeShade="BF"/>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2F2F2" w:themeFill="background1" w:themeFillShade="F2"/>
      </w:tcPr>
    </w:tblStylePr>
    <w:tblStylePr w:type="band1Horz">
      <w:rPr>
        <w:rFonts w:cs="Times New Roman"/>
      </w:rPr>
      <w:tblPr/>
      <w:tcPr>
        <w:shd w:val="clear" w:color="auto" w:fill="F2F2F2" w:themeFill="background1" w:themeFillShade="F2"/>
      </w:tcPr>
    </w:tblStylePr>
  </w:style>
  <w:style w:type="paragraph" w:customStyle="1" w:styleId="Heading1Small">
    <w:name w:val="Heading 1 Small"/>
    <w:basedOn w:val="Heading1"/>
    <w:rsid w:val="0008747F"/>
    <w:pPr>
      <w:numPr>
        <w:numId w:val="0"/>
      </w:numPr>
      <w:spacing w:before="280" w:after="120" w:line="240" w:lineRule="auto"/>
    </w:pPr>
    <w:rPr>
      <w:sz w:val="28"/>
      <w:szCs w:val="28"/>
    </w:rPr>
  </w:style>
  <w:style w:type="paragraph" w:customStyle="1" w:styleId="Heading2Small">
    <w:name w:val="Heading 2 Small"/>
    <w:basedOn w:val="Heading2"/>
    <w:rsid w:val="0008747F"/>
    <w:pPr>
      <w:numPr>
        <w:ilvl w:val="0"/>
        <w:numId w:val="0"/>
      </w:numPr>
      <w:spacing w:before="240" w:after="120" w:line="240" w:lineRule="auto"/>
    </w:pPr>
    <w:rPr>
      <w:sz w:val="24"/>
      <w:szCs w:val="24"/>
    </w:rPr>
  </w:style>
  <w:style w:type="paragraph" w:customStyle="1" w:styleId="BodyTextNumbered11">
    <w:name w:val="Body Text Numbered 1.1"/>
    <w:basedOn w:val="BodyText"/>
    <w:next w:val="BodyTextIndent"/>
    <w:rsid w:val="00CB40B5"/>
    <w:pPr>
      <w:keepNext/>
      <w:keepLines/>
      <w:numPr>
        <w:ilvl w:val="2"/>
        <w:numId w:val="15"/>
      </w:numPr>
    </w:pPr>
    <w:rPr>
      <w:shd w:val="clear" w:color="auto" w:fill="FFFFFF"/>
    </w:rPr>
  </w:style>
  <w:style w:type="numbering" w:customStyle="1" w:styleId="HeadingNumbers">
    <w:name w:val="Heading Numbers"/>
    <w:basedOn w:val="NoList"/>
    <w:uiPriority w:val="99"/>
    <w:rsid w:val="004F59D7"/>
    <w:pPr>
      <w:numPr>
        <w:numId w:val="10"/>
      </w:numPr>
    </w:pPr>
  </w:style>
  <w:style w:type="paragraph" w:customStyle="1" w:styleId="BodyBulletAfterNumbers">
    <w:name w:val="Body Bullet After Numbers"/>
    <w:basedOn w:val="BodyText"/>
    <w:rsid w:val="00E503CF"/>
    <w:pPr>
      <w:numPr>
        <w:ilvl w:val="3"/>
        <w:numId w:val="15"/>
      </w:numPr>
    </w:pPr>
  </w:style>
  <w:style w:type="paragraph" w:customStyle="1" w:styleId="TableAutonumber">
    <w:name w:val="Table Autonumber"/>
    <w:basedOn w:val="TableBody"/>
    <w:rsid w:val="00454EC1"/>
    <w:pPr>
      <w:numPr>
        <w:ilvl w:val="1"/>
        <w:numId w:val="11"/>
      </w:numPr>
    </w:pPr>
  </w:style>
  <w:style w:type="paragraph" w:styleId="BodyTextIndent">
    <w:name w:val="Body Text Indent"/>
    <w:basedOn w:val="BodyText"/>
    <w:link w:val="BodyTextIndentChar"/>
    <w:uiPriority w:val="99"/>
    <w:rsid w:val="0057255C"/>
    <w:pPr>
      <w:ind w:left="680"/>
    </w:pPr>
  </w:style>
  <w:style w:type="numbering" w:customStyle="1" w:styleId="TableAutonumbers">
    <w:name w:val="Table Autonumbers"/>
    <w:basedOn w:val="NoList"/>
    <w:uiPriority w:val="99"/>
    <w:rsid w:val="00B82DF0"/>
    <w:pPr>
      <w:numPr>
        <w:numId w:val="5"/>
      </w:numPr>
    </w:pPr>
  </w:style>
  <w:style w:type="character" w:customStyle="1" w:styleId="BodyTextIndentChar">
    <w:name w:val="Body Text Indent Char"/>
    <w:basedOn w:val="DefaultParagraphFont"/>
    <w:link w:val="BodyTextIndent"/>
    <w:uiPriority w:val="99"/>
    <w:rsid w:val="0057255C"/>
    <w:rPr>
      <w:color w:val="002554" w:themeColor="text1"/>
      <w:spacing w:val="-5"/>
      <w:sz w:val="24"/>
    </w:rPr>
  </w:style>
  <w:style w:type="paragraph" w:styleId="BodyTextFirstIndent">
    <w:name w:val="Body Text First Indent"/>
    <w:basedOn w:val="BodyText"/>
    <w:link w:val="BodyTextFirstIndentChar"/>
    <w:uiPriority w:val="99"/>
    <w:semiHidden/>
    <w:unhideWhenUsed/>
    <w:rsid w:val="0057255C"/>
    <w:pPr>
      <w:ind w:firstLine="360"/>
    </w:pPr>
  </w:style>
  <w:style w:type="character" w:customStyle="1" w:styleId="BodyTextFirstIndentChar">
    <w:name w:val="Body Text First Indent Char"/>
    <w:basedOn w:val="BodyTextChar"/>
    <w:link w:val="BodyTextFirstIndent"/>
    <w:uiPriority w:val="99"/>
    <w:semiHidden/>
    <w:rsid w:val="0057255C"/>
    <w:rPr>
      <w:color w:val="002554" w:themeColor="text1"/>
      <w:spacing w:val="-5"/>
      <w:sz w:val="24"/>
    </w:rPr>
  </w:style>
  <w:style w:type="paragraph" w:styleId="Revision">
    <w:name w:val="Revision"/>
    <w:hidden/>
    <w:uiPriority w:val="99"/>
    <w:semiHidden/>
    <w:rsid w:val="00FF0087"/>
    <w:pPr>
      <w:spacing w:after="0" w:line="240" w:lineRule="auto"/>
    </w:pPr>
    <w:rPr>
      <w:color w:val="002554" w:themeColor="text1"/>
      <w:spacing w:val="-5"/>
      <w:sz w:val="24"/>
    </w:rPr>
  </w:style>
  <w:style w:type="character" w:styleId="UnresolvedMention">
    <w:name w:val="Unresolved Mention"/>
    <w:basedOn w:val="DefaultParagraphFont"/>
    <w:uiPriority w:val="99"/>
    <w:semiHidden/>
    <w:unhideWhenUsed/>
    <w:rsid w:val="004E1461"/>
    <w:rPr>
      <w:color w:val="605E5C"/>
      <w:shd w:val="clear" w:color="auto" w:fill="E1DFDD"/>
    </w:rPr>
  </w:style>
  <w:style w:type="paragraph" w:customStyle="1" w:styleId="BodyTextBeforeTable">
    <w:name w:val="Body Text Before Table"/>
    <w:basedOn w:val="Normal"/>
    <w:uiPriority w:val="1"/>
    <w:qFormat/>
    <w:rsid w:val="54406966"/>
    <w:pPr>
      <w:keepNext/>
      <w:keepLines/>
      <w:spacing w:after="120"/>
    </w:pPr>
    <w:rPr>
      <w:rFonts w:eastAsiaTheme="minorEastAsia"/>
    </w:rPr>
  </w:style>
  <w:style w:type="character" w:styleId="Mention">
    <w:name w:val="Mention"/>
    <w:basedOn w:val="DefaultParagraphFont"/>
    <w:uiPriority w:val="99"/>
    <w:unhideWhenUsed/>
    <w:rsid w:val="00D4496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6357854">
      <w:bodyDiv w:val="1"/>
      <w:marLeft w:val="0"/>
      <w:marRight w:val="0"/>
      <w:marTop w:val="0"/>
      <w:marBottom w:val="0"/>
      <w:divBdr>
        <w:top w:val="none" w:sz="0" w:space="0" w:color="auto"/>
        <w:left w:val="none" w:sz="0" w:space="0" w:color="auto"/>
        <w:bottom w:val="none" w:sz="0" w:space="0" w:color="auto"/>
        <w:right w:val="none" w:sz="0" w:space="0" w:color="auto"/>
      </w:divBdr>
    </w:div>
    <w:div w:id="1750417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www.ourwatch.org.au/change-the-story/changing-the-landscape" TargetMode="External"/><Relationship Id="rId26" Type="http://schemas.openxmlformats.org/officeDocument/2006/relationships/hyperlink" Target="https://www.ourwatch.org.au/change-the-story/changing-the-picture" TargetMode="External"/><Relationship Id="rId3" Type="http://schemas.openxmlformats.org/officeDocument/2006/relationships/customXml" Target="../customXml/item3.xml"/><Relationship Id="rId21" Type="http://schemas.openxmlformats.org/officeDocument/2006/relationships/hyperlink" Target="https://www.ourwatch.org.au/resource/innovate-reconciliation-action-plan-2020-2022/"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ourwatch.org.au/change-the-story/change-the-story-framework" TargetMode="External"/><Relationship Id="rId25" Type="http://schemas.openxmlformats.org/officeDocument/2006/relationships/hyperlink" Target="https://www.ourwatch.org.au/change-the-story/men-in-focus" TargetMode="External"/><Relationship Id="rId33"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hyperlink" Target="https://www.ourwatch.org.au/change-the-story/changing-the-picture" TargetMode="External"/><Relationship Id="rId20" Type="http://schemas.openxmlformats.org/officeDocument/2006/relationships/hyperlink" Target="https://www.ourwatch.org.au/about-us/key-documents/strategic-plan"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ourwatch.org.au/change-the-story/men-in-focus" TargetMode="External"/><Relationship Id="rId32"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hyperlink" Target="https://www.ourwatch.org.au/" TargetMode="External"/><Relationship Id="rId23" Type="http://schemas.openxmlformats.org/officeDocument/2006/relationships/hyperlink" Target="https://www.ourwatch.org.au/change-the-story/" TargetMode="External"/><Relationship Id="rId28"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www.ourwatch.org.au/change-the-story/"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novation.projects@ourwatch.org.au" TargetMode="External"/><Relationship Id="rId22" Type="http://schemas.openxmlformats.org/officeDocument/2006/relationships/hyperlink" Target="https://www.ourwatch.org.au/change-the-story/changing-the-picture" TargetMode="External"/><Relationship Id="rId27" Type="http://schemas.openxmlformats.org/officeDocument/2006/relationships/hyperlink" Target="https://ourwatch.sharepoint.com/:w:/g/RH/EQmqJMFAWjpKvjKkxFm2LSIBYUk4MRsojHRcyut7eMTKhg?e=6iVEAt" TargetMode="External"/><Relationship Id="rId30" Type="http://schemas.openxmlformats.org/officeDocument/2006/relationships/fontTable" Target="fontTable.xml"/><Relationship Id="rId8" Type="http://schemas.openxmlformats.org/officeDocument/2006/relationships/webSettings" Target="webSettings.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documenttasks/documenttasks1.xml><?xml version="1.0" encoding="utf-8"?>
<t:Tasks xmlns:t="http://schemas.microsoft.com/office/tasks/2019/documenttasks" xmlns:oel="http://schemas.microsoft.com/office/2019/extlst">
  <t:Task id="{708E8DB8-9451-4E5D-94D5-5FFE0A66C8E9}">
    <t:Anchor>
      <t:Comment id="1743807013"/>
    </t:Anchor>
    <t:History>
      <t:Event id="{E11DA9FD-F564-4F2F-9DC1-797CE7C26681}" time="2025-07-23T06:11:22.612Z">
        <t:Attribution userId="S::karla.mcgrady@ourwatch.org.au::c675e220-8b13-42a8-9f8d-14f2e94136bb" userProvider="AD" userName="Karla McGrady"/>
        <t:Anchor>
          <t:Comment id="717891871"/>
        </t:Anchor>
        <t:Create/>
      </t:Event>
      <t:Event id="{4F89D524-409D-4C4D-AE50-972EAEAE5CF3}" time="2025-07-23T06:11:22.612Z">
        <t:Attribution userId="S::karla.mcgrady@ourwatch.org.au::c675e220-8b13-42a8-9f8d-14f2e94136bb" userProvider="AD" userName="Karla McGrady"/>
        <t:Anchor>
          <t:Comment id="717891871"/>
        </t:Anchor>
        <t:Assign userId="S::angela.spehar@ourwatch.org.au::4f18b5b2-ff7f-4000-9cd8-28eb6bc87f05" userProvider="AD" userName="Angela Spehar"/>
      </t:Event>
      <t:Event id="{7BE78430-4D1E-4776-9208-CDAA958D34F7}" time="2025-07-23T06:11:22.612Z">
        <t:Attribution userId="S::karla.mcgrady@ourwatch.org.au::c675e220-8b13-42a8-9f8d-14f2e94136bb" userProvider="AD" userName="Karla McGrady"/>
        <t:Anchor>
          <t:Comment id="717891871"/>
        </t:Anchor>
        <t:SetTitle title="@Angela Spehar"/>
      </t:Event>
      <t:Event id="{381E8019-FF70-46F5-8FD9-621902E09417}" time="2025-07-29T23:22:10.331Z">
        <t:Attribution userId="S::jasmine.duong@ourwatch.org.au::05f4d73f-fac5-4704-b8c4-5032a675bfef" userProvider="AD" userName="Jasmine Duong"/>
        <t:Progress percentComplete="100"/>
      </t:Event>
    </t:History>
  </t:Task>
  <t:Task id="{7CEEF1D0-B34E-4943-A459-112AD46B92C6}">
    <t:Anchor>
      <t:Comment id="1713519510"/>
    </t:Anchor>
    <t:History>
      <t:Event id="{3153EE4D-1EFA-4DE9-8D12-EA7ADDDC1CC7}" time="2025-07-24T00:43:55.94Z">
        <t:Attribution userId="S::karla.mcgrady@ourwatch.org.au::c675e220-8b13-42a8-9f8d-14f2e94136bb" userProvider="AD" userName="Karla McGrady"/>
        <t:Anchor>
          <t:Comment id="1713519510"/>
        </t:Anchor>
        <t:Create/>
      </t:Event>
      <t:Event id="{8E906F50-8967-49E1-B5D3-CA07852CD263}" time="2025-07-24T00:43:55.94Z">
        <t:Attribution userId="S::karla.mcgrady@ourwatch.org.au::c675e220-8b13-42a8-9f8d-14f2e94136bb" userProvider="AD" userName="Karla McGrady"/>
        <t:Anchor>
          <t:Comment id="1713519510"/>
        </t:Anchor>
        <t:Assign userId="S::angela.spehar@ourwatch.org.au::4f18b5b2-ff7f-4000-9cd8-28eb6bc87f05" userProvider="AD" userName="Angela Spehar"/>
      </t:Event>
      <t:Event id="{26B1BDB7-579C-4D5B-BD68-6CD9C4C921F9}" time="2025-07-24T00:43:55.94Z">
        <t:Attribution userId="S::karla.mcgrady@ourwatch.org.au::c675e220-8b13-42a8-9f8d-14f2e94136bb" userProvider="AD" userName="Karla McGrady"/>
        <t:Anchor>
          <t:Comment id="1713519510"/>
        </t:Anchor>
        <t:SetTitle title="make sure we include this attachment. Check with @Angela to make sure we have the right one"/>
      </t:Event>
      <t:Event id="{C851FCA7-696B-4CE9-A693-8686B78F8606}" time="2025-07-28T23:24:26.091Z">
        <t:Attribution userId="S::karla.mcgrady@ourwatch.org.au::c675e220-8b13-42a8-9f8d-14f2e94136bb" userProvider="AD" userName="Karla McGrady"/>
        <t:Progress percentComplete="100"/>
      </t:Event>
    </t:History>
  </t:Task>
  <t:Task id="{D386FBF2-BB91-4CD8-9076-B7494DAA4F97}">
    <t:Anchor>
      <t:Comment id="1301785542"/>
    </t:Anchor>
    <t:History>
      <t:Event id="{188E889B-FBD7-4825-B4C8-CA1024C6C62B}" time="2025-07-24T00:35:56.209Z">
        <t:Attribution userId="S::karla.mcgrady@ourwatch.org.au::c675e220-8b13-42a8-9f8d-14f2e94136bb" userProvider="AD" userName="Karla McGrady"/>
        <t:Anchor>
          <t:Comment id="1919788356"/>
        </t:Anchor>
        <t:Create/>
      </t:Event>
      <t:Event id="{FA4CF911-EED0-4BCC-8B21-14E45DAD1502}" time="2025-07-24T00:35:56.209Z">
        <t:Attribution userId="S::karla.mcgrady@ourwatch.org.au::c675e220-8b13-42a8-9f8d-14f2e94136bb" userProvider="AD" userName="Karla McGrady"/>
        <t:Anchor>
          <t:Comment id="1919788356"/>
        </t:Anchor>
        <t:Assign userId="S::Rachel.Dunn@ourwatch.org.au::243a5d90-7ddb-4f62-a20e-837ae198fe9d" userProvider="AD" userName="Rachel Dunn"/>
      </t:Event>
      <t:Event id="{5CF92A53-2A5D-4ECD-9EDE-5481B1FE7E6F}" time="2025-07-24T00:35:56.209Z">
        <t:Attribution userId="S::karla.mcgrady@ourwatch.org.au::c675e220-8b13-42a8-9f8d-14f2e94136bb" userProvider="AD" userName="Karla McGrady"/>
        <t:Anchor>
          <t:Comment id="1919788356"/>
        </t:Anchor>
        <t:SetTitle title="@Rachel Dunn can you give me a hand with this bit plz"/>
      </t:Event>
      <t:Event id="{12300410-86AB-4341-B509-5B8258CF0C42}" time="2025-07-24T01:18:14.443Z">
        <t:Attribution userId="S::rachel.dunn@ourwatch.org.au::243a5d90-7ddb-4f62-a20e-837ae198fe9d" userProvider="AD" userName="Rachel Dunn"/>
        <t:Anchor>
          <t:Comment id="1911807952"/>
        </t:Anchor>
        <t:UnassignAll/>
      </t:Event>
      <t:Event id="{200DEEA5-0403-43F3-A473-AE8020406F73}" time="2025-07-24T01:18:14.443Z">
        <t:Attribution userId="S::rachel.dunn@ourwatch.org.au::243a5d90-7ddb-4f62-a20e-837ae198fe9d" userProvider="AD" userName="Rachel Dunn"/>
        <t:Anchor>
          <t:Comment id="1911807952"/>
        </t:Anchor>
        <t:Assign userId="S::karla.McGrady@ourwatch.org.au::c675e220-8b13-42a8-9f8d-14f2e94136bb" userProvider="AD" userName="Karla McGrady"/>
      </t:Event>
      <t:Event id="{21DA0EA6-B785-4322-8E24-BCF00022B5B5}" time="2025-07-24T02:19:33.313Z">
        <t:Attribution userId="S::karla.mcgrady@ourwatch.org.au::c675e220-8b13-42a8-9f8d-14f2e94136bb" userProvider="AD" userName="Karla McGrady"/>
        <t:Anchor>
          <t:Comment id="1390839120"/>
        </t:Anchor>
        <t:UnassignAll/>
      </t:Event>
      <t:Event id="{52B2277A-B43B-4410-B221-A9B635BA7B86}" time="2025-07-24T02:19:33.313Z">
        <t:Attribution userId="S::karla.mcgrady@ourwatch.org.au::c675e220-8b13-42a8-9f8d-14f2e94136bb" userProvider="AD" userName="Karla McGrady"/>
        <t:Anchor>
          <t:Comment id="1390839120"/>
        </t:Anchor>
        <t:Assign userId="S::Rachel.Dunn@ourwatch.org.au::243a5d90-7ddb-4f62-a20e-837ae198fe9d" userProvider="AD" userName="Rachel Dunn"/>
      </t:Event>
    </t:History>
  </t:Task>
  <t:Task id="{9B201B50-B66E-4503-AE93-B81AB7917BDB}">
    <t:Anchor>
      <t:Comment id="548054060"/>
    </t:Anchor>
    <t:History>
      <t:Event id="{94473277-FA6C-43DA-8253-E1744D19A18F}" time="2026-02-02T02:18:35.203Z">
        <t:Attribution userId="S::karla.mcgrady@ourwatch.org.au::c675e220-8b13-42a8-9f8d-14f2e94136bb" userProvider="AD" userName="Karla McGrady"/>
        <t:Anchor>
          <t:Comment id="548054060"/>
        </t:Anchor>
        <t:Create/>
      </t:Event>
      <t:Event id="{B8E93965-4692-460D-B90E-832FD8D04D76}" time="2026-02-02T02:18:35.203Z">
        <t:Attribution userId="S::karla.mcgrady@ourwatch.org.au::c675e220-8b13-42a8-9f8d-14f2e94136bb" userProvider="AD" userName="Karla McGrady"/>
        <t:Anchor>
          <t:Comment id="548054060"/>
        </t:Anchor>
        <t:Assign userId="S::jasmine.duong@ourwatch.org.au::05f4d73f-fac5-4704-b8c4-5032a675bfef" userProvider="AD" userName="Jasmine Duong"/>
      </t:Event>
      <t:Event id="{7B5748FC-46B8-49FA-986F-23A8AB6022DC}" time="2026-02-02T02:18:35.203Z">
        <t:Attribution userId="S::karla.mcgrady@ourwatch.org.au::c675e220-8b13-42a8-9f8d-14f2e94136bb" userProvider="AD" userName="Karla McGrady"/>
        <t:Anchor>
          <t:Comment id="548054060"/>
        </t:Anchor>
        <t:SetTitle title="@Jasmine Duong I've started redrafting the RFQ just wondering what your thoughts are on the changes to these objectives"/>
      </t:Event>
    </t:History>
  </t:Task>
  <t:Task id="{1503F44D-93BF-49E6-A914-82718C974E99}">
    <t:Anchor>
      <t:Comment id="552116754"/>
    </t:Anchor>
    <t:History>
      <t:Event id="{BEA9AE40-2FF8-4BB3-A4F0-688FC70DF1F0}" time="2026-02-08T23:10:48.533Z">
        <t:Attribution userId="S::regan.mitchell@ourwatch.org.au::a851f715-bb1e-4ce3-9117-8213c95004e2" userProvider="AD" userName="Regan Mitchell"/>
        <t:Anchor>
          <t:Comment id="552116754"/>
        </t:Anchor>
        <t:Create/>
      </t:Event>
      <t:Event id="{6DFAB098-5825-4A56-BB60-51A55C677D28}" time="2026-02-08T23:10:48.533Z">
        <t:Attribution userId="S::regan.mitchell@ourwatch.org.au::a851f715-bb1e-4ce3-9117-8213c95004e2" userProvider="AD" userName="Regan Mitchell"/>
        <t:Anchor>
          <t:Comment id="552116754"/>
        </t:Anchor>
        <t:Assign userId="S::karla.McGrady@ourwatch.org.au::c675e220-8b13-42a8-9f8d-14f2e94136bb" userProvider="AD" userName="Karla McGrady"/>
      </t:Event>
      <t:Event id="{99BAA9A2-376B-4358-A7F9-31FD41DEC7A2}" time="2026-02-08T23:10:48.533Z">
        <t:Attribution userId="S::regan.mitchell@ourwatch.org.au::a851f715-bb1e-4ce3-9117-8213c95004e2" userProvider="AD" userName="Regan Mitchell"/>
        <t:Anchor>
          <t:Comment id="552116754"/>
        </t:Anchor>
        <t:SetTitle title="@Karla McGrady @Jasmine Duong this is great, well done! The only other thing which I've touched on is I wonder how/if we could add something more strong about Black men and their contributions to this work when it's other man who are perps and their …"/>
      </t:Event>
    </t:History>
  </t:Task>
</t:Tasks>
</file>

<file path=word/theme/theme1.xml><?xml version="1.0" encoding="utf-8"?>
<a:theme xmlns:a="http://schemas.openxmlformats.org/drawingml/2006/main" name="Office Theme">
  <a:themeElements>
    <a:clrScheme name="Our Watch 170523">
      <a:dk1>
        <a:srgbClr val="002554"/>
      </a:dk1>
      <a:lt1>
        <a:sysClr val="window" lastClr="FFFFFF"/>
      </a:lt1>
      <a:dk2>
        <a:srgbClr val="FFFFFF"/>
      </a:dk2>
      <a:lt2>
        <a:srgbClr val="F9F1E9"/>
      </a:lt2>
      <a:accent1>
        <a:srgbClr val="002554"/>
      </a:accent1>
      <a:accent2>
        <a:srgbClr val="E0E5EA"/>
      </a:accent2>
      <a:accent3>
        <a:srgbClr val="8FCAB9"/>
      </a:accent3>
      <a:accent4>
        <a:srgbClr val="D8ECE6"/>
      </a:accent4>
      <a:accent5>
        <a:srgbClr val="C4CDD8"/>
      </a:accent5>
      <a:accent6>
        <a:srgbClr val="B1DACE"/>
      </a:accent6>
      <a:hlink>
        <a:srgbClr val="002554"/>
      </a:hlink>
      <a:folHlink>
        <a:srgbClr val="002554"/>
      </a:folHlink>
    </a:clrScheme>
    <a:fontScheme name="Our Watch Roboto">
      <a:majorFont>
        <a:latin typeface="Roboto"/>
        <a:ea typeface=""/>
        <a:cs typeface=""/>
      </a:majorFont>
      <a:minorFont>
        <a:latin typeface="Robot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66A507F5982B4CA544A49A5AE2187C" ma:contentTypeVersion="17" ma:contentTypeDescription="Create a new document." ma:contentTypeScope="" ma:versionID="db782274188603867ed70bd1eb5b5cc2">
  <xsd:schema xmlns:xsd="http://www.w3.org/2001/XMLSchema" xmlns:xs="http://www.w3.org/2001/XMLSchema" xmlns:p="http://schemas.microsoft.com/office/2006/metadata/properties" xmlns:ns2="2970e923-7cf8-4123-809f-d8c0b318696b" xmlns:ns3="ef89dfe1-2fd6-4ffd-966a-b6a657178080" targetNamespace="http://schemas.microsoft.com/office/2006/metadata/properties" ma:root="true" ma:fieldsID="8fc0440cd83d3a78c286436640d7839d" ns2:_="" ns3:_="">
    <xsd:import namespace="2970e923-7cf8-4123-809f-d8c0b318696b"/>
    <xsd:import namespace="ef89dfe1-2fd6-4ffd-966a-b6a65717808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70e923-7cf8-4123-809f-d8c0b31869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48c6f5f-df8e-4631-88e7-6cf327a6d2c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89dfe1-2fd6-4ffd-966a-b6a65717808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c7d98ecb-df8c-4513-86e4-a793d8ddbd9c}" ma:internalName="TaxCatchAll" ma:showField="CatchAllData" ma:web="ef89dfe1-2fd6-4ffd-966a-b6a6571780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ef89dfe1-2fd6-4ffd-966a-b6a657178080">
      <UserInfo>
        <DisplayName>Janine Scott</DisplayName>
        <AccountId>4557</AccountId>
        <AccountType/>
      </UserInfo>
      <UserInfo>
        <DisplayName>Angela Spehar</DisplayName>
        <AccountId>6192</AccountId>
        <AccountType/>
      </UserInfo>
      <UserInfo>
        <DisplayName>Melalie Collie</DisplayName>
        <AccountId>257</AccountId>
        <AccountType/>
      </UserInfo>
    </SharedWithUsers>
    <TaxCatchAll xmlns="ef89dfe1-2fd6-4ffd-966a-b6a657178080" xsi:nil="true"/>
    <lcf76f155ced4ddcb4097134ff3c332f xmlns="2970e923-7cf8-4123-809f-d8c0b318696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961E8CA-E3B1-481D-9D58-2C24C36267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70e923-7cf8-4123-809f-d8c0b318696b"/>
    <ds:schemaRef ds:uri="ef89dfe1-2fd6-4ffd-966a-b6a6571780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B7CF550-BE85-430C-B596-3018791A94B6}">
  <ds:schemaRefs>
    <ds:schemaRef ds:uri="http://schemas.microsoft.com/sharepoint/v3/contenttype/forms"/>
  </ds:schemaRefs>
</ds:datastoreItem>
</file>

<file path=customXml/itemProps3.xml><?xml version="1.0" encoding="utf-8"?>
<ds:datastoreItem xmlns:ds="http://schemas.openxmlformats.org/officeDocument/2006/customXml" ds:itemID="{35051BFF-30E5-410D-B231-23FC8F8D9D13}">
  <ds:schemaRefs>
    <ds:schemaRef ds:uri="http://schemas.openxmlformats.org/officeDocument/2006/bibliography"/>
  </ds:schemaRefs>
</ds:datastoreItem>
</file>

<file path=customXml/itemProps4.xml><?xml version="1.0" encoding="utf-8"?>
<ds:datastoreItem xmlns:ds="http://schemas.openxmlformats.org/officeDocument/2006/customXml" ds:itemID="{04E729DD-7413-4D84-B900-E9338F879B44}">
  <ds:schemaRefs>
    <ds:schemaRef ds:uri="http://schemas.microsoft.com/office/2006/metadata/properties"/>
    <ds:schemaRef ds:uri="http://schemas.microsoft.com/office/infopath/2007/PartnerControls"/>
    <ds:schemaRef ds:uri="ef89dfe1-2fd6-4ffd-966a-b6a657178080"/>
    <ds:schemaRef ds:uri="2970e923-7cf8-4123-809f-d8c0b318696b"/>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15</Pages>
  <Words>3180</Words>
  <Characters>17907</Characters>
  <Application>Microsoft Office Word</Application>
  <DocSecurity>0</DocSecurity>
  <Lines>471</Lines>
  <Paragraphs>288</Paragraphs>
  <ScaleCrop>false</ScaleCrop>
  <Manager/>
  <Company>Our Watch</Company>
  <LinksUpToDate>false</LinksUpToDate>
  <CharactersWithSpaces>20799</CharactersWithSpaces>
  <SharedDoc>false</SharedDoc>
  <HyperlinkBase/>
  <HLinks>
    <vt:vector size="84" baseType="variant">
      <vt:variant>
        <vt:i4>1835083</vt:i4>
      </vt:variant>
      <vt:variant>
        <vt:i4>39</vt:i4>
      </vt:variant>
      <vt:variant>
        <vt:i4>0</vt:i4>
      </vt:variant>
      <vt:variant>
        <vt:i4>5</vt:i4>
      </vt:variant>
      <vt:variant>
        <vt:lpwstr>https://ourwatch.sharepoint.com/:w:/g/RH/EQmqJMFAWjpKvjKkxFm2LSIBYUk4MRsojHRcyut7eMTKhg?e=6iVEAt</vt:lpwstr>
      </vt:variant>
      <vt:variant>
        <vt:lpwstr/>
      </vt:variant>
      <vt:variant>
        <vt:i4>720899</vt:i4>
      </vt:variant>
      <vt:variant>
        <vt:i4>36</vt:i4>
      </vt:variant>
      <vt:variant>
        <vt:i4>0</vt:i4>
      </vt:variant>
      <vt:variant>
        <vt:i4>5</vt:i4>
      </vt:variant>
      <vt:variant>
        <vt:lpwstr>https://www.ourwatch.org.au/change-the-story/changing-the-picture</vt:lpwstr>
      </vt:variant>
      <vt:variant>
        <vt:lpwstr/>
      </vt:variant>
      <vt:variant>
        <vt:i4>5898335</vt:i4>
      </vt:variant>
      <vt:variant>
        <vt:i4>33</vt:i4>
      </vt:variant>
      <vt:variant>
        <vt:i4>0</vt:i4>
      </vt:variant>
      <vt:variant>
        <vt:i4>5</vt:i4>
      </vt:variant>
      <vt:variant>
        <vt:lpwstr>https://www.ourwatch.org.au/change-the-story/men-in-focus</vt:lpwstr>
      </vt:variant>
      <vt:variant>
        <vt:lpwstr/>
      </vt:variant>
      <vt:variant>
        <vt:i4>5898335</vt:i4>
      </vt:variant>
      <vt:variant>
        <vt:i4>30</vt:i4>
      </vt:variant>
      <vt:variant>
        <vt:i4>0</vt:i4>
      </vt:variant>
      <vt:variant>
        <vt:i4>5</vt:i4>
      </vt:variant>
      <vt:variant>
        <vt:lpwstr>https://www.ourwatch.org.au/change-the-story/men-in-focus</vt:lpwstr>
      </vt:variant>
      <vt:variant>
        <vt:lpwstr/>
      </vt:variant>
      <vt:variant>
        <vt:i4>458835</vt:i4>
      </vt:variant>
      <vt:variant>
        <vt:i4>27</vt:i4>
      </vt:variant>
      <vt:variant>
        <vt:i4>0</vt:i4>
      </vt:variant>
      <vt:variant>
        <vt:i4>5</vt:i4>
      </vt:variant>
      <vt:variant>
        <vt:lpwstr>https://www.ourwatch.org.au/change-the-story/</vt:lpwstr>
      </vt:variant>
      <vt:variant>
        <vt:lpwstr/>
      </vt:variant>
      <vt:variant>
        <vt:i4>720899</vt:i4>
      </vt:variant>
      <vt:variant>
        <vt:i4>24</vt:i4>
      </vt:variant>
      <vt:variant>
        <vt:i4>0</vt:i4>
      </vt:variant>
      <vt:variant>
        <vt:i4>5</vt:i4>
      </vt:variant>
      <vt:variant>
        <vt:lpwstr>https://www.ourwatch.org.au/change-the-story/changing-the-picture</vt:lpwstr>
      </vt:variant>
      <vt:variant>
        <vt:lpwstr/>
      </vt:variant>
      <vt:variant>
        <vt:i4>3932276</vt:i4>
      </vt:variant>
      <vt:variant>
        <vt:i4>21</vt:i4>
      </vt:variant>
      <vt:variant>
        <vt:i4>0</vt:i4>
      </vt:variant>
      <vt:variant>
        <vt:i4>5</vt:i4>
      </vt:variant>
      <vt:variant>
        <vt:lpwstr>https://www.ourwatch.org.au/resource/innovate-reconciliation-action-plan-2020-2022/</vt:lpwstr>
      </vt:variant>
      <vt:variant>
        <vt:lpwstr/>
      </vt:variant>
      <vt:variant>
        <vt:i4>6029388</vt:i4>
      </vt:variant>
      <vt:variant>
        <vt:i4>18</vt:i4>
      </vt:variant>
      <vt:variant>
        <vt:i4>0</vt:i4>
      </vt:variant>
      <vt:variant>
        <vt:i4>5</vt:i4>
      </vt:variant>
      <vt:variant>
        <vt:lpwstr>https://www.ourwatch.org.au/about-us/key-documents/strategic-plan</vt:lpwstr>
      </vt:variant>
      <vt:variant>
        <vt:lpwstr/>
      </vt:variant>
      <vt:variant>
        <vt:i4>458835</vt:i4>
      </vt:variant>
      <vt:variant>
        <vt:i4>15</vt:i4>
      </vt:variant>
      <vt:variant>
        <vt:i4>0</vt:i4>
      </vt:variant>
      <vt:variant>
        <vt:i4>5</vt:i4>
      </vt:variant>
      <vt:variant>
        <vt:lpwstr>https://www.ourwatch.org.au/change-the-story/</vt:lpwstr>
      </vt:variant>
      <vt:variant>
        <vt:lpwstr/>
      </vt:variant>
      <vt:variant>
        <vt:i4>7471221</vt:i4>
      </vt:variant>
      <vt:variant>
        <vt:i4>12</vt:i4>
      </vt:variant>
      <vt:variant>
        <vt:i4>0</vt:i4>
      </vt:variant>
      <vt:variant>
        <vt:i4>5</vt:i4>
      </vt:variant>
      <vt:variant>
        <vt:lpwstr>https://www.ourwatch.org.au/change-the-story/changing-the-landscape</vt:lpwstr>
      </vt:variant>
      <vt:variant>
        <vt:lpwstr/>
      </vt:variant>
      <vt:variant>
        <vt:i4>3866726</vt:i4>
      </vt:variant>
      <vt:variant>
        <vt:i4>9</vt:i4>
      </vt:variant>
      <vt:variant>
        <vt:i4>0</vt:i4>
      </vt:variant>
      <vt:variant>
        <vt:i4>5</vt:i4>
      </vt:variant>
      <vt:variant>
        <vt:lpwstr>https://www.ourwatch.org.au/change-the-story/change-the-story-framework</vt:lpwstr>
      </vt:variant>
      <vt:variant>
        <vt:lpwstr/>
      </vt:variant>
      <vt:variant>
        <vt:i4>720899</vt:i4>
      </vt:variant>
      <vt:variant>
        <vt:i4>6</vt:i4>
      </vt:variant>
      <vt:variant>
        <vt:i4>0</vt:i4>
      </vt:variant>
      <vt:variant>
        <vt:i4>5</vt:i4>
      </vt:variant>
      <vt:variant>
        <vt:lpwstr>https://www.ourwatch.org.au/change-the-story/changing-the-picture</vt:lpwstr>
      </vt:variant>
      <vt:variant>
        <vt:lpwstr/>
      </vt:variant>
      <vt:variant>
        <vt:i4>1048664</vt:i4>
      </vt:variant>
      <vt:variant>
        <vt:i4>3</vt:i4>
      </vt:variant>
      <vt:variant>
        <vt:i4>0</vt:i4>
      </vt:variant>
      <vt:variant>
        <vt:i4>5</vt:i4>
      </vt:variant>
      <vt:variant>
        <vt:lpwstr>https://www.ourwatch.org.au/</vt:lpwstr>
      </vt:variant>
      <vt:variant>
        <vt:lpwstr/>
      </vt:variant>
      <vt:variant>
        <vt:i4>3538964</vt:i4>
      </vt:variant>
      <vt:variant>
        <vt:i4>0</vt:i4>
      </vt:variant>
      <vt:variant>
        <vt:i4>0</vt:i4>
      </vt:variant>
      <vt:variant>
        <vt:i4>5</vt:i4>
      </vt:variant>
      <vt:variant>
        <vt:lpwstr>mailto:innovation.projects@ourwatch.org.au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document title hee</dc:title>
  <dc:subject>Insert document subject here</dc:subject>
  <dc:creator>Microsoft Office User</dc:creator>
  <cp:keywords/>
  <dc:description/>
  <cp:lastModifiedBy>Catherine Warczak</cp:lastModifiedBy>
  <cp:revision>6</cp:revision>
  <cp:lastPrinted>2023-05-05T02:03:00Z</cp:lastPrinted>
  <dcterms:created xsi:type="dcterms:W3CDTF">2026-02-11T00:37:00Z</dcterms:created>
  <dcterms:modified xsi:type="dcterms:W3CDTF">2026-02-11T04:05:00Z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AuthorIds_UIVersion_2560">
    <vt:lpwstr>17</vt:lpwstr>
  </property>
  <property fmtid="{D5CDD505-2E9C-101B-9397-08002B2CF9AE}" pid="4" name="AuthorIds_UIVersion_2048">
    <vt:lpwstr>17</vt:lpwstr>
  </property>
  <property fmtid="{D5CDD505-2E9C-101B-9397-08002B2CF9AE}" pid="5" name="xd_ProgID">
    <vt:lpwstr/>
  </property>
  <property fmtid="{D5CDD505-2E9C-101B-9397-08002B2CF9AE}" pid="6" name="ContentTypeId">
    <vt:lpwstr>0x0101001B66A507F5982B4CA544A49A5AE2187C</vt:lpwstr>
  </property>
  <property fmtid="{D5CDD505-2E9C-101B-9397-08002B2CF9AE}" pid="7" name="Resource topic">
    <vt:lpwstr>19;#Finance​|78e4be01-a5d8-43a2-a78a-4977086e12fa</vt:lpwstr>
  </property>
  <property fmtid="{D5CDD505-2E9C-101B-9397-08002B2CF9AE}" pid="8" name="ComplianceAssetId">
    <vt:lpwstr/>
  </property>
  <property fmtid="{D5CDD505-2E9C-101B-9397-08002B2CF9AE}" pid="9" name="TemplateUrl">
    <vt:lpwstr/>
  </property>
  <property fmtid="{D5CDD505-2E9C-101B-9397-08002B2CF9AE}" pid="10" name="Sub topic">
    <vt:lpwstr>24;#Procurement|5c808ce9-560c-4d53-9887-403e448e654a</vt:lpwstr>
  </property>
  <property fmtid="{D5CDD505-2E9C-101B-9397-08002B2CF9AE}" pid="11" name="Document Type">
    <vt:lpwstr>8;#Form|b315e522-9713-4843-95a8-1b0c3d8a76b6</vt:lpwstr>
  </property>
  <property fmtid="{D5CDD505-2E9C-101B-9397-08002B2CF9AE}" pid="12" name="AuthorIds_UIVersion_3072">
    <vt:lpwstr>17</vt:lpwstr>
  </property>
  <property fmtid="{D5CDD505-2E9C-101B-9397-08002B2CF9AE}" pid="13" name="xd_Signature">
    <vt:bool>false</vt:bool>
  </property>
  <property fmtid="{D5CDD505-2E9C-101B-9397-08002B2CF9AE}" pid="14" name="Resource page">
    <vt:lpwstr>53;#Corporate information|2e21d305-e393-43d5-926f-0833c9370711</vt:lpwstr>
  </property>
  <property fmtid="{D5CDD505-2E9C-101B-9397-08002B2CF9AE}" pid="15" name="Resource_x0020_page">
    <vt:lpwstr>53;#Corporate information|2e21d305-e393-43d5-926f-0833c9370711</vt:lpwstr>
  </property>
  <property fmtid="{D5CDD505-2E9C-101B-9397-08002B2CF9AE}" pid="16" name="Document_x0020_Type">
    <vt:lpwstr>8;#Form|b315e522-9713-4843-95a8-1b0c3d8a76b6</vt:lpwstr>
  </property>
  <property fmtid="{D5CDD505-2E9C-101B-9397-08002B2CF9AE}" pid="17" name="Resource_x0020_topic">
    <vt:lpwstr>19;#Finance​|78e4be01-a5d8-43a2-a78a-4977086e12fa</vt:lpwstr>
  </property>
  <property fmtid="{D5CDD505-2E9C-101B-9397-08002B2CF9AE}" pid="18" name="Sub_x0020_topic">
    <vt:lpwstr>24;#Procurement|5c808ce9-560c-4d53-9887-403e448e654a</vt:lpwstr>
  </property>
  <property fmtid="{D5CDD505-2E9C-101B-9397-08002B2CF9AE}" pid="19" name="MediaServiceImageTags">
    <vt:lpwstr/>
  </property>
</Properties>
</file>