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035B" w14:textId="0B620FA6" w:rsidR="00270CC0" w:rsidRPr="00B54280" w:rsidRDefault="005F1CFE" w:rsidP="00BA5B14">
      <w:pPr>
        <w:pStyle w:val="OWCoverSurtitle"/>
        <w:spacing w:after="240"/>
        <w:rPr>
          <w:b/>
          <w:bCs/>
          <w:caps/>
        </w:rPr>
      </w:pPr>
      <w:r>
        <w:rPr>
          <w:noProof/>
        </w:rPr>
        <w:drawing>
          <wp:anchor distT="0" distB="0" distL="114300" distR="114300" simplePos="0" relativeHeight="251658240" behindDoc="1" locked="1" layoutInCell="1" allowOverlap="1" wp14:anchorId="0B2BB139" wp14:editId="4BC1B869">
            <wp:simplePos x="0" y="0"/>
            <wp:positionH relativeFrom="page">
              <wp:posOffset>0</wp:posOffset>
            </wp:positionH>
            <wp:positionV relativeFrom="page">
              <wp:posOffset>0</wp:posOffset>
            </wp:positionV>
            <wp:extent cx="7559640" cy="10692720"/>
            <wp:effectExtent l="0" t="0" r="3810" b="0"/>
            <wp:wrapNone/>
            <wp:docPr id="1" name="Picture 1" descr="Our Watch - End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Watch - End violence against Women And Their Children"/>
                    <pic:cNvPicPr/>
                  </pic:nvPicPr>
                  <pic:blipFill>
                    <a:blip r:embed="rId11"/>
                    <a:stretch>
                      <a:fillRect/>
                    </a:stretch>
                  </pic:blipFill>
                  <pic:spPr>
                    <a:xfrm>
                      <a:off x="0" y="0"/>
                      <a:ext cx="7559640" cy="10692720"/>
                    </a:xfrm>
                    <a:prstGeom prst="rect">
                      <a:avLst/>
                    </a:prstGeom>
                  </pic:spPr>
                </pic:pic>
              </a:graphicData>
            </a:graphic>
            <wp14:sizeRelH relativeFrom="margin">
              <wp14:pctWidth>0</wp14:pctWidth>
            </wp14:sizeRelH>
            <wp14:sizeRelV relativeFrom="margin">
              <wp14:pctHeight>0</wp14:pctHeight>
            </wp14:sizeRelV>
          </wp:anchor>
        </w:drawing>
      </w:r>
      <w:r w:rsidR="00B54280" w:rsidRPr="00B54280">
        <w:t xml:space="preserve">Respectful </w:t>
      </w:r>
      <w:r w:rsidR="00035442">
        <w:t>r</w:t>
      </w:r>
      <w:r w:rsidR="00B54280" w:rsidRPr="00B54280">
        <w:t>elationships</w:t>
      </w:r>
      <w:r w:rsidR="00704203">
        <w:t xml:space="preserve"> </w:t>
      </w:r>
      <w:r w:rsidR="00DF0208">
        <w:t>e</w:t>
      </w:r>
      <w:r w:rsidR="00704203">
        <w:t>ducation</w:t>
      </w:r>
    </w:p>
    <w:p w14:paraId="02D9B133" w14:textId="2149B0FC" w:rsidR="00270CC0" w:rsidRPr="00270CC0" w:rsidRDefault="00B54280" w:rsidP="00B54280">
      <w:pPr>
        <w:pStyle w:val="OWCoverTitle"/>
        <w:spacing w:after="80"/>
        <w:rPr>
          <w:caps/>
        </w:rPr>
      </w:pPr>
      <w:r w:rsidRPr="00270CC0">
        <w:t xml:space="preserve">School </w:t>
      </w:r>
      <w:r w:rsidR="00356785" w:rsidRPr="00270CC0">
        <w:t xml:space="preserve">baseline assessment </w:t>
      </w:r>
      <w:r w:rsidR="005312F1">
        <w:br/>
        <w:t xml:space="preserve">and planning </w:t>
      </w:r>
      <w:r w:rsidR="00356785" w:rsidRPr="00270CC0">
        <w:t>tool</w:t>
      </w:r>
    </w:p>
    <w:p w14:paraId="1819654E" w14:textId="32E79A7A" w:rsidR="00270CC0" w:rsidRPr="00B54280" w:rsidRDefault="00704203" w:rsidP="008B2C67">
      <w:pPr>
        <w:pStyle w:val="OWSubtitleBorder"/>
      </w:pPr>
      <w:r>
        <w:t>Staff</w:t>
      </w:r>
      <w:r w:rsidR="00B54280" w:rsidRPr="00B54280">
        <w:t xml:space="preserve"> </w:t>
      </w:r>
      <w:r w:rsidR="00356785">
        <w:t>v</w:t>
      </w:r>
      <w:r w:rsidR="00B54280" w:rsidRPr="00B54280">
        <w:t>ersion</w:t>
      </w:r>
    </w:p>
    <w:p w14:paraId="033DDCC0" w14:textId="3FF75238" w:rsidR="00270CC0" w:rsidRPr="0070763C" w:rsidRDefault="000D0516" w:rsidP="00E07C5D">
      <w:pPr>
        <w:pStyle w:val="Heading1"/>
        <w:spacing w:after="200"/>
        <w:rPr>
          <w:rFonts w:ascii="Segoe UI" w:hAnsi="Segoe UI"/>
        </w:rPr>
      </w:pPr>
      <w:r>
        <w:t>G</w:t>
      </w:r>
      <w:r w:rsidR="005312F1" w:rsidRPr="005312F1">
        <w:t>uidance for staff</w:t>
      </w:r>
    </w:p>
    <w:p w14:paraId="4529A020" w14:textId="04C300F6" w:rsidR="005312F1" w:rsidRDefault="005312F1" w:rsidP="00E07C5D">
      <w:pPr>
        <w:pStyle w:val="Heading2"/>
        <w:spacing w:before="200"/>
      </w:pPr>
      <w:r w:rsidRPr="0081389F">
        <w:t>What</w:t>
      </w:r>
      <w:r>
        <w:t xml:space="preserve"> </w:t>
      </w:r>
      <w:r w:rsidRPr="0081389F">
        <w:t>is</w:t>
      </w:r>
      <w:r>
        <w:t xml:space="preserve"> </w:t>
      </w:r>
      <w:r w:rsidRPr="0081389F">
        <w:t>the</w:t>
      </w:r>
      <w:r>
        <w:t xml:space="preserve"> </w:t>
      </w:r>
      <w:r w:rsidRPr="0081389F">
        <w:t>purpose</w:t>
      </w:r>
      <w:r>
        <w:t xml:space="preserve"> </w:t>
      </w:r>
      <w:r w:rsidRPr="0081389F">
        <w:t>of</w:t>
      </w:r>
      <w:r>
        <w:t xml:space="preserve"> </w:t>
      </w:r>
      <w:r w:rsidRPr="0081389F">
        <w:t>the</w:t>
      </w:r>
      <w:r>
        <w:t xml:space="preserve"> </w:t>
      </w:r>
      <w:r w:rsidRPr="0081389F">
        <w:t>school</w:t>
      </w:r>
      <w:r>
        <w:t xml:space="preserve"> </w:t>
      </w:r>
      <w:r w:rsidRPr="0081389F">
        <w:t>baseline</w:t>
      </w:r>
      <w:r>
        <w:t xml:space="preserve"> </w:t>
      </w:r>
      <w:r w:rsidRPr="0081389F">
        <w:t>asses</w:t>
      </w:r>
      <w:r>
        <w:t>s</w:t>
      </w:r>
      <w:r w:rsidRPr="0081389F">
        <w:t>ment</w:t>
      </w:r>
      <w:r>
        <w:t xml:space="preserve"> </w:t>
      </w:r>
      <w:r w:rsidRPr="0081389F">
        <w:t>and</w:t>
      </w:r>
      <w:r w:rsidR="00E07C5D">
        <w:t> </w:t>
      </w:r>
      <w:r w:rsidRPr="0081389F">
        <w:t>planning</w:t>
      </w:r>
      <w:r>
        <w:t xml:space="preserve"> </w:t>
      </w:r>
      <w:r w:rsidRPr="0081389F">
        <w:t>tool?</w:t>
      </w:r>
    </w:p>
    <w:p w14:paraId="68F0CA68" w14:textId="77777777" w:rsidR="005312F1" w:rsidRDefault="005312F1" w:rsidP="00711A4A">
      <w:pPr>
        <w:pStyle w:val="OWBody"/>
      </w:pPr>
      <w:r w:rsidRPr="0081389F">
        <w:rPr>
          <w:lang w:val="en-GB"/>
        </w:rPr>
        <w:t>The</w:t>
      </w:r>
      <w:r>
        <w:rPr>
          <w:lang w:val="en-GB"/>
        </w:rPr>
        <w:t xml:space="preserve"> </w:t>
      </w:r>
      <w:r w:rsidRPr="0081389F">
        <w:rPr>
          <w:lang w:val="en-GB"/>
        </w:rPr>
        <w:t>assessment</w:t>
      </w:r>
      <w:r>
        <w:rPr>
          <w:lang w:val="en-GB"/>
        </w:rPr>
        <w:t xml:space="preserve"> </w:t>
      </w:r>
      <w:r w:rsidRPr="0081389F">
        <w:rPr>
          <w:lang w:val="en-GB"/>
        </w:rPr>
        <w:t>and</w:t>
      </w:r>
      <w:r>
        <w:rPr>
          <w:lang w:val="en-GB"/>
        </w:rPr>
        <w:t xml:space="preserve"> </w:t>
      </w:r>
      <w:r w:rsidRPr="0081389F">
        <w:rPr>
          <w:lang w:val="en-GB"/>
        </w:rPr>
        <w:t>planning</w:t>
      </w:r>
      <w:r>
        <w:rPr>
          <w:lang w:val="en-GB"/>
        </w:rPr>
        <w:t xml:space="preserve"> </w:t>
      </w:r>
      <w:r w:rsidRPr="0081389F">
        <w:rPr>
          <w:lang w:val="en-GB"/>
        </w:rPr>
        <w:t>tool</w:t>
      </w:r>
      <w:r>
        <w:rPr>
          <w:lang w:val="en-GB"/>
        </w:rPr>
        <w:t xml:space="preserve"> </w:t>
      </w:r>
      <w:r w:rsidRPr="0081389F">
        <w:rPr>
          <w:lang w:val="en-GB"/>
        </w:rPr>
        <w:t>is</w:t>
      </w:r>
      <w:r>
        <w:rPr>
          <w:lang w:val="en-GB"/>
        </w:rPr>
        <w:t xml:space="preserve"> </w:t>
      </w:r>
      <w:r w:rsidRPr="0081389F">
        <w:rPr>
          <w:lang w:val="en-GB"/>
        </w:rPr>
        <w:t>designed</w:t>
      </w:r>
      <w:r>
        <w:rPr>
          <w:lang w:val="en-GB"/>
        </w:rPr>
        <w:t xml:space="preserve"> </w:t>
      </w:r>
      <w:r w:rsidRPr="0081389F">
        <w:rPr>
          <w:lang w:val="en-GB"/>
        </w:rPr>
        <w:t>as</w:t>
      </w:r>
      <w:r>
        <w:rPr>
          <w:lang w:val="en-GB"/>
        </w:rPr>
        <w:t xml:space="preserve"> </w:t>
      </w:r>
      <w:r w:rsidRPr="0081389F">
        <w:rPr>
          <w:lang w:val="en-GB"/>
        </w:rPr>
        <w:t>a</w:t>
      </w:r>
      <w:r>
        <w:rPr>
          <w:lang w:val="en-GB"/>
        </w:rPr>
        <w:t xml:space="preserve"> </w:t>
      </w:r>
      <w:r w:rsidRPr="0081389F">
        <w:rPr>
          <w:lang w:val="en-GB"/>
        </w:rPr>
        <w:t>guide</w:t>
      </w:r>
      <w:r>
        <w:rPr>
          <w:lang w:val="en-GB"/>
        </w:rPr>
        <w:t xml:space="preserve"> </w:t>
      </w:r>
      <w:r w:rsidRPr="0081389F">
        <w:rPr>
          <w:lang w:val="en-GB"/>
        </w:rPr>
        <w:t>for</w:t>
      </w:r>
      <w:r>
        <w:rPr>
          <w:lang w:val="en-GB"/>
        </w:rPr>
        <w:t xml:space="preserve"> </w:t>
      </w:r>
      <w:r w:rsidRPr="0081389F">
        <w:rPr>
          <w:lang w:val="en-GB"/>
        </w:rPr>
        <w:t>discussion</w:t>
      </w:r>
      <w:r>
        <w:rPr>
          <w:lang w:val="en-GB"/>
        </w:rPr>
        <w:t xml:space="preserve"> </w:t>
      </w:r>
      <w:r w:rsidRPr="0081389F">
        <w:rPr>
          <w:lang w:val="en-GB"/>
        </w:rPr>
        <w:t>and</w:t>
      </w:r>
      <w:r>
        <w:rPr>
          <w:lang w:val="en-GB"/>
        </w:rPr>
        <w:t xml:space="preserve"> </w:t>
      </w:r>
      <w:r w:rsidRPr="0081389F">
        <w:rPr>
          <w:lang w:val="en-GB"/>
        </w:rPr>
        <w:t>reflection</w:t>
      </w:r>
      <w:r>
        <w:rPr>
          <w:lang w:val="en-GB"/>
        </w:rPr>
        <w:t xml:space="preserve"> </w:t>
      </w:r>
      <w:r w:rsidRPr="0081389F">
        <w:rPr>
          <w:lang w:val="en-GB"/>
        </w:rPr>
        <w:t>among</w:t>
      </w:r>
      <w:r>
        <w:rPr>
          <w:lang w:val="en-GB"/>
        </w:rPr>
        <w:t xml:space="preserve"> </w:t>
      </w:r>
      <w:r w:rsidRPr="0081389F">
        <w:rPr>
          <w:lang w:val="en-GB"/>
        </w:rPr>
        <w:t>all</w:t>
      </w:r>
      <w:r>
        <w:rPr>
          <w:lang w:val="en-GB"/>
        </w:rPr>
        <w:t xml:space="preserve"> </w:t>
      </w:r>
      <w:r w:rsidRPr="0081389F">
        <w:rPr>
          <w:lang w:val="en-GB"/>
        </w:rPr>
        <w:t>members</w:t>
      </w:r>
      <w:r>
        <w:rPr>
          <w:lang w:val="en-GB"/>
        </w:rPr>
        <w:t xml:space="preserve"> </w:t>
      </w:r>
      <w:r w:rsidRPr="0081389F">
        <w:rPr>
          <w:lang w:val="en-GB"/>
        </w:rPr>
        <w:t>of</w:t>
      </w:r>
      <w:r>
        <w:rPr>
          <w:lang w:val="en-GB"/>
        </w:rPr>
        <w:t xml:space="preserve"> </w:t>
      </w:r>
      <w:r w:rsidRPr="0081389F">
        <w:rPr>
          <w:lang w:val="en-GB"/>
        </w:rPr>
        <w:t>school</w:t>
      </w:r>
      <w:r>
        <w:rPr>
          <w:lang w:val="en-GB"/>
        </w:rPr>
        <w:t xml:space="preserve"> </w:t>
      </w:r>
      <w:r w:rsidRPr="0081389F">
        <w:rPr>
          <w:lang w:val="en-GB"/>
        </w:rPr>
        <w:t>staff</w:t>
      </w:r>
      <w:r>
        <w:rPr>
          <w:lang w:val="en-GB"/>
        </w:rPr>
        <w:t xml:space="preserve"> </w:t>
      </w:r>
      <w:r w:rsidRPr="0081389F">
        <w:rPr>
          <w:lang w:val="en-GB"/>
        </w:rPr>
        <w:t>alongside</w:t>
      </w:r>
      <w:r>
        <w:rPr>
          <w:lang w:val="en-GB"/>
        </w:rPr>
        <w:t xml:space="preserve"> </w:t>
      </w:r>
      <w:r w:rsidRPr="0081389F">
        <w:rPr>
          <w:lang w:val="en-GB"/>
        </w:rPr>
        <w:t>the</w:t>
      </w:r>
      <w:r>
        <w:rPr>
          <w:lang w:val="en-GB"/>
        </w:rPr>
        <w:t xml:space="preserve"> </w:t>
      </w:r>
      <w:r w:rsidRPr="0081389F">
        <w:rPr>
          <w:lang w:val="en-GB"/>
        </w:rPr>
        <w:t>team</w:t>
      </w:r>
      <w:r>
        <w:rPr>
          <w:lang w:val="en-GB"/>
        </w:rPr>
        <w:t xml:space="preserve"> </w:t>
      </w:r>
      <w:r w:rsidRPr="0081389F">
        <w:rPr>
          <w:lang w:val="en-GB"/>
        </w:rPr>
        <w:t>leading</w:t>
      </w:r>
      <w:r>
        <w:rPr>
          <w:lang w:val="en-GB"/>
        </w:rPr>
        <w:t xml:space="preserve"> </w:t>
      </w:r>
      <w:r w:rsidRPr="0081389F">
        <w:rPr>
          <w:lang w:val="en-GB"/>
        </w:rPr>
        <w:t>respectful</w:t>
      </w:r>
      <w:r>
        <w:rPr>
          <w:lang w:val="en-GB"/>
        </w:rPr>
        <w:t xml:space="preserve"> </w:t>
      </w:r>
      <w:r w:rsidRPr="0081389F">
        <w:rPr>
          <w:lang w:val="en-GB"/>
        </w:rPr>
        <w:t>relationships</w:t>
      </w:r>
      <w:r>
        <w:rPr>
          <w:lang w:val="en-GB"/>
        </w:rPr>
        <w:t xml:space="preserve"> </w:t>
      </w:r>
      <w:r w:rsidRPr="0081389F">
        <w:rPr>
          <w:lang w:val="en-GB"/>
        </w:rPr>
        <w:t>education</w:t>
      </w:r>
      <w:r>
        <w:rPr>
          <w:lang w:val="en-GB"/>
        </w:rPr>
        <w:t xml:space="preserve"> </w:t>
      </w:r>
      <w:r w:rsidRPr="0081389F">
        <w:rPr>
          <w:lang w:val="en-GB"/>
        </w:rPr>
        <w:t>in</w:t>
      </w:r>
      <w:r>
        <w:rPr>
          <w:lang w:val="en-GB"/>
        </w:rPr>
        <w:t xml:space="preserve"> </w:t>
      </w:r>
      <w:r w:rsidRPr="0081389F">
        <w:rPr>
          <w:lang w:val="en-GB"/>
        </w:rPr>
        <w:t>your</w:t>
      </w:r>
      <w:r>
        <w:rPr>
          <w:lang w:val="en-GB"/>
        </w:rPr>
        <w:t xml:space="preserve"> </w:t>
      </w:r>
      <w:r w:rsidRPr="0081389F">
        <w:rPr>
          <w:lang w:val="en-GB"/>
        </w:rPr>
        <w:t>school.</w:t>
      </w:r>
      <w:r>
        <w:rPr>
          <w:lang w:val="en-GB"/>
        </w:rPr>
        <w:t xml:space="preserve"> </w:t>
      </w:r>
      <w:r w:rsidRPr="0081389F">
        <w:rPr>
          <w:lang w:val="en-GB"/>
        </w:rPr>
        <w:t>The</w:t>
      </w:r>
      <w:r>
        <w:rPr>
          <w:lang w:val="en-GB"/>
        </w:rPr>
        <w:t xml:space="preserve"> </w:t>
      </w:r>
      <w:r w:rsidRPr="0081389F">
        <w:rPr>
          <w:lang w:val="en-GB"/>
        </w:rPr>
        <w:t>presence</w:t>
      </w:r>
      <w:r>
        <w:rPr>
          <w:lang w:val="en-GB"/>
        </w:rPr>
        <w:t xml:space="preserve"> </w:t>
      </w:r>
      <w:r w:rsidRPr="0081389F">
        <w:rPr>
          <w:lang w:val="en-GB"/>
        </w:rPr>
        <w:t>of</w:t>
      </w:r>
      <w:r>
        <w:rPr>
          <w:lang w:val="en-GB"/>
        </w:rPr>
        <w:t xml:space="preserve"> </w:t>
      </w:r>
      <w:r w:rsidRPr="0081389F">
        <w:rPr>
          <w:lang w:val="en-GB"/>
        </w:rPr>
        <w:t>senior</w:t>
      </w:r>
      <w:r>
        <w:rPr>
          <w:lang w:val="en-GB"/>
        </w:rPr>
        <w:t xml:space="preserve"> </w:t>
      </w:r>
      <w:r w:rsidRPr="0081389F">
        <w:rPr>
          <w:lang w:val="en-GB"/>
        </w:rPr>
        <w:t>school</w:t>
      </w:r>
      <w:r>
        <w:rPr>
          <w:lang w:val="en-GB"/>
        </w:rPr>
        <w:t xml:space="preserve"> </w:t>
      </w:r>
      <w:r w:rsidRPr="0081389F">
        <w:rPr>
          <w:lang w:val="en-GB"/>
        </w:rPr>
        <w:t>leadership</w:t>
      </w:r>
      <w:r>
        <w:rPr>
          <w:lang w:val="en-GB"/>
        </w:rPr>
        <w:t xml:space="preserve"> </w:t>
      </w:r>
      <w:r w:rsidRPr="0081389F">
        <w:rPr>
          <w:lang w:val="en-GB"/>
        </w:rPr>
        <w:t>on</w:t>
      </w:r>
      <w:r>
        <w:rPr>
          <w:lang w:val="en-GB"/>
        </w:rPr>
        <w:t xml:space="preserve"> </w:t>
      </w:r>
      <w:r w:rsidRPr="0081389F">
        <w:rPr>
          <w:lang w:val="en-GB"/>
        </w:rPr>
        <w:t>this</w:t>
      </w:r>
      <w:r>
        <w:rPr>
          <w:lang w:val="en-GB"/>
        </w:rPr>
        <w:t xml:space="preserve"> </w:t>
      </w:r>
      <w:r w:rsidRPr="0081389F">
        <w:rPr>
          <w:lang w:val="en-GB"/>
        </w:rPr>
        <w:t>team</w:t>
      </w:r>
      <w:r>
        <w:rPr>
          <w:lang w:val="en-GB"/>
        </w:rPr>
        <w:t xml:space="preserve"> </w:t>
      </w:r>
      <w:r w:rsidRPr="0081389F">
        <w:rPr>
          <w:lang w:val="en-GB"/>
        </w:rPr>
        <w:t>will</w:t>
      </w:r>
      <w:r>
        <w:rPr>
          <w:lang w:val="en-GB"/>
        </w:rPr>
        <w:t xml:space="preserve"> </w:t>
      </w:r>
      <w:r w:rsidRPr="0081389F">
        <w:rPr>
          <w:lang w:val="en-GB"/>
        </w:rPr>
        <w:t>ensure</w:t>
      </w:r>
      <w:r>
        <w:rPr>
          <w:lang w:val="en-GB"/>
        </w:rPr>
        <w:t xml:space="preserve"> </w:t>
      </w:r>
      <w:r w:rsidRPr="0081389F">
        <w:rPr>
          <w:lang w:val="en-GB"/>
        </w:rPr>
        <w:t>that</w:t>
      </w:r>
      <w:r>
        <w:rPr>
          <w:lang w:val="en-GB"/>
        </w:rPr>
        <w:t xml:space="preserve"> </w:t>
      </w:r>
      <w:r w:rsidRPr="0081389F">
        <w:rPr>
          <w:lang w:val="en-GB"/>
        </w:rPr>
        <w:t>this</w:t>
      </w:r>
      <w:r>
        <w:rPr>
          <w:lang w:val="en-GB"/>
        </w:rPr>
        <w:t xml:space="preserve"> </w:t>
      </w:r>
      <w:r w:rsidRPr="0081389F">
        <w:rPr>
          <w:lang w:val="en-GB"/>
        </w:rPr>
        <w:t>assessment</w:t>
      </w:r>
      <w:r>
        <w:rPr>
          <w:lang w:val="en-GB"/>
        </w:rPr>
        <w:t xml:space="preserve"> </w:t>
      </w:r>
      <w:r w:rsidRPr="0081389F">
        <w:rPr>
          <w:lang w:val="en-GB"/>
        </w:rPr>
        <w:t>has</w:t>
      </w:r>
      <w:r>
        <w:rPr>
          <w:lang w:val="en-GB"/>
        </w:rPr>
        <w:t xml:space="preserve"> </w:t>
      </w:r>
      <w:r w:rsidRPr="0081389F">
        <w:rPr>
          <w:lang w:val="en-GB"/>
        </w:rPr>
        <w:t>the</w:t>
      </w:r>
      <w:r>
        <w:rPr>
          <w:lang w:val="en-GB"/>
        </w:rPr>
        <w:t xml:space="preserve"> </w:t>
      </w:r>
      <w:r w:rsidRPr="0081389F">
        <w:rPr>
          <w:lang w:val="en-GB"/>
        </w:rPr>
        <w:t>most</w:t>
      </w:r>
      <w:r>
        <w:rPr>
          <w:lang w:val="en-GB"/>
        </w:rPr>
        <w:t xml:space="preserve"> </w:t>
      </w:r>
      <w:r w:rsidRPr="0081389F">
        <w:rPr>
          <w:lang w:val="en-GB"/>
        </w:rPr>
        <w:t>impact</w:t>
      </w:r>
      <w:r>
        <w:rPr>
          <w:lang w:val="en-GB"/>
        </w:rPr>
        <w:t xml:space="preserve"> </w:t>
      </w:r>
      <w:r w:rsidRPr="0081389F">
        <w:rPr>
          <w:lang w:val="en-GB"/>
        </w:rPr>
        <w:t>possible.</w:t>
      </w:r>
    </w:p>
    <w:p w14:paraId="7891EF5D" w14:textId="0AE32911" w:rsidR="005312F1" w:rsidRDefault="005312F1" w:rsidP="008B2C67">
      <w:pPr>
        <w:pStyle w:val="Heading2"/>
        <w:spacing w:before="200"/>
      </w:pPr>
      <w:r w:rsidRPr="0081389F">
        <w:t>How</w:t>
      </w:r>
      <w:r>
        <w:t xml:space="preserve"> </w:t>
      </w:r>
      <w:r w:rsidRPr="0081389F">
        <w:t>do</w:t>
      </w:r>
      <w:r>
        <w:t xml:space="preserve"> </w:t>
      </w:r>
      <w:r w:rsidRPr="0081389F">
        <w:t>we</w:t>
      </w:r>
      <w:r>
        <w:t xml:space="preserve"> </w:t>
      </w:r>
      <w:r w:rsidRPr="0081389F">
        <w:t>complete</w:t>
      </w:r>
      <w:r>
        <w:t xml:space="preserve"> </w:t>
      </w:r>
      <w:r w:rsidRPr="0081389F">
        <w:t>the</w:t>
      </w:r>
      <w:r>
        <w:t xml:space="preserve"> </w:t>
      </w:r>
      <w:r w:rsidRPr="0081389F">
        <w:t>school</w:t>
      </w:r>
      <w:r>
        <w:t xml:space="preserve"> </w:t>
      </w:r>
      <w:r w:rsidRPr="0081389F">
        <w:t>baseline</w:t>
      </w:r>
      <w:r>
        <w:t xml:space="preserve"> </w:t>
      </w:r>
      <w:r w:rsidRPr="0081389F">
        <w:t>assessment</w:t>
      </w:r>
      <w:r>
        <w:t xml:space="preserve"> </w:t>
      </w:r>
      <w:r w:rsidRPr="0081389F">
        <w:t>and</w:t>
      </w:r>
      <w:r w:rsidR="00E07C5D">
        <w:t> </w:t>
      </w:r>
      <w:r w:rsidRPr="0081389F">
        <w:t>planning</w:t>
      </w:r>
      <w:r>
        <w:t xml:space="preserve"> </w:t>
      </w:r>
      <w:r w:rsidRPr="0081389F">
        <w:t>tool?</w:t>
      </w:r>
    </w:p>
    <w:p w14:paraId="1198BF18" w14:textId="77777777" w:rsidR="005312F1" w:rsidRDefault="005312F1" w:rsidP="00711A4A">
      <w:pPr>
        <w:pStyle w:val="OWBody"/>
      </w:pPr>
      <w:r w:rsidRPr="0081389F">
        <w:rPr>
          <w:lang w:val="en-GB"/>
        </w:rPr>
        <w:t>The</w:t>
      </w:r>
      <w:r>
        <w:rPr>
          <w:lang w:val="en-GB"/>
        </w:rPr>
        <w:t xml:space="preserve"> </w:t>
      </w:r>
      <w:r w:rsidRPr="0081389F">
        <w:rPr>
          <w:lang w:val="en-GB"/>
        </w:rPr>
        <w:t>tool</w:t>
      </w:r>
      <w:r>
        <w:rPr>
          <w:lang w:val="en-GB"/>
        </w:rPr>
        <w:t xml:space="preserve"> </w:t>
      </w:r>
      <w:r w:rsidRPr="0081389F">
        <w:rPr>
          <w:lang w:val="en-GB"/>
        </w:rPr>
        <w:t>has</w:t>
      </w:r>
      <w:r>
        <w:rPr>
          <w:lang w:val="en-GB"/>
        </w:rPr>
        <w:t xml:space="preserve"> </w:t>
      </w:r>
      <w:r w:rsidRPr="0081389F">
        <w:rPr>
          <w:lang w:val="en-GB"/>
        </w:rPr>
        <w:t>six</w:t>
      </w:r>
      <w:r>
        <w:rPr>
          <w:lang w:val="en-GB"/>
        </w:rPr>
        <w:t xml:space="preserve"> </w:t>
      </w:r>
      <w:r w:rsidRPr="0081389F">
        <w:rPr>
          <w:lang w:val="en-GB"/>
        </w:rPr>
        <w:t>sections</w:t>
      </w:r>
      <w:r>
        <w:rPr>
          <w:lang w:val="en-GB"/>
        </w:rPr>
        <w:t xml:space="preserve"> </w:t>
      </w:r>
      <w:r w:rsidRPr="0081389F">
        <w:rPr>
          <w:lang w:val="en-GB"/>
        </w:rPr>
        <w:t>based</w:t>
      </w:r>
      <w:r>
        <w:rPr>
          <w:lang w:val="en-GB"/>
        </w:rPr>
        <w:t xml:space="preserve"> </w:t>
      </w:r>
      <w:r w:rsidRPr="0081389F">
        <w:rPr>
          <w:lang w:val="en-GB"/>
        </w:rPr>
        <w:t>on</w:t>
      </w:r>
      <w:r>
        <w:rPr>
          <w:lang w:val="en-GB"/>
        </w:rPr>
        <w:t xml:space="preserve"> </w:t>
      </w:r>
      <w:r w:rsidRPr="0081389F">
        <w:rPr>
          <w:lang w:val="en-GB"/>
        </w:rPr>
        <w:t>the</w:t>
      </w:r>
      <w:r>
        <w:rPr>
          <w:lang w:val="en-GB"/>
        </w:rPr>
        <w:t xml:space="preserve"> </w:t>
      </w:r>
      <w:r w:rsidRPr="0081389F">
        <w:rPr>
          <w:lang w:val="en-GB"/>
        </w:rPr>
        <w:t>six</w:t>
      </w:r>
      <w:r>
        <w:rPr>
          <w:lang w:val="en-GB"/>
        </w:rPr>
        <w:t xml:space="preserve"> </w:t>
      </w:r>
      <w:r w:rsidRPr="0081389F">
        <w:rPr>
          <w:lang w:val="en-GB"/>
        </w:rPr>
        <w:t>components</w:t>
      </w:r>
      <w:r>
        <w:rPr>
          <w:lang w:val="en-GB"/>
        </w:rPr>
        <w:t xml:space="preserve"> </w:t>
      </w:r>
      <w:r w:rsidRPr="0081389F">
        <w:rPr>
          <w:lang w:val="en-GB"/>
        </w:rPr>
        <w:t>of</w:t>
      </w:r>
      <w:r>
        <w:rPr>
          <w:lang w:val="en-GB"/>
        </w:rPr>
        <w:t xml:space="preserve"> </w:t>
      </w:r>
      <w:r w:rsidRPr="0081389F">
        <w:rPr>
          <w:lang w:val="en-GB"/>
        </w:rPr>
        <w:t>the</w:t>
      </w:r>
      <w:r>
        <w:rPr>
          <w:lang w:val="en-GB"/>
        </w:rPr>
        <w:t xml:space="preserve"> </w:t>
      </w:r>
      <w:r w:rsidRPr="0081389F">
        <w:rPr>
          <w:lang w:val="en-GB"/>
        </w:rPr>
        <w:t>whole-of-school</w:t>
      </w:r>
      <w:r>
        <w:rPr>
          <w:lang w:val="en-GB"/>
        </w:rPr>
        <w:t xml:space="preserve"> </w:t>
      </w:r>
      <w:r w:rsidRPr="0081389F">
        <w:rPr>
          <w:lang w:val="en-GB"/>
        </w:rPr>
        <w:t>approach:</w:t>
      </w:r>
    </w:p>
    <w:p w14:paraId="2BE7BC62" w14:textId="12D22E97" w:rsidR="005312F1" w:rsidRDefault="008B2C67" w:rsidP="008B2C67">
      <w:pPr>
        <w:pStyle w:val="OWBody"/>
        <w:jc w:val="center"/>
      </w:pPr>
      <w:r>
        <w:rPr>
          <w:noProof/>
        </w:rPr>
        <w:drawing>
          <wp:inline distT="0" distB="0" distL="0" distR="0" wp14:anchorId="1EC07E66" wp14:editId="5FE748C3">
            <wp:extent cx="3238500" cy="3238500"/>
            <wp:effectExtent l="0" t="0" r="0" b="0"/>
            <wp:docPr id="2" name="Graphic 2" descr="Infographic of the six components of a whole-of-school approach to respectful relationships education:&#10;• Leadership and commitment&#10;• Professional learning&#10;• Teaching and learning&#10;• Families and communities&#10;• Support for staff and students&#10;• School culture and environment.&#10;Ongoing evaluation is undertaken across all these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graphic of the six components of a whole-of-school approach to respectful relationships education:&#10;• Leadership and commitment&#10;• Professional learning&#10;• Teaching and learning&#10;• Families and communities&#10;• Support for staff and students&#10;• School culture and environment.&#10;Ongoing evaluation is undertaken across all these components."/>
                    <pic:cNvPicPr/>
                  </pic:nvPicPr>
                  <pic:blipFill>
                    <a:blip r:embed="rId12">
                      <a:extLst>
                        <a:ext uri="{96DAC541-7B7A-43D3-8B79-37D633B846F1}">
                          <asvg:svgBlip xmlns:asvg="http://schemas.microsoft.com/office/drawing/2016/SVG/main" r:embed="rId13"/>
                        </a:ext>
                      </a:extLst>
                    </a:blip>
                    <a:stretch>
                      <a:fillRect/>
                    </a:stretch>
                  </pic:blipFill>
                  <pic:spPr>
                    <a:xfrm>
                      <a:off x="0" y="0"/>
                      <a:ext cx="3238500" cy="3238500"/>
                    </a:xfrm>
                    <a:prstGeom prst="rect">
                      <a:avLst/>
                    </a:prstGeom>
                  </pic:spPr>
                </pic:pic>
              </a:graphicData>
            </a:graphic>
          </wp:inline>
        </w:drawing>
      </w:r>
    </w:p>
    <w:p w14:paraId="52AA6FEF" w14:textId="77777777" w:rsidR="008B2C67" w:rsidRDefault="008B2C67">
      <w:pPr>
        <w:rPr>
          <w:rFonts w:cs="DIN-Regular"/>
          <w:lang w:val="en-GB"/>
        </w:rPr>
      </w:pPr>
      <w:r>
        <w:rPr>
          <w:lang w:val="en-GB"/>
        </w:rPr>
        <w:br w:type="page"/>
      </w:r>
    </w:p>
    <w:p w14:paraId="7432CC12" w14:textId="326B1FA9" w:rsidR="005312F1" w:rsidRDefault="005312F1" w:rsidP="007F4F2D">
      <w:pPr>
        <w:pStyle w:val="OWBody"/>
        <w:spacing w:after="160"/>
        <w:rPr>
          <w:lang w:val="en-GB"/>
        </w:rPr>
      </w:pPr>
      <w:r>
        <w:rPr>
          <w:lang w:val="en-GB"/>
        </w:rPr>
        <w:lastRenderedPageBreak/>
        <w:t>There are six tables, one for each component of the whole-of-school approach. Some of the tables are also divided into subsections by topic. For example, s</w:t>
      </w:r>
      <w:r w:rsidRPr="00CD1725">
        <w:rPr>
          <w:lang w:val="en-GB"/>
        </w:rPr>
        <w:t>chool</w:t>
      </w:r>
      <w:r>
        <w:rPr>
          <w:lang w:val="en-GB"/>
        </w:rPr>
        <w:t xml:space="preserve"> </w:t>
      </w:r>
      <w:r w:rsidRPr="00CD1725">
        <w:rPr>
          <w:lang w:val="en-GB"/>
        </w:rPr>
        <w:t>policies</w:t>
      </w:r>
      <w:r>
        <w:rPr>
          <w:lang w:val="en-GB"/>
        </w:rPr>
        <w:t xml:space="preserve"> </w:t>
      </w:r>
      <w:r w:rsidRPr="00CD1725">
        <w:rPr>
          <w:lang w:val="en-GB"/>
        </w:rPr>
        <w:t>and</w:t>
      </w:r>
      <w:r>
        <w:rPr>
          <w:lang w:val="en-GB"/>
        </w:rPr>
        <w:t xml:space="preserve"> </w:t>
      </w:r>
      <w:r w:rsidRPr="00CD1725">
        <w:rPr>
          <w:lang w:val="en-GB"/>
        </w:rPr>
        <w:t>procedures</w:t>
      </w:r>
      <w:r>
        <w:rPr>
          <w:lang w:val="en-GB"/>
        </w:rPr>
        <w:t xml:space="preserve"> </w:t>
      </w:r>
      <w:proofErr w:type="gramStart"/>
      <w:r>
        <w:rPr>
          <w:lang w:val="en-GB"/>
        </w:rPr>
        <w:t>is</w:t>
      </w:r>
      <w:proofErr w:type="gramEnd"/>
      <w:r>
        <w:rPr>
          <w:lang w:val="en-GB"/>
        </w:rPr>
        <w:t xml:space="preserve"> a subsection of leadership and commitment.</w:t>
      </w:r>
    </w:p>
    <w:p w14:paraId="5BCBD1E3" w14:textId="77777777" w:rsidR="005312F1" w:rsidRDefault="005312F1" w:rsidP="007F4F2D">
      <w:pPr>
        <w:pStyle w:val="OWBody"/>
        <w:spacing w:after="160"/>
        <w:rPr>
          <w:lang w:val="en-GB"/>
        </w:rPr>
      </w:pPr>
      <w:r>
        <w:rPr>
          <w:lang w:val="en-GB"/>
        </w:rPr>
        <w:t>Each table comprises seven columns. The first column presents a series of statements about the school. The six remaining columns cover the three phases of the tool:</w:t>
      </w:r>
    </w:p>
    <w:p w14:paraId="353FDB57" w14:textId="77777777" w:rsidR="005312F1" w:rsidRPr="00F210C0" w:rsidRDefault="005312F1" w:rsidP="007F4F2D">
      <w:pPr>
        <w:pStyle w:val="OWBullet1"/>
        <w:spacing w:after="40"/>
        <w:rPr>
          <w:lang w:val="en-GB"/>
        </w:rPr>
      </w:pPr>
      <w:r w:rsidRPr="00F210C0">
        <w:rPr>
          <w:lang w:val="en-GB"/>
        </w:rPr>
        <w:t>assess</w:t>
      </w:r>
    </w:p>
    <w:p w14:paraId="6DCE6554" w14:textId="77777777" w:rsidR="005312F1" w:rsidRPr="00F210C0" w:rsidRDefault="005312F1" w:rsidP="007F4F2D">
      <w:pPr>
        <w:pStyle w:val="OWBullet1"/>
        <w:spacing w:after="40"/>
        <w:rPr>
          <w:lang w:val="en-GB"/>
        </w:rPr>
      </w:pPr>
      <w:r w:rsidRPr="00F210C0">
        <w:rPr>
          <w:lang w:val="en-GB"/>
        </w:rPr>
        <w:t>plan</w:t>
      </w:r>
    </w:p>
    <w:p w14:paraId="221247B8" w14:textId="1E2B52FB" w:rsidR="005312F1" w:rsidRPr="00F210C0" w:rsidRDefault="005312F1" w:rsidP="005312F1">
      <w:pPr>
        <w:pStyle w:val="OWBullet1"/>
        <w:rPr>
          <w:lang w:val="en-GB"/>
        </w:rPr>
      </w:pPr>
      <w:r w:rsidRPr="00F210C0">
        <w:rPr>
          <w:lang w:val="en-GB"/>
        </w:rPr>
        <w:t>monitor</w:t>
      </w:r>
      <w:r>
        <w:rPr>
          <w:lang w:val="en-GB"/>
        </w:rPr>
        <w:t>.</w:t>
      </w:r>
    </w:p>
    <w:p w14:paraId="32562F97" w14:textId="0CD650DB" w:rsidR="005312F1" w:rsidRDefault="005312F1" w:rsidP="00787055">
      <w:pPr>
        <w:pStyle w:val="OWBody"/>
        <w:spacing w:before="240"/>
      </w:pPr>
      <w:r w:rsidRPr="0081389F">
        <w:t>As</w:t>
      </w:r>
      <w:r>
        <w:t xml:space="preserve"> </w:t>
      </w:r>
      <w:r w:rsidRPr="0081389F">
        <w:t>there</w:t>
      </w:r>
      <w:r>
        <w:t xml:space="preserve"> </w:t>
      </w:r>
      <w:r w:rsidRPr="0081389F">
        <w:t>is</w:t>
      </w:r>
      <w:r>
        <w:t xml:space="preserve"> </w:t>
      </w:r>
      <w:r w:rsidRPr="0081389F">
        <w:t>quite</w:t>
      </w:r>
      <w:r>
        <w:t xml:space="preserve"> </w:t>
      </w:r>
      <w:r w:rsidRPr="0081389F">
        <w:t>a</w:t>
      </w:r>
      <w:r>
        <w:t xml:space="preserve"> </w:t>
      </w:r>
      <w:r w:rsidRPr="0081389F">
        <w:t>bit</w:t>
      </w:r>
      <w:r>
        <w:t xml:space="preserve"> </w:t>
      </w:r>
      <w:r w:rsidRPr="0081389F">
        <w:t>of</w:t>
      </w:r>
      <w:r>
        <w:t xml:space="preserve"> </w:t>
      </w:r>
      <w:r w:rsidRPr="0081389F">
        <w:t>work</w:t>
      </w:r>
      <w:r>
        <w:t xml:space="preserve"> </w:t>
      </w:r>
      <w:r w:rsidRPr="0081389F">
        <w:t>involved</w:t>
      </w:r>
      <w:r>
        <w:t xml:space="preserve"> </w:t>
      </w:r>
      <w:r w:rsidRPr="0081389F">
        <w:t>in</w:t>
      </w:r>
      <w:r>
        <w:t xml:space="preserve"> </w:t>
      </w:r>
      <w:r w:rsidRPr="0081389F">
        <w:t>completing</w:t>
      </w:r>
      <w:r>
        <w:t xml:space="preserve"> </w:t>
      </w:r>
      <w:r w:rsidRPr="0081389F">
        <w:t>the</w:t>
      </w:r>
      <w:r>
        <w:t xml:space="preserve"> </w:t>
      </w:r>
      <w:r w:rsidRPr="0081389F">
        <w:t>tool,</w:t>
      </w:r>
      <w:r>
        <w:t xml:space="preserve"> </w:t>
      </w:r>
      <w:r w:rsidRPr="0081389F">
        <w:t>you</w:t>
      </w:r>
      <w:r>
        <w:t xml:space="preserve"> </w:t>
      </w:r>
      <w:r w:rsidRPr="0081389F">
        <w:t>may</w:t>
      </w:r>
      <w:r>
        <w:t xml:space="preserve"> </w:t>
      </w:r>
      <w:r w:rsidRPr="0081389F">
        <w:t>wish</w:t>
      </w:r>
      <w:r>
        <w:t xml:space="preserve"> </w:t>
      </w:r>
      <w:r w:rsidRPr="0081389F">
        <w:t>to</w:t>
      </w:r>
      <w:r>
        <w:t xml:space="preserve"> complete the </w:t>
      </w:r>
      <w:r w:rsidRPr="0081389F">
        <w:t>assess</w:t>
      </w:r>
      <w:r>
        <w:t xml:space="preserve"> </w:t>
      </w:r>
      <w:r w:rsidRPr="0081389F">
        <w:t>and</w:t>
      </w:r>
      <w:r>
        <w:t xml:space="preserve"> </w:t>
      </w:r>
      <w:r w:rsidRPr="0081389F">
        <w:t>plan</w:t>
      </w:r>
      <w:r>
        <w:t xml:space="preserve"> phases separately</w:t>
      </w:r>
      <w:r w:rsidRPr="0081389F">
        <w:t>.</w:t>
      </w:r>
      <w:r>
        <w:t xml:space="preserve"> </w:t>
      </w:r>
      <w:r w:rsidRPr="0081389F">
        <w:t>For</w:t>
      </w:r>
      <w:r>
        <w:t xml:space="preserve"> </w:t>
      </w:r>
      <w:r w:rsidRPr="0081389F">
        <w:t>example,</w:t>
      </w:r>
      <w:r>
        <w:t xml:space="preserve"> </w:t>
      </w:r>
      <w:r w:rsidRPr="0081389F">
        <w:t>you</w:t>
      </w:r>
      <w:r>
        <w:t xml:space="preserve"> </w:t>
      </w:r>
      <w:r w:rsidRPr="0081389F">
        <w:t>may</w:t>
      </w:r>
      <w:r>
        <w:t xml:space="preserve"> </w:t>
      </w:r>
      <w:r w:rsidRPr="0081389F">
        <w:t>want</w:t>
      </w:r>
      <w:r>
        <w:t xml:space="preserve"> </w:t>
      </w:r>
      <w:r w:rsidRPr="0081389F">
        <w:t>to</w:t>
      </w:r>
      <w:r>
        <w:t xml:space="preserve"> </w:t>
      </w:r>
      <w:r w:rsidRPr="0081389F">
        <w:t>just</w:t>
      </w:r>
      <w:r>
        <w:t xml:space="preserve"> </w:t>
      </w:r>
      <w:r w:rsidRPr="0081389F">
        <w:t>complete</w:t>
      </w:r>
      <w:r>
        <w:t xml:space="preserve"> </w:t>
      </w:r>
      <w:r w:rsidRPr="0081389F">
        <w:t>the</w:t>
      </w:r>
      <w:r>
        <w:t xml:space="preserve"> </w:t>
      </w:r>
      <w:r w:rsidRPr="0081389F">
        <w:t>assess</w:t>
      </w:r>
      <w:r>
        <w:t xml:space="preserve"> phase </w:t>
      </w:r>
      <w:r w:rsidRPr="0081389F">
        <w:t>initially</w:t>
      </w:r>
      <w:r>
        <w:t xml:space="preserve"> </w:t>
      </w:r>
      <w:r w:rsidRPr="0081389F">
        <w:t>and</w:t>
      </w:r>
      <w:r>
        <w:t xml:space="preserve"> </w:t>
      </w:r>
      <w:r w:rsidRPr="0081389F">
        <w:t>then</w:t>
      </w:r>
      <w:r>
        <w:t xml:space="preserve"> </w:t>
      </w:r>
      <w:r w:rsidRPr="0081389F">
        <w:t>come</w:t>
      </w:r>
      <w:r>
        <w:t xml:space="preserve"> </w:t>
      </w:r>
      <w:r w:rsidRPr="0081389F">
        <w:t>back</w:t>
      </w:r>
      <w:r>
        <w:t xml:space="preserve"> </w:t>
      </w:r>
      <w:proofErr w:type="gramStart"/>
      <w:r w:rsidRPr="0081389F">
        <w:t>at</w:t>
      </w:r>
      <w:r>
        <w:t xml:space="preserve"> </w:t>
      </w:r>
      <w:r w:rsidRPr="0081389F">
        <w:t>a</w:t>
      </w:r>
      <w:r>
        <w:t xml:space="preserve"> </w:t>
      </w:r>
      <w:r w:rsidRPr="0081389F">
        <w:t>later</w:t>
      </w:r>
      <w:r>
        <w:t xml:space="preserve"> </w:t>
      </w:r>
      <w:r w:rsidRPr="0081389F">
        <w:t>date</w:t>
      </w:r>
      <w:proofErr w:type="gramEnd"/>
      <w:r>
        <w:t xml:space="preserve"> </w:t>
      </w:r>
      <w:r w:rsidRPr="0081389F">
        <w:t>and</w:t>
      </w:r>
      <w:r>
        <w:t xml:space="preserve"> </w:t>
      </w:r>
      <w:r w:rsidRPr="0081389F">
        <w:t>complete</w:t>
      </w:r>
      <w:r>
        <w:t xml:space="preserve"> </w:t>
      </w:r>
      <w:r w:rsidRPr="0081389F">
        <w:t>the</w:t>
      </w:r>
      <w:r>
        <w:t xml:space="preserve"> </w:t>
      </w:r>
      <w:r w:rsidRPr="0081389F">
        <w:t>plan</w:t>
      </w:r>
      <w:r>
        <w:t xml:space="preserve"> phase </w:t>
      </w:r>
      <w:r w:rsidRPr="0081389F">
        <w:t>of</w:t>
      </w:r>
      <w:r>
        <w:t xml:space="preserve"> </w:t>
      </w:r>
      <w:r w:rsidRPr="0081389F">
        <w:t>the</w:t>
      </w:r>
      <w:r>
        <w:t xml:space="preserve"> </w:t>
      </w:r>
      <w:r w:rsidRPr="0081389F">
        <w:t>tool</w:t>
      </w:r>
      <w:r>
        <w:t xml:space="preserve"> </w:t>
      </w:r>
      <w:r w:rsidRPr="0081389F">
        <w:t>to</w:t>
      </w:r>
      <w:r>
        <w:t xml:space="preserve"> </w:t>
      </w:r>
      <w:r w:rsidRPr="0081389F">
        <w:t>identify</w:t>
      </w:r>
      <w:r>
        <w:t xml:space="preserve"> </w:t>
      </w:r>
      <w:r w:rsidRPr="0081389F">
        <w:t>how</w:t>
      </w:r>
      <w:r>
        <w:t xml:space="preserve"> </w:t>
      </w:r>
      <w:r w:rsidRPr="0081389F">
        <w:t>you</w:t>
      </w:r>
      <w:r>
        <w:t xml:space="preserve"> </w:t>
      </w:r>
      <w:r w:rsidRPr="0081389F">
        <w:t>are</w:t>
      </w:r>
      <w:r>
        <w:t xml:space="preserve"> </w:t>
      </w:r>
      <w:r w:rsidRPr="0081389F">
        <w:t>g</w:t>
      </w:r>
      <w:r w:rsidRPr="00AD0CB4">
        <w:t>oing</w:t>
      </w:r>
      <w:r>
        <w:t xml:space="preserve"> </w:t>
      </w:r>
      <w:r w:rsidRPr="00AD0CB4">
        <w:t>to</w:t>
      </w:r>
      <w:r>
        <w:t xml:space="preserve"> </w:t>
      </w:r>
      <w:r w:rsidRPr="00AD0CB4">
        <w:t>address</w:t>
      </w:r>
      <w:r>
        <w:t xml:space="preserve"> </w:t>
      </w:r>
      <w:r w:rsidRPr="00AD0CB4">
        <w:t>each</w:t>
      </w:r>
      <w:r>
        <w:t xml:space="preserve"> </w:t>
      </w:r>
      <w:r w:rsidRPr="00AD0CB4">
        <w:t>of</w:t>
      </w:r>
      <w:r>
        <w:t xml:space="preserve"> </w:t>
      </w:r>
      <w:r w:rsidRPr="00AD0CB4">
        <w:t>the</w:t>
      </w:r>
      <w:r>
        <w:t xml:space="preserve"> </w:t>
      </w:r>
      <w:r w:rsidRPr="00AD0CB4">
        <w:t>statements</w:t>
      </w:r>
      <w:r>
        <w:t xml:space="preserve"> </w:t>
      </w:r>
      <w:r w:rsidRPr="00AD0CB4">
        <w:t>(try</w:t>
      </w:r>
      <w:r>
        <w:t xml:space="preserve"> </w:t>
      </w:r>
      <w:r w:rsidRPr="00AD0CB4">
        <w:t>to</w:t>
      </w:r>
      <w:r>
        <w:t xml:space="preserve"> </w:t>
      </w:r>
      <w:r w:rsidRPr="00AD0CB4">
        <w:t>keep</w:t>
      </w:r>
      <w:r>
        <w:t xml:space="preserve"> </w:t>
      </w:r>
      <w:r w:rsidRPr="00AD0CB4">
        <w:t>the</w:t>
      </w:r>
      <w:r>
        <w:t xml:space="preserve"> </w:t>
      </w:r>
      <w:r w:rsidRPr="00AD0CB4">
        <w:t>timeframe</w:t>
      </w:r>
      <w:r>
        <w:t xml:space="preserve"> </w:t>
      </w:r>
      <w:r w:rsidRPr="00AD0CB4">
        <w:t>to</w:t>
      </w:r>
      <w:r>
        <w:t xml:space="preserve"> </w:t>
      </w:r>
      <w:r w:rsidRPr="00AD0CB4">
        <w:t>within</w:t>
      </w:r>
      <w:r>
        <w:t xml:space="preserve"> </w:t>
      </w:r>
      <w:r w:rsidRPr="00AD0CB4">
        <w:t>a</w:t>
      </w:r>
      <w:r>
        <w:t xml:space="preserve"> </w:t>
      </w:r>
      <w:r w:rsidRPr="00AD0CB4">
        <w:t>month</w:t>
      </w:r>
      <w:r>
        <w:t xml:space="preserve"> </w:t>
      </w:r>
      <w:r w:rsidRPr="00AD0CB4">
        <w:t>to</w:t>
      </w:r>
      <w:r>
        <w:t xml:space="preserve"> </w:t>
      </w:r>
      <w:r w:rsidRPr="00AD0CB4">
        <w:t>complete</w:t>
      </w:r>
      <w:r>
        <w:t xml:space="preserve"> </w:t>
      </w:r>
      <w:r w:rsidRPr="00AD0CB4">
        <w:t>both</w:t>
      </w:r>
      <w:r>
        <w:t xml:space="preserve"> </w:t>
      </w:r>
      <w:r w:rsidRPr="00AD0CB4">
        <w:t>phas</w:t>
      </w:r>
      <w:r>
        <w:t>es</w:t>
      </w:r>
      <w:r w:rsidRPr="0081389F">
        <w:t>).</w:t>
      </w:r>
      <w:r>
        <w:t xml:space="preserve"> </w:t>
      </w:r>
      <w:r w:rsidRPr="0081389F">
        <w:t>The</w:t>
      </w:r>
      <w:r>
        <w:t xml:space="preserve"> </w:t>
      </w:r>
      <w:r w:rsidRPr="0081389F">
        <w:t>monitor</w:t>
      </w:r>
      <w:r>
        <w:t xml:space="preserve"> phase </w:t>
      </w:r>
      <w:r w:rsidRPr="0081389F">
        <w:t>is</w:t>
      </w:r>
      <w:r>
        <w:t xml:space="preserve"> </w:t>
      </w:r>
      <w:r w:rsidRPr="0081389F">
        <w:t>used</w:t>
      </w:r>
      <w:r>
        <w:t xml:space="preserve"> </w:t>
      </w:r>
      <w:r w:rsidRPr="0081389F">
        <w:t>for</w:t>
      </w:r>
      <w:r>
        <w:t xml:space="preserve"> </w:t>
      </w:r>
      <w:r w:rsidRPr="0081389F">
        <w:t>ongoing</w:t>
      </w:r>
      <w:r>
        <w:t xml:space="preserve"> </w:t>
      </w:r>
      <w:r w:rsidRPr="0081389F">
        <w:t>monitoring</w:t>
      </w:r>
      <w:r>
        <w:t xml:space="preserve"> </w:t>
      </w:r>
      <w:r w:rsidRPr="0081389F">
        <w:t>and</w:t>
      </w:r>
      <w:r>
        <w:t xml:space="preserve"> </w:t>
      </w:r>
      <w:r w:rsidRPr="0081389F">
        <w:t>should</w:t>
      </w:r>
      <w:r>
        <w:t xml:space="preserve"> </w:t>
      </w:r>
      <w:r w:rsidRPr="0081389F">
        <w:t>be</w:t>
      </w:r>
      <w:r>
        <w:t xml:space="preserve"> </w:t>
      </w:r>
      <w:r w:rsidRPr="0081389F">
        <w:t>completed</w:t>
      </w:r>
      <w:r>
        <w:t xml:space="preserve"> </w:t>
      </w:r>
      <w:r w:rsidRPr="0081389F">
        <w:t>at</w:t>
      </w:r>
      <w:r>
        <w:t xml:space="preserve"> </w:t>
      </w:r>
      <w:r w:rsidRPr="0081389F">
        <w:t>regular</w:t>
      </w:r>
      <w:r>
        <w:t xml:space="preserve"> </w:t>
      </w:r>
      <w:r w:rsidRPr="0081389F">
        <w:t>intervals.</w:t>
      </w:r>
    </w:p>
    <w:p w14:paraId="2F6C9437" w14:textId="77777777" w:rsidR="005312F1" w:rsidRDefault="005312F1" w:rsidP="007F4F2D">
      <w:pPr>
        <w:pStyle w:val="OWBody"/>
        <w:spacing w:after="160"/>
      </w:pPr>
      <w:r w:rsidRPr="0081389F">
        <w:t>Regardless</w:t>
      </w:r>
      <w:r>
        <w:t xml:space="preserve"> </w:t>
      </w:r>
      <w:r w:rsidRPr="0081389F">
        <w:t>of</w:t>
      </w:r>
      <w:r>
        <w:t xml:space="preserve"> </w:t>
      </w:r>
      <w:r w:rsidRPr="0081389F">
        <w:t>the</w:t>
      </w:r>
      <w:r>
        <w:t xml:space="preserve"> </w:t>
      </w:r>
      <w:r w:rsidRPr="0081389F">
        <w:t>approach</w:t>
      </w:r>
      <w:r>
        <w:t xml:space="preserve"> </w:t>
      </w:r>
      <w:r w:rsidRPr="0081389F">
        <w:t>you</w:t>
      </w:r>
      <w:r>
        <w:t xml:space="preserve"> </w:t>
      </w:r>
      <w:r w:rsidRPr="0081389F">
        <w:t>decide</w:t>
      </w:r>
      <w:r>
        <w:t xml:space="preserve"> </w:t>
      </w:r>
      <w:r w:rsidRPr="0081389F">
        <w:t>to</w:t>
      </w:r>
      <w:r>
        <w:t xml:space="preserve"> </w:t>
      </w:r>
      <w:r w:rsidRPr="0081389F">
        <w:t>take,</w:t>
      </w:r>
      <w:r>
        <w:t xml:space="preserve"> </w:t>
      </w:r>
      <w:r w:rsidRPr="0081389F">
        <w:t>keeping</w:t>
      </w:r>
      <w:r>
        <w:t xml:space="preserve"> </w:t>
      </w:r>
      <w:r w:rsidRPr="0081389F">
        <w:t>all</w:t>
      </w:r>
      <w:r>
        <w:t xml:space="preserve"> </w:t>
      </w:r>
      <w:r w:rsidRPr="0081389F">
        <w:t>this</w:t>
      </w:r>
      <w:r>
        <w:t xml:space="preserve"> </w:t>
      </w:r>
      <w:r w:rsidRPr="0081389F">
        <w:t>information</w:t>
      </w:r>
      <w:r>
        <w:t xml:space="preserve"> </w:t>
      </w:r>
      <w:r w:rsidRPr="0081389F">
        <w:t>in</w:t>
      </w:r>
      <w:r>
        <w:t xml:space="preserve"> </w:t>
      </w:r>
      <w:r w:rsidRPr="0081389F">
        <w:t>one</w:t>
      </w:r>
      <w:r>
        <w:t xml:space="preserve"> </w:t>
      </w:r>
      <w:r w:rsidRPr="0081389F">
        <w:t>document</w:t>
      </w:r>
      <w:r>
        <w:t xml:space="preserve"> </w:t>
      </w:r>
      <w:r w:rsidRPr="0081389F">
        <w:t>means</w:t>
      </w:r>
      <w:r>
        <w:t xml:space="preserve"> </w:t>
      </w:r>
      <w:r w:rsidRPr="0081389F">
        <w:t>that</w:t>
      </w:r>
      <w:r>
        <w:t xml:space="preserve"> </w:t>
      </w:r>
      <w:r w:rsidRPr="0081389F">
        <w:t>all</w:t>
      </w:r>
      <w:r>
        <w:t xml:space="preserve"> </w:t>
      </w:r>
      <w:r w:rsidRPr="0081389F">
        <w:t>work</w:t>
      </w:r>
      <w:r>
        <w:t xml:space="preserve"> </w:t>
      </w:r>
      <w:r w:rsidRPr="0081389F">
        <w:t>undertaken</w:t>
      </w:r>
      <w:r>
        <w:t xml:space="preserve"> </w:t>
      </w:r>
      <w:r w:rsidRPr="0081389F">
        <w:t>is</w:t>
      </w:r>
      <w:r>
        <w:t xml:space="preserve"> </w:t>
      </w:r>
      <w:r w:rsidRPr="0081389F">
        <w:t>accessible</w:t>
      </w:r>
      <w:r>
        <w:t xml:space="preserve"> </w:t>
      </w:r>
      <w:r w:rsidRPr="0081389F">
        <w:t>to</w:t>
      </w:r>
      <w:r>
        <w:t xml:space="preserve"> </w:t>
      </w:r>
      <w:r w:rsidRPr="0081389F">
        <w:t>all</w:t>
      </w:r>
      <w:r>
        <w:t xml:space="preserve"> </w:t>
      </w:r>
      <w:r w:rsidRPr="0081389F">
        <w:t>staff</w:t>
      </w:r>
      <w:r>
        <w:t xml:space="preserve"> </w:t>
      </w:r>
      <w:r w:rsidRPr="0081389F">
        <w:t>and</w:t>
      </w:r>
      <w:r>
        <w:t xml:space="preserve"> </w:t>
      </w:r>
      <w:r w:rsidRPr="0081389F">
        <w:t>easy</w:t>
      </w:r>
      <w:r>
        <w:t xml:space="preserve"> </w:t>
      </w:r>
      <w:r w:rsidRPr="0081389F">
        <w:t>to</w:t>
      </w:r>
      <w:r>
        <w:t xml:space="preserve"> </w:t>
      </w:r>
      <w:r w:rsidRPr="0081389F">
        <w:t>monitor,</w:t>
      </w:r>
      <w:r>
        <w:t xml:space="preserve"> </w:t>
      </w:r>
      <w:r w:rsidRPr="0081389F">
        <w:t>and</w:t>
      </w:r>
      <w:r>
        <w:t xml:space="preserve"> </w:t>
      </w:r>
      <w:r w:rsidRPr="0081389F">
        <w:t>ensures</w:t>
      </w:r>
      <w:r>
        <w:t xml:space="preserve"> </w:t>
      </w:r>
      <w:r w:rsidRPr="0081389F">
        <w:t>consistency</w:t>
      </w:r>
      <w:r>
        <w:t xml:space="preserve"> </w:t>
      </w:r>
      <w:r w:rsidRPr="0081389F">
        <w:t>and</w:t>
      </w:r>
      <w:r>
        <w:t xml:space="preserve"> </w:t>
      </w:r>
      <w:r w:rsidRPr="0081389F">
        <w:t>momentum</w:t>
      </w:r>
      <w:r>
        <w:t xml:space="preserve"> </w:t>
      </w:r>
      <w:r w:rsidRPr="0081389F">
        <w:t>when</w:t>
      </w:r>
      <w:r>
        <w:t xml:space="preserve"> </w:t>
      </w:r>
      <w:r w:rsidRPr="0081389F">
        <w:t>implementing</w:t>
      </w:r>
      <w:r>
        <w:t xml:space="preserve"> </w:t>
      </w:r>
      <w:r w:rsidRPr="0081389F">
        <w:t>a</w:t>
      </w:r>
      <w:r>
        <w:t xml:space="preserve"> </w:t>
      </w:r>
      <w:r w:rsidRPr="0081389F">
        <w:t>whole-of-school</w:t>
      </w:r>
      <w:r>
        <w:t xml:space="preserve"> </w:t>
      </w:r>
      <w:r w:rsidRPr="0081389F">
        <w:t>approach</w:t>
      </w:r>
      <w:r>
        <w:t xml:space="preserve"> </w:t>
      </w:r>
      <w:r w:rsidRPr="0081389F">
        <w:t>to</w:t>
      </w:r>
      <w:r>
        <w:t xml:space="preserve"> </w:t>
      </w:r>
      <w:r w:rsidRPr="0081389F">
        <w:t>respectful</w:t>
      </w:r>
      <w:r>
        <w:t xml:space="preserve"> </w:t>
      </w:r>
      <w:r w:rsidRPr="0081389F">
        <w:t>relationships</w:t>
      </w:r>
      <w:r>
        <w:t xml:space="preserve"> </w:t>
      </w:r>
      <w:r w:rsidRPr="0081389F">
        <w:t>education.</w:t>
      </w:r>
    </w:p>
    <w:p w14:paraId="737ECC15" w14:textId="77777777" w:rsidR="005312F1" w:rsidRDefault="005312F1" w:rsidP="007F4F2D">
      <w:pPr>
        <w:pStyle w:val="Heading3"/>
        <w:spacing w:before="200"/>
      </w:pPr>
      <w:r w:rsidRPr="0081389F">
        <w:t>ASSESS</w:t>
      </w:r>
    </w:p>
    <w:p w14:paraId="6268341E" w14:textId="77777777" w:rsidR="005312F1" w:rsidRDefault="005312F1" w:rsidP="007F4F2D">
      <w:pPr>
        <w:pStyle w:val="OWBody"/>
        <w:spacing w:after="160"/>
      </w:pPr>
      <w:r w:rsidRPr="0081389F">
        <w:t>The</w:t>
      </w:r>
      <w:r>
        <w:t xml:space="preserve"> </w:t>
      </w:r>
      <w:r w:rsidRPr="0081389F">
        <w:t>assess</w:t>
      </w:r>
      <w:r>
        <w:t xml:space="preserve"> phase </w:t>
      </w:r>
      <w:r w:rsidRPr="0081389F">
        <w:t>ask</w:t>
      </w:r>
      <w:r>
        <w:t xml:space="preserve"> </w:t>
      </w:r>
      <w:r w:rsidRPr="0081389F">
        <w:t>staff</w:t>
      </w:r>
      <w:r>
        <w:t xml:space="preserve"> </w:t>
      </w:r>
      <w:r w:rsidRPr="0081389F">
        <w:t>to</w:t>
      </w:r>
      <w:r>
        <w:t xml:space="preserve"> </w:t>
      </w:r>
      <w:r w:rsidRPr="0081389F">
        <w:t>determine</w:t>
      </w:r>
      <w:r>
        <w:t xml:space="preserve"> </w:t>
      </w:r>
      <w:r w:rsidRPr="0081389F">
        <w:t>where</w:t>
      </w:r>
      <w:r>
        <w:t xml:space="preserve"> </w:t>
      </w:r>
      <w:r w:rsidRPr="0081389F">
        <w:t>they</w:t>
      </w:r>
      <w:r>
        <w:t xml:space="preserve"> </w:t>
      </w:r>
      <w:r w:rsidRPr="0081389F">
        <w:t>think</w:t>
      </w:r>
      <w:r>
        <w:t xml:space="preserve"> </w:t>
      </w:r>
      <w:r w:rsidRPr="0081389F">
        <w:t>the</w:t>
      </w:r>
      <w:r>
        <w:t xml:space="preserve"> </w:t>
      </w:r>
      <w:r w:rsidRPr="0081389F">
        <w:t>school</w:t>
      </w:r>
      <w:r>
        <w:t xml:space="preserve"> </w:t>
      </w:r>
      <w:r w:rsidRPr="0081389F">
        <w:t>is</w:t>
      </w:r>
      <w:r>
        <w:t xml:space="preserve"> </w:t>
      </w:r>
      <w:r w:rsidRPr="0081389F">
        <w:t>at</w:t>
      </w:r>
      <w:r>
        <w:t xml:space="preserve"> </w:t>
      </w:r>
      <w:r w:rsidRPr="0081389F">
        <w:t>in</w:t>
      </w:r>
      <w:r>
        <w:t xml:space="preserve"> addressing </w:t>
      </w:r>
      <w:r w:rsidRPr="0081389F">
        <w:t>the</w:t>
      </w:r>
      <w:r>
        <w:t xml:space="preserve"> </w:t>
      </w:r>
      <w:r w:rsidRPr="0081389F">
        <w:t>statements.</w:t>
      </w:r>
    </w:p>
    <w:p w14:paraId="52A451B7" w14:textId="77777777" w:rsidR="005312F1" w:rsidRDefault="005312F1" w:rsidP="007F4F2D">
      <w:pPr>
        <w:pStyle w:val="OWBody"/>
        <w:spacing w:after="160"/>
      </w:pPr>
      <w:r>
        <w:rPr>
          <w:lang w:val="en-GB"/>
        </w:rPr>
        <w:t>Under ‘rating’, staff are asked to consider the statement and provide a rating for the school based on the following scale:</w:t>
      </w:r>
    </w:p>
    <w:p w14:paraId="04DFCC20" w14:textId="77777777" w:rsidR="005312F1" w:rsidRDefault="005312F1" w:rsidP="007F4F2D">
      <w:pPr>
        <w:pStyle w:val="OWNumberList"/>
        <w:spacing w:after="40"/>
      </w:pPr>
      <w:r>
        <w:rPr>
          <w:lang w:val="en-GB"/>
        </w:rPr>
        <w:t>yet to address</w:t>
      </w:r>
    </w:p>
    <w:p w14:paraId="18A697A8" w14:textId="77777777" w:rsidR="005312F1" w:rsidRDefault="005312F1" w:rsidP="007F4F2D">
      <w:pPr>
        <w:pStyle w:val="OWNumberList"/>
        <w:spacing w:after="40"/>
      </w:pPr>
      <w:r>
        <w:rPr>
          <w:lang w:val="en-GB"/>
        </w:rPr>
        <w:t>some work completed in this area</w:t>
      </w:r>
    </w:p>
    <w:p w14:paraId="4A14CC11" w14:textId="77777777" w:rsidR="005312F1" w:rsidRDefault="005312F1" w:rsidP="00D34EFD">
      <w:pPr>
        <w:pStyle w:val="OWNumberList"/>
        <w:rPr>
          <w:lang w:val="en-GB"/>
        </w:rPr>
      </w:pPr>
      <w:r>
        <w:rPr>
          <w:lang w:val="en-GB"/>
        </w:rPr>
        <w:t>fully addressed.</w:t>
      </w:r>
    </w:p>
    <w:p w14:paraId="1AE57F52" w14:textId="77777777" w:rsidR="005312F1" w:rsidRPr="0081389F" w:rsidRDefault="005312F1" w:rsidP="00787055">
      <w:pPr>
        <w:pStyle w:val="OWBody"/>
        <w:spacing w:before="240"/>
      </w:pPr>
      <w:r>
        <w:t xml:space="preserve">Under ‘What we are already doing’, </w:t>
      </w:r>
      <w:r w:rsidRPr="0081389F">
        <w:t>staff</w:t>
      </w:r>
      <w:r>
        <w:t xml:space="preserve"> are asked </w:t>
      </w:r>
      <w:r w:rsidRPr="0081389F">
        <w:t>to</w:t>
      </w:r>
      <w:r>
        <w:t xml:space="preserve"> </w:t>
      </w:r>
      <w:r w:rsidRPr="0081389F">
        <w:t>record</w:t>
      </w:r>
      <w:r>
        <w:t xml:space="preserve"> </w:t>
      </w:r>
      <w:r w:rsidRPr="0081389F">
        <w:t>any</w:t>
      </w:r>
      <w:r>
        <w:t xml:space="preserve"> </w:t>
      </w:r>
      <w:r w:rsidRPr="0081389F">
        <w:t>work</w:t>
      </w:r>
      <w:r>
        <w:t xml:space="preserve"> </w:t>
      </w:r>
      <w:r w:rsidRPr="0081389F">
        <w:t>that</w:t>
      </w:r>
      <w:r>
        <w:t xml:space="preserve"> </w:t>
      </w:r>
      <w:r w:rsidRPr="0081389F">
        <w:t>is</w:t>
      </w:r>
      <w:r>
        <w:t xml:space="preserve"> </w:t>
      </w:r>
      <w:r w:rsidRPr="0081389F">
        <w:t>already</w:t>
      </w:r>
      <w:r>
        <w:t xml:space="preserve"> </w:t>
      </w:r>
      <w:r w:rsidRPr="0081389F">
        <w:t>being</w:t>
      </w:r>
      <w:r>
        <w:t xml:space="preserve"> </w:t>
      </w:r>
      <w:r w:rsidRPr="0081389F">
        <w:t>undertaken</w:t>
      </w:r>
      <w:r>
        <w:t xml:space="preserve"> </w:t>
      </w:r>
      <w:r w:rsidRPr="0081389F">
        <w:t>to</w:t>
      </w:r>
      <w:r>
        <w:t xml:space="preserve"> address </w:t>
      </w:r>
      <w:r w:rsidRPr="0081389F">
        <w:t>this</w:t>
      </w:r>
      <w:r>
        <w:t xml:space="preserve"> </w:t>
      </w:r>
      <w:r w:rsidRPr="0081389F">
        <w:t>statement</w:t>
      </w:r>
      <w:r>
        <w:t>.</w:t>
      </w:r>
    </w:p>
    <w:p w14:paraId="715229C7" w14:textId="77777777" w:rsidR="005312F1" w:rsidRPr="0081389F" w:rsidRDefault="005312F1" w:rsidP="007F4F2D">
      <w:pPr>
        <w:pStyle w:val="Heading3"/>
        <w:spacing w:before="200"/>
        <w:rPr>
          <w:shd w:val="clear" w:color="auto" w:fill="FFFFFF"/>
        </w:rPr>
      </w:pPr>
      <w:r w:rsidRPr="0081389F">
        <w:rPr>
          <w:shd w:val="clear" w:color="auto" w:fill="FFFFFF"/>
        </w:rPr>
        <w:t>PLAN</w:t>
      </w:r>
    </w:p>
    <w:p w14:paraId="7819B1F3" w14:textId="77777777" w:rsidR="005312F1" w:rsidRPr="0081389F" w:rsidRDefault="005312F1" w:rsidP="00711A4A">
      <w:pPr>
        <w:pStyle w:val="OWBody"/>
      </w:pPr>
      <w:r w:rsidRPr="0081389F">
        <w:t>The</w:t>
      </w:r>
      <w:r>
        <w:t xml:space="preserve"> </w:t>
      </w:r>
      <w:r w:rsidRPr="0081389F">
        <w:t>plan</w:t>
      </w:r>
      <w:r>
        <w:t xml:space="preserve"> phase </w:t>
      </w:r>
      <w:r w:rsidRPr="0081389F">
        <w:t>of</w:t>
      </w:r>
      <w:r>
        <w:t xml:space="preserve"> </w:t>
      </w:r>
      <w:r w:rsidRPr="0081389F">
        <w:t>the</w:t>
      </w:r>
      <w:r>
        <w:t xml:space="preserve"> </w:t>
      </w:r>
      <w:r w:rsidRPr="0081389F">
        <w:t>tool</w:t>
      </w:r>
      <w:r>
        <w:t xml:space="preserve"> </w:t>
      </w:r>
      <w:r w:rsidRPr="0081389F">
        <w:t>then</w:t>
      </w:r>
      <w:r>
        <w:t xml:space="preserve"> </w:t>
      </w:r>
      <w:r w:rsidRPr="00906CEF">
        <w:t>asks</w:t>
      </w:r>
      <w:r>
        <w:t xml:space="preserve"> </w:t>
      </w:r>
      <w:r w:rsidRPr="0081389F">
        <w:t>staff</w:t>
      </w:r>
      <w:r>
        <w:t xml:space="preserve"> </w:t>
      </w:r>
      <w:r w:rsidRPr="0081389F">
        <w:t>to</w:t>
      </w:r>
      <w:r>
        <w:t xml:space="preserve"> </w:t>
      </w:r>
      <w:r w:rsidRPr="0081389F">
        <w:t>identify</w:t>
      </w:r>
      <w:r>
        <w:t xml:space="preserve"> </w:t>
      </w:r>
      <w:r w:rsidRPr="0081389F">
        <w:t>the</w:t>
      </w:r>
      <w:r>
        <w:t xml:space="preserve"> </w:t>
      </w:r>
      <w:r w:rsidRPr="0081389F">
        <w:t>actions</w:t>
      </w:r>
      <w:r>
        <w:t xml:space="preserve"> </w:t>
      </w:r>
      <w:r w:rsidRPr="0081389F">
        <w:t>they</w:t>
      </w:r>
      <w:r>
        <w:t xml:space="preserve"> </w:t>
      </w:r>
      <w:r w:rsidRPr="0081389F">
        <w:t>are</w:t>
      </w:r>
      <w:r>
        <w:t xml:space="preserve"> </w:t>
      </w:r>
      <w:r w:rsidRPr="0081389F">
        <w:t>going</w:t>
      </w:r>
      <w:r>
        <w:t xml:space="preserve"> </w:t>
      </w:r>
      <w:r w:rsidRPr="0081389F">
        <w:t>to</w:t>
      </w:r>
      <w:r>
        <w:t xml:space="preserve"> </w:t>
      </w:r>
      <w:r w:rsidRPr="0081389F">
        <w:t>undertake</w:t>
      </w:r>
      <w:r>
        <w:t xml:space="preserve"> </w:t>
      </w:r>
      <w:r w:rsidRPr="0081389F">
        <w:t>to</w:t>
      </w:r>
      <w:r>
        <w:t xml:space="preserve"> address </w:t>
      </w:r>
      <w:r w:rsidRPr="0081389F">
        <w:t>the</w:t>
      </w:r>
      <w:r>
        <w:t xml:space="preserve"> </w:t>
      </w:r>
      <w:r w:rsidRPr="0081389F">
        <w:t>statement</w:t>
      </w:r>
      <w:r>
        <w:t>s</w:t>
      </w:r>
      <w:r w:rsidRPr="0081389F">
        <w:t>,</w:t>
      </w:r>
      <w:r>
        <w:t xml:space="preserve"> </w:t>
      </w:r>
      <w:r w:rsidRPr="0081389F">
        <w:t>as</w:t>
      </w:r>
      <w:r>
        <w:t xml:space="preserve"> </w:t>
      </w:r>
      <w:r w:rsidRPr="0081389F">
        <w:t>well</w:t>
      </w:r>
      <w:r>
        <w:t xml:space="preserve"> </w:t>
      </w:r>
      <w:r w:rsidRPr="0081389F">
        <w:t>as</w:t>
      </w:r>
      <w:r>
        <w:t xml:space="preserve"> </w:t>
      </w:r>
      <w:r w:rsidRPr="0081389F">
        <w:t>determine</w:t>
      </w:r>
      <w:r>
        <w:t xml:space="preserve"> </w:t>
      </w:r>
      <w:r w:rsidRPr="0081389F">
        <w:t>a</w:t>
      </w:r>
      <w:r>
        <w:t xml:space="preserve"> </w:t>
      </w:r>
      <w:r w:rsidRPr="0081389F">
        <w:t>timeline</w:t>
      </w:r>
      <w:r>
        <w:t xml:space="preserve"> </w:t>
      </w:r>
      <w:r w:rsidRPr="0081389F">
        <w:t>and</w:t>
      </w:r>
      <w:r>
        <w:t xml:space="preserve"> </w:t>
      </w:r>
      <w:r w:rsidRPr="0081389F">
        <w:t>key</w:t>
      </w:r>
      <w:r>
        <w:t xml:space="preserve"> </w:t>
      </w:r>
      <w:r w:rsidRPr="0081389F">
        <w:t>people</w:t>
      </w:r>
      <w:r>
        <w:t xml:space="preserve"> </w:t>
      </w:r>
      <w:r w:rsidRPr="0081389F">
        <w:t>to</w:t>
      </w:r>
      <w:r>
        <w:t xml:space="preserve"> </w:t>
      </w:r>
      <w:r w:rsidRPr="0081389F">
        <w:t>lead</w:t>
      </w:r>
      <w:r>
        <w:t xml:space="preserve"> </w:t>
      </w:r>
      <w:r w:rsidRPr="0081389F">
        <w:t>on</w:t>
      </w:r>
      <w:r>
        <w:t xml:space="preserve"> </w:t>
      </w:r>
      <w:r w:rsidRPr="0081389F">
        <w:t>each</w:t>
      </w:r>
      <w:r>
        <w:t xml:space="preserve"> </w:t>
      </w:r>
      <w:r w:rsidRPr="0081389F">
        <w:t>action</w:t>
      </w:r>
      <w:r>
        <w:t>.</w:t>
      </w:r>
    </w:p>
    <w:p w14:paraId="0CCC9E75" w14:textId="77777777" w:rsidR="005312F1" w:rsidRPr="0081389F" w:rsidRDefault="005312F1" w:rsidP="007F4F2D">
      <w:pPr>
        <w:pStyle w:val="Heading3"/>
        <w:spacing w:before="200"/>
        <w:rPr>
          <w:lang w:val="en-GB"/>
        </w:rPr>
      </w:pPr>
      <w:r w:rsidRPr="0081389F">
        <w:rPr>
          <w:lang w:val="en-GB"/>
        </w:rPr>
        <w:t>MONITOR</w:t>
      </w:r>
    </w:p>
    <w:p w14:paraId="71F023D6" w14:textId="763F6909" w:rsidR="005312F1" w:rsidRDefault="005312F1" w:rsidP="00711A4A">
      <w:pPr>
        <w:pStyle w:val="OWBody"/>
      </w:pPr>
      <w:r>
        <w:rPr>
          <w:lang w:val="en-GB"/>
        </w:rPr>
        <w:t xml:space="preserve">The monitor phase </w:t>
      </w:r>
      <w:r w:rsidRPr="0081389F">
        <w:rPr>
          <w:lang w:val="en-GB"/>
        </w:rPr>
        <w:t>allows</w:t>
      </w:r>
      <w:r>
        <w:rPr>
          <w:lang w:val="en-GB"/>
        </w:rPr>
        <w:t xml:space="preserve"> </w:t>
      </w:r>
      <w:r w:rsidRPr="0081389F">
        <w:rPr>
          <w:lang w:val="en-GB"/>
        </w:rPr>
        <w:t>staff</w:t>
      </w:r>
      <w:r>
        <w:rPr>
          <w:lang w:val="en-GB"/>
        </w:rPr>
        <w:t xml:space="preserve"> </w:t>
      </w:r>
      <w:r w:rsidRPr="0081389F">
        <w:rPr>
          <w:lang w:val="en-GB"/>
        </w:rPr>
        <w:t>to</w:t>
      </w:r>
      <w:r>
        <w:rPr>
          <w:lang w:val="en-GB"/>
        </w:rPr>
        <w:t xml:space="preserve"> </w:t>
      </w:r>
      <w:r w:rsidRPr="0081389F">
        <w:rPr>
          <w:lang w:val="en-GB"/>
        </w:rPr>
        <w:t>track</w:t>
      </w:r>
      <w:r>
        <w:rPr>
          <w:lang w:val="en-GB"/>
        </w:rPr>
        <w:t xml:space="preserve"> </w:t>
      </w:r>
      <w:r w:rsidRPr="0081389F">
        <w:rPr>
          <w:lang w:val="en-GB"/>
        </w:rPr>
        <w:t>progress,</w:t>
      </w:r>
      <w:r>
        <w:rPr>
          <w:lang w:val="en-GB"/>
        </w:rPr>
        <w:t xml:space="preserve"> </w:t>
      </w:r>
      <w:r w:rsidRPr="0081389F">
        <w:rPr>
          <w:lang w:val="en-GB"/>
        </w:rPr>
        <w:t>review</w:t>
      </w:r>
      <w:r>
        <w:rPr>
          <w:lang w:val="en-GB"/>
        </w:rPr>
        <w:t xml:space="preserve"> </w:t>
      </w:r>
      <w:r w:rsidRPr="0081389F">
        <w:rPr>
          <w:lang w:val="en-GB"/>
        </w:rPr>
        <w:t>actions</w:t>
      </w:r>
      <w:r>
        <w:rPr>
          <w:lang w:val="en-GB"/>
        </w:rPr>
        <w:t xml:space="preserve"> </w:t>
      </w:r>
      <w:r w:rsidRPr="0081389F">
        <w:rPr>
          <w:lang w:val="en-GB"/>
        </w:rPr>
        <w:t>and</w:t>
      </w:r>
      <w:r>
        <w:rPr>
          <w:lang w:val="en-GB"/>
        </w:rPr>
        <w:t xml:space="preserve"> </w:t>
      </w:r>
      <w:r w:rsidRPr="0081389F">
        <w:rPr>
          <w:lang w:val="en-GB"/>
        </w:rPr>
        <w:t>record</w:t>
      </w:r>
      <w:r>
        <w:rPr>
          <w:lang w:val="en-GB"/>
        </w:rPr>
        <w:t xml:space="preserve"> </w:t>
      </w:r>
      <w:r w:rsidRPr="0081389F">
        <w:rPr>
          <w:lang w:val="en-GB"/>
        </w:rPr>
        <w:t>any</w:t>
      </w:r>
      <w:r>
        <w:rPr>
          <w:lang w:val="en-GB"/>
        </w:rPr>
        <w:t xml:space="preserve"> </w:t>
      </w:r>
      <w:r w:rsidRPr="0081389F">
        <w:rPr>
          <w:lang w:val="en-GB"/>
        </w:rPr>
        <w:t>activity</w:t>
      </w:r>
      <w:r>
        <w:rPr>
          <w:lang w:val="en-GB"/>
        </w:rPr>
        <w:t xml:space="preserve"> </w:t>
      </w:r>
      <w:r w:rsidRPr="0081389F">
        <w:rPr>
          <w:lang w:val="en-GB"/>
        </w:rPr>
        <w:t>that</w:t>
      </w:r>
      <w:r>
        <w:rPr>
          <w:lang w:val="en-GB"/>
        </w:rPr>
        <w:t xml:space="preserve"> </w:t>
      </w:r>
      <w:r w:rsidRPr="0081389F">
        <w:rPr>
          <w:lang w:val="en-GB"/>
        </w:rPr>
        <w:t>has</w:t>
      </w:r>
      <w:r>
        <w:rPr>
          <w:lang w:val="en-GB"/>
        </w:rPr>
        <w:t xml:space="preserve"> </w:t>
      </w:r>
      <w:r w:rsidRPr="0081389F">
        <w:rPr>
          <w:lang w:val="en-GB"/>
        </w:rPr>
        <w:t>occurred</w:t>
      </w:r>
      <w:r>
        <w:rPr>
          <w:lang w:val="en-GB"/>
        </w:rPr>
        <w:t xml:space="preserve"> </w:t>
      </w:r>
      <w:r w:rsidRPr="0081389F">
        <w:rPr>
          <w:lang w:val="en-GB"/>
        </w:rPr>
        <w:t>while</w:t>
      </w:r>
      <w:r>
        <w:rPr>
          <w:lang w:val="en-GB"/>
        </w:rPr>
        <w:t xml:space="preserve"> </w:t>
      </w:r>
      <w:r w:rsidRPr="0081389F">
        <w:rPr>
          <w:lang w:val="en-GB"/>
        </w:rPr>
        <w:t>implementing</w:t>
      </w:r>
      <w:r>
        <w:rPr>
          <w:lang w:val="en-GB"/>
        </w:rPr>
        <w:t xml:space="preserve"> </w:t>
      </w:r>
      <w:r w:rsidRPr="0081389F">
        <w:rPr>
          <w:lang w:val="en-GB"/>
        </w:rPr>
        <w:t>actions.</w:t>
      </w:r>
      <w:r>
        <w:rPr>
          <w:lang w:val="en-GB"/>
        </w:rPr>
        <w:t xml:space="preserve"> </w:t>
      </w:r>
      <w:r w:rsidRPr="0081389F">
        <w:rPr>
          <w:lang w:val="en-GB"/>
        </w:rPr>
        <w:t>This</w:t>
      </w:r>
      <w:r>
        <w:rPr>
          <w:lang w:val="en-GB"/>
        </w:rPr>
        <w:t xml:space="preserve"> column </w:t>
      </w:r>
      <w:r w:rsidRPr="0081389F">
        <w:rPr>
          <w:lang w:val="en-GB"/>
        </w:rPr>
        <w:t>is</w:t>
      </w:r>
      <w:r>
        <w:rPr>
          <w:lang w:val="en-GB"/>
        </w:rPr>
        <w:t xml:space="preserve"> </w:t>
      </w:r>
      <w:r w:rsidRPr="0081389F">
        <w:rPr>
          <w:lang w:val="en-GB"/>
        </w:rPr>
        <w:t>a</w:t>
      </w:r>
      <w:r>
        <w:rPr>
          <w:lang w:val="en-GB"/>
        </w:rPr>
        <w:t xml:space="preserve"> </w:t>
      </w:r>
      <w:r w:rsidRPr="0081389F">
        <w:rPr>
          <w:lang w:val="en-GB"/>
        </w:rPr>
        <w:t>useful</w:t>
      </w:r>
      <w:r>
        <w:rPr>
          <w:lang w:val="en-GB"/>
        </w:rPr>
        <w:t xml:space="preserve"> </w:t>
      </w:r>
      <w:r w:rsidRPr="0081389F">
        <w:rPr>
          <w:lang w:val="en-GB"/>
        </w:rPr>
        <w:t>way</w:t>
      </w:r>
      <w:r>
        <w:rPr>
          <w:lang w:val="en-GB"/>
        </w:rPr>
        <w:t xml:space="preserve"> </w:t>
      </w:r>
      <w:r w:rsidRPr="0081389F">
        <w:rPr>
          <w:lang w:val="en-GB"/>
        </w:rPr>
        <w:t>to</w:t>
      </w:r>
      <w:r>
        <w:rPr>
          <w:lang w:val="en-GB"/>
        </w:rPr>
        <w:t xml:space="preserve"> </w:t>
      </w:r>
      <w:r w:rsidRPr="0081389F">
        <w:rPr>
          <w:lang w:val="en-GB"/>
        </w:rPr>
        <w:t>ensure</w:t>
      </w:r>
      <w:r>
        <w:rPr>
          <w:lang w:val="en-GB"/>
        </w:rPr>
        <w:t xml:space="preserve"> </w:t>
      </w:r>
      <w:r w:rsidRPr="0081389F">
        <w:rPr>
          <w:lang w:val="en-GB"/>
        </w:rPr>
        <w:t>work</w:t>
      </w:r>
      <w:r>
        <w:rPr>
          <w:lang w:val="en-GB"/>
        </w:rPr>
        <w:t xml:space="preserve"> </w:t>
      </w:r>
      <w:r w:rsidRPr="0081389F">
        <w:rPr>
          <w:lang w:val="en-GB"/>
        </w:rPr>
        <w:t>remains</w:t>
      </w:r>
      <w:r>
        <w:rPr>
          <w:lang w:val="en-GB"/>
        </w:rPr>
        <w:t xml:space="preserve"> </w:t>
      </w:r>
      <w:r w:rsidRPr="0081389F">
        <w:rPr>
          <w:lang w:val="en-GB"/>
        </w:rPr>
        <w:t>on</w:t>
      </w:r>
      <w:r>
        <w:rPr>
          <w:lang w:val="en-GB"/>
        </w:rPr>
        <w:t xml:space="preserve"> </w:t>
      </w:r>
      <w:r w:rsidRPr="0081389F">
        <w:rPr>
          <w:lang w:val="en-GB"/>
        </w:rPr>
        <w:t>task,</w:t>
      </w:r>
      <w:r>
        <w:rPr>
          <w:lang w:val="en-GB"/>
        </w:rPr>
        <w:t xml:space="preserve"> </w:t>
      </w:r>
      <w:r w:rsidRPr="0081389F">
        <w:rPr>
          <w:lang w:val="en-GB"/>
        </w:rPr>
        <w:t>as</w:t>
      </w:r>
      <w:r>
        <w:rPr>
          <w:lang w:val="en-GB"/>
        </w:rPr>
        <w:t xml:space="preserve"> </w:t>
      </w:r>
      <w:r w:rsidRPr="0081389F">
        <w:rPr>
          <w:lang w:val="en-GB"/>
        </w:rPr>
        <w:t>well</w:t>
      </w:r>
      <w:r>
        <w:rPr>
          <w:lang w:val="en-GB"/>
        </w:rPr>
        <w:t xml:space="preserve"> </w:t>
      </w:r>
      <w:r w:rsidRPr="0081389F">
        <w:rPr>
          <w:lang w:val="en-GB"/>
        </w:rPr>
        <w:t>as</w:t>
      </w:r>
      <w:r>
        <w:rPr>
          <w:lang w:val="en-GB"/>
        </w:rPr>
        <w:t xml:space="preserve"> </w:t>
      </w:r>
      <w:r w:rsidRPr="0081389F">
        <w:rPr>
          <w:lang w:val="en-GB"/>
        </w:rPr>
        <w:t>to</w:t>
      </w:r>
      <w:r>
        <w:rPr>
          <w:lang w:val="en-GB"/>
        </w:rPr>
        <w:t xml:space="preserve"> </w:t>
      </w:r>
      <w:r w:rsidRPr="0081389F">
        <w:rPr>
          <w:lang w:val="en-GB"/>
        </w:rPr>
        <w:t>reflect</w:t>
      </w:r>
      <w:r>
        <w:rPr>
          <w:lang w:val="en-GB"/>
        </w:rPr>
        <w:t xml:space="preserve"> </w:t>
      </w:r>
      <w:r w:rsidRPr="0081389F">
        <w:rPr>
          <w:lang w:val="en-GB"/>
        </w:rPr>
        <w:t>upon</w:t>
      </w:r>
      <w:r>
        <w:rPr>
          <w:lang w:val="en-GB"/>
        </w:rPr>
        <w:t xml:space="preserve"> </w:t>
      </w:r>
      <w:r w:rsidRPr="0081389F">
        <w:rPr>
          <w:lang w:val="en-GB"/>
        </w:rPr>
        <w:t>if/how</w:t>
      </w:r>
      <w:r>
        <w:rPr>
          <w:lang w:val="en-GB"/>
        </w:rPr>
        <w:t xml:space="preserve"> </w:t>
      </w:r>
      <w:r w:rsidRPr="0081389F">
        <w:rPr>
          <w:lang w:val="en-GB"/>
        </w:rPr>
        <w:t>well</w:t>
      </w:r>
      <w:r>
        <w:rPr>
          <w:lang w:val="en-GB"/>
        </w:rPr>
        <w:t xml:space="preserve"> </w:t>
      </w:r>
      <w:r w:rsidRPr="0081389F">
        <w:rPr>
          <w:lang w:val="en-GB"/>
        </w:rPr>
        <w:t>actions</w:t>
      </w:r>
      <w:r>
        <w:rPr>
          <w:lang w:val="en-GB"/>
        </w:rPr>
        <w:t xml:space="preserve"> </w:t>
      </w:r>
      <w:r w:rsidRPr="0081389F">
        <w:rPr>
          <w:lang w:val="en-GB"/>
        </w:rPr>
        <w:t>were</w:t>
      </w:r>
      <w:r>
        <w:rPr>
          <w:lang w:val="en-GB"/>
        </w:rPr>
        <w:t xml:space="preserve"> implemented.</w:t>
      </w:r>
      <w:r w:rsidR="007F4F2D">
        <w:rPr>
          <w:lang w:val="en-GB"/>
        </w:rPr>
        <w:t xml:space="preserve"> </w:t>
      </w:r>
      <w:r w:rsidRPr="0081389F">
        <w:rPr>
          <w:lang w:val="en-GB"/>
        </w:rPr>
        <w:t>Remember,</w:t>
      </w:r>
      <w:r>
        <w:rPr>
          <w:lang w:val="en-GB"/>
        </w:rPr>
        <w:t xml:space="preserve"> </w:t>
      </w:r>
      <w:r w:rsidRPr="0081389F">
        <w:rPr>
          <w:lang w:val="en-GB"/>
        </w:rPr>
        <w:t>this</w:t>
      </w:r>
      <w:r>
        <w:rPr>
          <w:lang w:val="en-GB"/>
        </w:rPr>
        <w:t xml:space="preserve"> </w:t>
      </w:r>
      <w:r w:rsidRPr="0081389F">
        <w:rPr>
          <w:lang w:val="en-GB"/>
        </w:rPr>
        <w:t>tool</w:t>
      </w:r>
      <w:r>
        <w:rPr>
          <w:lang w:val="en-GB"/>
        </w:rPr>
        <w:t xml:space="preserve"> </w:t>
      </w:r>
      <w:r w:rsidRPr="0081389F">
        <w:rPr>
          <w:lang w:val="en-GB"/>
        </w:rPr>
        <w:t>is</w:t>
      </w:r>
      <w:r>
        <w:rPr>
          <w:lang w:val="en-GB"/>
        </w:rPr>
        <w:t xml:space="preserve"> </w:t>
      </w:r>
      <w:r w:rsidRPr="0081389F">
        <w:rPr>
          <w:lang w:val="en-GB"/>
        </w:rPr>
        <w:t>not</w:t>
      </w:r>
      <w:r>
        <w:rPr>
          <w:lang w:val="en-GB"/>
        </w:rPr>
        <w:t xml:space="preserve"> </w:t>
      </w:r>
      <w:r w:rsidRPr="0081389F">
        <w:rPr>
          <w:lang w:val="en-GB"/>
        </w:rPr>
        <w:t>designed</w:t>
      </w:r>
      <w:r>
        <w:rPr>
          <w:lang w:val="en-GB"/>
        </w:rPr>
        <w:t xml:space="preserve"> </w:t>
      </w:r>
      <w:r w:rsidRPr="0081389F">
        <w:rPr>
          <w:lang w:val="en-GB"/>
        </w:rPr>
        <w:t>to</w:t>
      </w:r>
      <w:r>
        <w:rPr>
          <w:lang w:val="en-GB"/>
        </w:rPr>
        <w:t xml:space="preserve"> </w:t>
      </w:r>
      <w:r w:rsidRPr="0081389F">
        <w:rPr>
          <w:lang w:val="en-GB"/>
        </w:rPr>
        <w:t>externally</w:t>
      </w:r>
      <w:r>
        <w:rPr>
          <w:lang w:val="en-GB"/>
        </w:rPr>
        <w:t xml:space="preserve"> </w:t>
      </w:r>
      <w:r w:rsidRPr="0081389F">
        <w:rPr>
          <w:lang w:val="en-GB"/>
        </w:rPr>
        <w:t>assess</w:t>
      </w:r>
      <w:r>
        <w:rPr>
          <w:lang w:val="en-GB"/>
        </w:rPr>
        <w:t xml:space="preserve"> </w:t>
      </w:r>
      <w:r w:rsidRPr="0081389F">
        <w:rPr>
          <w:lang w:val="en-GB"/>
        </w:rPr>
        <w:t>your</w:t>
      </w:r>
      <w:r>
        <w:rPr>
          <w:lang w:val="en-GB"/>
        </w:rPr>
        <w:t xml:space="preserve"> </w:t>
      </w:r>
      <w:r w:rsidRPr="0081389F">
        <w:rPr>
          <w:lang w:val="en-GB"/>
        </w:rPr>
        <w:t>performance;</w:t>
      </w:r>
      <w:r>
        <w:rPr>
          <w:lang w:val="en-GB"/>
        </w:rPr>
        <w:t xml:space="preserve"> </w:t>
      </w:r>
      <w:r w:rsidRPr="0081389F">
        <w:rPr>
          <w:lang w:val="en-GB"/>
        </w:rPr>
        <w:t>it</w:t>
      </w:r>
      <w:r>
        <w:rPr>
          <w:lang w:val="en-GB"/>
        </w:rPr>
        <w:t xml:space="preserve"> </w:t>
      </w:r>
      <w:r w:rsidRPr="0081389F">
        <w:rPr>
          <w:lang w:val="en-GB"/>
        </w:rPr>
        <w:t>helps</w:t>
      </w:r>
      <w:r>
        <w:rPr>
          <w:lang w:val="en-GB"/>
        </w:rPr>
        <w:t xml:space="preserve"> </w:t>
      </w:r>
      <w:r w:rsidRPr="0081389F">
        <w:rPr>
          <w:lang w:val="en-GB"/>
        </w:rPr>
        <w:t>you</w:t>
      </w:r>
      <w:r>
        <w:rPr>
          <w:lang w:val="en-GB"/>
        </w:rPr>
        <w:t xml:space="preserve"> </w:t>
      </w:r>
      <w:r w:rsidRPr="0081389F">
        <w:rPr>
          <w:lang w:val="en-GB"/>
        </w:rPr>
        <w:t>to</w:t>
      </w:r>
      <w:r>
        <w:rPr>
          <w:lang w:val="en-GB"/>
        </w:rPr>
        <w:t xml:space="preserve"> </w:t>
      </w:r>
      <w:r w:rsidRPr="0081389F">
        <w:rPr>
          <w:lang w:val="en-GB"/>
        </w:rPr>
        <w:t>highlight</w:t>
      </w:r>
      <w:r>
        <w:rPr>
          <w:lang w:val="en-GB"/>
        </w:rPr>
        <w:t xml:space="preserve"> </w:t>
      </w:r>
      <w:r w:rsidRPr="0081389F">
        <w:rPr>
          <w:lang w:val="en-GB"/>
        </w:rPr>
        <w:t>conscious</w:t>
      </w:r>
      <w:r>
        <w:rPr>
          <w:lang w:val="en-GB"/>
        </w:rPr>
        <w:t xml:space="preserve"> </w:t>
      </w:r>
      <w:r w:rsidRPr="0081389F">
        <w:rPr>
          <w:lang w:val="en-GB"/>
        </w:rPr>
        <w:t>and</w:t>
      </w:r>
      <w:r>
        <w:rPr>
          <w:lang w:val="en-GB"/>
        </w:rPr>
        <w:t xml:space="preserve"> </w:t>
      </w:r>
      <w:r w:rsidRPr="0081389F">
        <w:rPr>
          <w:lang w:val="en-GB"/>
        </w:rPr>
        <w:t>unconscious</w:t>
      </w:r>
      <w:r>
        <w:rPr>
          <w:lang w:val="en-GB"/>
        </w:rPr>
        <w:t xml:space="preserve"> </w:t>
      </w:r>
      <w:r w:rsidRPr="0081389F">
        <w:rPr>
          <w:lang w:val="en-GB"/>
        </w:rPr>
        <w:t>gender</w:t>
      </w:r>
      <w:r>
        <w:rPr>
          <w:lang w:val="en-GB"/>
        </w:rPr>
        <w:t xml:space="preserve"> </w:t>
      </w:r>
      <w:r w:rsidRPr="0081389F">
        <w:rPr>
          <w:lang w:val="en-GB"/>
        </w:rPr>
        <w:t>bias</w:t>
      </w:r>
      <w:r>
        <w:rPr>
          <w:lang w:val="en-GB"/>
        </w:rPr>
        <w:t xml:space="preserve"> </w:t>
      </w:r>
      <w:r w:rsidRPr="0081389F">
        <w:rPr>
          <w:lang w:val="en-GB"/>
        </w:rPr>
        <w:t>and</w:t>
      </w:r>
      <w:r>
        <w:rPr>
          <w:lang w:val="en-GB"/>
        </w:rPr>
        <w:t xml:space="preserve"> </w:t>
      </w:r>
      <w:r w:rsidRPr="0081389F">
        <w:rPr>
          <w:lang w:val="en-GB"/>
        </w:rPr>
        <w:t>identify</w:t>
      </w:r>
      <w:r>
        <w:rPr>
          <w:lang w:val="en-GB"/>
        </w:rPr>
        <w:t xml:space="preserve"> </w:t>
      </w:r>
      <w:r w:rsidRPr="0081389F">
        <w:rPr>
          <w:lang w:val="en-GB"/>
        </w:rPr>
        <w:t>areas</w:t>
      </w:r>
      <w:r>
        <w:rPr>
          <w:lang w:val="en-GB"/>
        </w:rPr>
        <w:t xml:space="preserve"> </w:t>
      </w:r>
      <w:r w:rsidRPr="0081389F">
        <w:rPr>
          <w:lang w:val="en-GB"/>
        </w:rPr>
        <w:t>of</w:t>
      </w:r>
      <w:r>
        <w:rPr>
          <w:lang w:val="en-GB"/>
        </w:rPr>
        <w:t xml:space="preserve"> </w:t>
      </w:r>
      <w:r w:rsidRPr="0081389F">
        <w:rPr>
          <w:lang w:val="en-GB"/>
        </w:rPr>
        <w:t>good</w:t>
      </w:r>
      <w:r>
        <w:rPr>
          <w:lang w:val="en-GB"/>
        </w:rPr>
        <w:t xml:space="preserve"> </w:t>
      </w:r>
      <w:r w:rsidRPr="0081389F">
        <w:rPr>
          <w:lang w:val="en-GB"/>
        </w:rPr>
        <w:t>practice,</w:t>
      </w:r>
      <w:r>
        <w:rPr>
          <w:lang w:val="en-GB"/>
        </w:rPr>
        <w:t xml:space="preserve"> </w:t>
      </w:r>
      <w:r w:rsidRPr="0081389F">
        <w:rPr>
          <w:lang w:val="en-GB"/>
        </w:rPr>
        <w:t>as</w:t>
      </w:r>
      <w:r>
        <w:rPr>
          <w:lang w:val="en-GB"/>
        </w:rPr>
        <w:t xml:space="preserve"> </w:t>
      </w:r>
      <w:r w:rsidRPr="0081389F">
        <w:rPr>
          <w:lang w:val="en-GB"/>
        </w:rPr>
        <w:t>well</w:t>
      </w:r>
      <w:r>
        <w:rPr>
          <w:lang w:val="en-GB"/>
        </w:rPr>
        <w:t xml:space="preserve"> </w:t>
      </w:r>
      <w:r w:rsidRPr="0081389F">
        <w:rPr>
          <w:lang w:val="en-GB"/>
        </w:rPr>
        <w:t>as</w:t>
      </w:r>
      <w:r>
        <w:rPr>
          <w:lang w:val="en-GB"/>
        </w:rPr>
        <w:t xml:space="preserve"> </w:t>
      </w:r>
      <w:r w:rsidRPr="0081389F">
        <w:rPr>
          <w:lang w:val="en-GB"/>
        </w:rPr>
        <w:t>areas</w:t>
      </w:r>
      <w:r>
        <w:rPr>
          <w:lang w:val="en-GB"/>
        </w:rPr>
        <w:t xml:space="preserve"> </w:t>
      </w:r>
      <w:r w:rsidRPr="0081389F">
        <w:rPr>
          <w:lang w:val="en-GB"/>
        </w:rPr>
        <w:t>that</w:t>
      </w:r>
      <w:r>
        <w:rPr>
          <w:lang w:val="en-GB"/>
        </w:rPr>
        <w:t xml:space="preserve"> </w:t>
      </w:r>
      <w:r w:rsidRPr="0081389F">
        <w:rPr>
          <w:lang w:val="en-GB"/>
        </w:rPr>
        <w:t>need</w:t>
      </w:r>
      <w:r>
        <w:rPr>
          <w:lang w:val="en-GB"/>
        </w:rPr>
        <w:t xml:space="preserve"> </w:t>
      </w:r>
      <w:r w:rsidRPr="0081389F">
        <w:rPr>
          <w:lang w:val="en-GB"/>
        </w:rPr>
        <w:t>to</w:t>
      </w:r>
      <w:r>
        <w:rPr>
          <w:lang w:val="en-GB"/>
        </w:rPr>
        <w:t xml:space="preserve"> </w:t>
      </w:r>
      <w:r w:rsidRPr="0081389F">
        <w:rPr>
          <w:lang w:val="en-GB"/>
        </w:rPr>
        <w:t>be</w:t>
      </w:r>
      <w:r>
        <w:rPr>
          <w:lang w:val="en-GB"/>
        </w:rPr>
        <w:t xml:space="preserve"> </w:t>
      </w:r>
      <w:r w:rsidRPr="0081389F">
        <w:rPr>
          <w:lang w:val="en-GB"/>
        </w:rPr>
        <w:t>strengthened</w:t>
      </w:r>
      <w:r>
        <w:rPr>
          <w:lang w:val="en-GB"/>
        </w:rPr>
        <w:t xml:space="preserve"> </w:t>
      </w:r>
      <w:r w:rsidRPr="0081389F">
        <w:rPr>
          <w:lang w:val="en-GB"/>
        </w:rPr>
        <w:t>across</w:t>
      </w:r>
      <w:r>
        <w:rPr>
          <w:lang w:val="en-GB"/>
        </w:rPr>
        <w:t xml:space="preserve"> </w:t>
      </w:r>
      <w:r w:rsidRPr="0081389F">
        <w:rPr>
          <w:lang w:val="en-GB"/>
        </w:rPr>
        <w:t>the</w:t>
      </w:r>
      <w:r>
        <w:rPr>
          <w:lang w:val="en-GB"/>
        </w:rPr>
        <w:t xml:space="preserve"> </w:t>
      </w:r>
      <w:r w:rsidRPr="0081389F">
        <w:rPr>
          <w:lang w:val="en-GB"/>
        </w:rPr>
        <w:t>school.</w:t>
      </w:r>
    </w:p>
    <w:p w14:paraId="249BAF2C" w14:textId="382990F5" w:rsidR="005312F1" w:rsidRDefault="005312F1" w:rsidP="00D34EFD">
      <w:pPr>
        <w:pStyle w:val="Heading2"/>
      </w:pPr>
      <w:r w:rsidRPr="0081389F">
        <w:lastRenderedPageBreak/>
        <w:t>W</w:t>
      </w:r>
      <w:r w:rsidR="00D34EFD" w:rsidRPr="0081389F">
        <w:t>ho</w:t>
      </w:r>
      <w:r w:rsidR="00D34EFD">
        <w:t xml:space="preserve"> </w:t>
      </w:r>
      <w:r w:rsidR="00D34EFD" w:rsidRPr="0081389F">
        <w:t>should</w:t>
      </w:r>
      <w:r w:rsidR="00D34EFD">
        <w:t xml:space="preserve"> </w:t>
      </w:r>
      <w:r w:rsidR="00D34EFD" w:rsidRPr="0081389F">
        <w:t>complete</w:t>
      </w:r>
      <w:r w:rsidR="00D34EFD">
        <w:t xml:space="preserve"> </w:t>
      </w:r>
      <w:r w:rsidR="00D34EFD" w:rsidRPr="0081389F">
        <w:t>the</w:t>
      </w:r>
      <w:r w:rsidR="00D34EFD">
        <w:t xml:space="preserve"> </w:t>
      </w:r>
      <w:r w:rsidR="00D34EFD" w:rsidRPr="0081389F">
        <w:t>school</w:t>
      </w:r>
      <w:r w:rsidR="00D34EFD">
        <w:t xml:space="preserve"> </w:t>
      </w:r>
      <w:r w:rsidR="00D34EFD" w:rsidRPr="0081389F">
        <w:t>baseline</w:t>
      </w:r>
      <w:r w:rsidR="00D34EFD">
        <w:t xml:space="preserve"> </w:t>
      </w:r>
      <w:r w:rsidR="00D34EFD" w:rsidRPr="0081389F">
        <w:t>assessment?</w:t>
      </w:r>
    </w:p>
    <w:p w14:paraId="039BEA27" w14:textId="77777777" w:rsidR="005312F1" w:rsidRDefault="005312F1" w:rsidP="00711A4A">
      <w:pPr>
        <w:pStyle w:val="OWBody"/>
      </w:pPr>
      <w:r w:rsidRPr="0081389F">
        <w:rPr>
          <w:lang w:val="en-GB"/>
        </w:rPr>
        <w:t>While</w:t>
      </w:r>
      <w:r>
        <w:rPr>
          <w:lang w:val="en-GB"/>
        </w:rPr>
        <w:t xml:space="preserve"> </w:t>
      </w:r>
      <w:r w:rsidRPr="0081389F">
        <w:rPr>
          <w:lang w:val="en-GB"/>
        </w:rPr>
        <w:t>it</w:t>
      </w:r>
      <w:r>
        <w:rPr>
          <w:lang w:val="en-GB"/>
        </w:rPr>
        <w:t xml:space="preserve"> </w:t>
      </w:r>
      <w:r w:rsidRPr="0081389F">
        <w:rPr>
          <w:lang w:val="en-GB"/>
        </w:rPr>
        <w:t>is</w:t>
      </w:r>
      <w:r>
        <w:rPr>
          <w:lang w:val="en-GB"/>
        </w:rPr>
        <w:t xml:space="preserve"> </w:t>
      </w:r>
      <w:r w:rsidRPr="0081389F">
        <w:rPr>
          <w:lang w:val="en-GB"/>
        </w:rPr>
        <w:t>recommended</w:t>
      </w:r>
      <w:r>
        <w:rPr>
          <w:lang w:val="en-GB"/>
        </w:rPr>
        <w:t xml:space="preserve"> </w:t>
      </w:r>
      <w:r w:rsidRPr="0081389F">
        <w:rPr>
          <w:lang w:val="en-GB"/>
        </w:rPr>
        <w:t>the</w:t>
      </w:r>
      <w:r>
        <w:rPr>
          <w:lang w:val="en-GB"/>
        </w:rPr>
        <w:t xml:space="preserve"> </w:t>
      </w:r>
      <w:r w:rsidRPr="0081389F">
        <w:rPr>
          <w:lang w:val="en-GB"/>
        </w:rPr>
        <w:t>respectful</w:t>
      </w:r>
      <w:r>
        <w:rPr>
          <w:lang w:val="en-GB"/>
        </w:rPr>
        <w:t xml:space="preserve"> </w:t>
      </w:r>
      <w:r w:rsidRPr="0081389F">
        <w:rPr>
          <w:lang w:val="en-GB"/>
        </w:rPr>
        <w:t>relationships</w:t>
      </w:r>
      <w:r>
        <w:rPr>
          <w:lang w:val="en-GB"/>
        </w:rPr>
        <w:t xml:space="preserve"> </w:t>
      </w:r>
      <w:r w:rsidRPr="0081389F">
        <w:rPr>
          <w:lang w:val="en-GB"/>
        </w:rPr>
        <w:t>team</w:t>
      </w:r>
      <w:r>
        <w:rPr>
          <w:lang w:val="en-GB"/>
        </w:rPr>
        <w:t xml:space="preserve"> </w:t>
      </w:r>
      <w:r w:rsidRPr="0081389F">
        <w:rPr>
          <w:lang w:val="en-GB"/>
        </w:rPr>
        <w:t>at</w:t>
      </w:r>
      <w:r>
        <w:rPr>
          <w:lang w:val="en-GB"/>
        </w:rPr>
        <w:t xml:space="preserve"> </w:t>
      </w:r>
      <w:r w:rsidRPr="0081389F">
        <w:rPr>
          <w:lang w:val="en-GB"/>
        </w:rPr>
        <w:t>your</w:t>
      </w:r>
      <w:r>
        <w:rPr>
          <w:lang w:val="en-GB"/>
        </w:rPr>
        <w:t xml:space="preserve"> </w:t>
      </w:r>
      <w:r w:rsidRPr="0081389F">
        <w:rPr>
          <w:lang w:val="en-GB"/>
        </w:rPr>
        <w:t>school</w:t>
      </w:r>
      <w:r>
        <w:rPr>
          <w:lang w:val="en-GB"/>
        </w:rPr>
        <w:t xml:space="preserve"> </w:t>
      </w:r>
      <w:r w:rsidRPr="0081389F">
        <w:rPr>
          <w:lang w:val="en-GB"/>
        </w:rPr>
        <w:t>leads</w:t>
      </w:r>
      <w:r>
        <w:rPr>
          <w:lang w:val="en-GB"/>
        </w:rPr>
        <w:t xml:space="preserve"> </w:t>
      </w:r>
      <w:r w:rsidRPr="0081389F">
        <w:rPr>
          <w:lang w:val="en-GB"/>
        </w:rPr>
        <w:t>the</w:t>
      </w:r>
      <w:r>
        <w:rPr>
          <w:lang w:val="en-GB"/>
        </w:rPr>
        <w:t xml:space="preserve"> </w:t>
      </w:r>
      <w:r w:rsidRPr="0081389F">
        <w:rPr>
          <w:lang w:val="en-GB"/>
        </w:rPr>
        <w:t>completion</w:t>
      </w:r>
      <w:r>
        <w:rPr>
          <w:lang w:val="en-GB"/>
        </w:rPr>
        <w:t xml:space="preserve"> </w:t>
      </w:r>
      <w:r w:rsidRPr="0081389F">
        <w:rPr>
          <w:lang w:val="en-GB"/>
        </w:rPr>
        <w:t>of</w:t>
      </w:r>
      <w:r>
        <w:rPr>
          <w:lang w:val="en-GB"/>
        </w:rPr>
        <w:t xml:space="preserve"> </w:t>
      </w:r>
      <w:r w:rsidRPr="0081389F">
        <w:rPr>
          <w:lang w:val="en-GB"/>
        </w:rPr>
        <w:t>this</w:t>
      </w:r>
      <w:r>
        <w:rPr>
          <w:lang w:val="en-GB"/>
        </w:rPr>
        <w:t xml:space="preserve"> </w:t>
      </w:r>
      <w:r w:rsidRPr="0081389F">
        <w:rPr>
          <w:lang w:val="en-GB"/>
        </w:rPr>
        <w:t>task,</w:t>
      </w:r>
      <w:r>
        <w:rPr>
          <w:lang w:val="en-GB"/>
        </w:rPr>
        <w:t xml:space="preserve"> </w:t>
      </w:r>
      <w:r w:rsidRPr="0081389F">
        <w:rPr>
          <w:lang w:val="en-GB"/>
        </w:rPr>
        <w:t>you</w:t>
      </w:r>
      <w:r>
        <w:rPr>
          <w:lang w:val="en-GB"/>
        </w:rPr>
        <w:t xml:space="preserve"> </w:t>
      </w:r>
      <w:r w:rsidRPr="0081389F">
        <w:rPr>
          <w:lang w:val="en-GB"/>
        </w:rPr>
        <w:t>may</w:t>
      </w:r>
      <w:r>
        <w:rPr>
          <w:lang w:val="en-GB"/>
        </w:rPr>
        <w:t xml:space="preserve"> </w:t>
      </w:r>
      <w:r w:rsidRPr="0081389F">
        <w:rPr>
          <w:lang w:val="en-GB"/>
        </w:rPr>
        <w:t>wish</w:t>
      </w:r>
      <w:r>
        <w:rPr>
          <w:lang w:val="en-GB"/>
        </w:rPr>
        <w:t xml:space="preserve"> </w:t>
      </w:r>
      <w:r w:rsidRPr="0081389F">
        <w:rPr>
          <w:lang w:val="en-GB"/>
        </w:rPr>
        <w:t>to</w:t>
      </w:r>
      <w:r>
        <w:rPr>
          <w:lang w:val="en-GB"/>
        </w:rPr>
        <w:t xml:space="preserve"> </w:t>
      </w:r>
      <w:r w:rsidRPr="0081389F">
        <w:rPr>
          <w:lang w:val="en-GB"/>
        </w:rPr>
        <w:t>broaden</w:t>
      </w:r>
      <w:r>
        <w:rPr>
          <w:lang w:val="en-GB"/>
        </w:rPr>
        <w:t xml:space="preserve"> </w:t>
      </w:r>
      <w:r w:rsidRPr="0081389F">
        <w:rPr>
          <w:lang w:val="en-GB"/>
        </w:rPr>
        <w:t>it</w:t>
      </w:r>
      <w:r>
        <w:rPr>
          <w:lang w:val="en-GB"/>
        </w:rPr>
        <w:t xml:space="preserve"> </w:t>
      </w:r>
      <w:r w:rsidRPr="0081389F">
        <w:rPr>
          <w:lang w:val="en-GB"/>
        </w:rPr>
        <w:t>out</w:t>
      </w:r>
      <w:r>
        <w:rPr>
          <w:lang w:val="en-GB"/>
        </w:rPr>
        <w:t xml:space="preserve"> </w:t>
      </w:r>
      <w:r w:rsidRPr="0081389F">
        <w:rPr>
          <w:lang w:val="en-GB"/>
        </w:rPr>
        <w:t>to</w:t>
      </w:r>
      <w:r>
        <w:rPr>
          <w:lang w:val="en-GB"/>
        </w:rPr>
        <w:t xml:space="preserve"> </w:t>
      </w:r>
      <w:r w:rsidRPr="0081389F">
        <w:rPr>
          <w:lang w:val="en-GB"/>
        </w:rPr>
        <w:t>include</w:t>
      </w:r>
      <w:r>
        <w:rPr>
          <w:lang w:val="en-GB"/>
        </w:rPr>
        <w:t xml:space="preserve"> </w:t>
      </w:r>
      <w:r w:rsidRPr="0081389F">
        <w:rPr>
          <w:lang w:val="en-GB"/>
        </w:rPr>
        <w:t>other</w:t>
      </w:r>
      <w:r>
        <w:rPr>
          <w:lang w:val="en-GB"/>
        </w:rPr>
        <w:t xml:space="preserve"> </w:t>
      </w:r>
      <w:r w:rsidRPr="0081389F">
        <w:rPr>
          <w:lang w:val="en-GB"/>
        </w:rPr>
        <w:t>staff</w:t>
      </w:r>
      <w:r>
        <w:rPr>
          <w:lang w:val="en-GB"/>
        </w:rPr>
        <w:t xml:space="preserve"> </w:t>
      </w:r>
      <w:r w:rsidRPr="0081389F">
        <w:rPr>
          <w:lang w:val="en-GB"/>
        </w:rPr>
        <w:t>at</w:t>
      </w:r>
      <w:r>
        <w:rPr>
          <w:lang w:val="en-GB"/>
        </w:rPr>
        <w:t xml:space="preserve"> </w:t>
      </w:r>
      <w:r w:rsidRPr="0081389F">
        <w:rPr>
          <w:lang w:val="en-GB"/>
        </w:rPr>
        <w:t>your</w:t>
      </w:r>
      <w:r>
        <w:rPr>
          <w:lang w:val="en-GB"/>
        </w:rPr>
        <w:t xml:space="preserve"> </w:t>
      </w:r>
      <w:r w:rsidRPr="0081389F">
        <w:rPr>
          <w:lang w:val="en-GB"/>
        </w:rPr>
        <w:t>school,</w:t>
      </w:r>
      <w:r>
        <w:rPr>
          <w:lang w:val="en-GB"/>
        </w:rPr>
        <w:t xml:space="preserve"> </w:t>
      </w:r>
      <w:r w:rsidRPr="0081389F">
        <w:rPr>
          <w:lang w:val="en-GB"/>
        </w:rPr>
        <w:t>both</w:t>
      </w:r>
      <w:r>
        <w:rPr>
          <w:lang w:val="en-GB"/>
        </w:rPr>
        <w:t xml:space="preserve"> </w:t>
      </w:r>
      <w:r w:rsidRPr="0081389F">
        <w:rPr>
          <w:lang w:val="en-GB"/>
        </w:rPr>
        <w:t>teaching</w:t>
      </w:r>
      <w:r>
        <w:rPr>
          <w:lang w:val="en-GB"/>
        </w:rPr>
        <w:t xml:space="preserve"> </w:t>
      </w:r>
      <w:r w:rsidRPr="0081389F">
        <w:rPr>
          <w:lang w:val="en-GB"/>
        </w:rPr>
        <w:t>and</w:t>
      </w:r>
      <w:r>
        <w:rPr>
          <w:lang w:val="en-GB"/>
        </w:rPr>
        <w:t xml:space="preserve"> </w:t>
      </w:r>
      <w:r w:rsidRPr="0081389F">
        <w:rPr>
          <w:lang w:val="en-GB"/>
        </w:rPr>
        <w:t>non-teaching,</w:t>
      </w:r>
      <w:r>
        <w:rPr>
          <w:lang w:val="en-GB"/>
        </w:rPr>
        <w:t xml:space="preserve"> </w:t>
      </w:r>
      <w:r w:rsidRPr="0081389F">
        <w:rPr>
          <w:lang w:val="en-GB"/>
        </w:rPr>
        <w:t>to</w:t>
      </w:r>
      <w:r>
        <w:rPr>
          <w:lang w:val="en-GB"/>
        </w:rPr>
        <w:t xml:space="preserve"> </w:t>
      </w:r>
      <w:r w:rsidRPr="0081389F">
        <w:rPr>
          <w:lang w:val="en-GB"/>
        </w:rPr>
        <w:t>gather</w:t>
      </w:r>
      <w:r>
        <w:rPr>
          <w:lang w:val="en-GB"/>
        </w:rPr>
        <w:t xml:space="preserve"> </w:t>
      </w:r>
      <w:r w:rsidRPr="0081389F">
        <w:rPr>
          <w:lang w:val="en-GB"/>
        </w:rPr>
        <w:t>a</w:t>
      </w:r>
      <w:r>
        <w:rPr>
          <w:lang w:val="en-GB"/>
        </w:rPr>
        <w:t xml:space="preserve"> </w:t>
      </w:r>
      <w:r w:rsidRPr="0081389F">
        <w:rPr>
          <w:lang w:val="en-GB"/>
        </w:rPr>
        <w:t>more</w:t>
      </w:r>
      <w:r>
        <w:rPr>
          <w:lang w:val="en-GB"/>
        </w:rPr>
        <w:t xml:space="preserve"> </w:t>
      </w:r>
      <w:r w:rsidRPr="0081389F">
        <w:rPr>
          <w:lang w:val="en-GB"/>
        </w:rPr>
        <w:t>informed</w:t>
      </w:r>
      <w:r>
        <w:rPr>
          <w:lang w:val="en-GB"/>
        </w:rPr>
        <w:t xml:space="preserve"> </w:t>
      </w:r>
      <w:r w:rsidRPr="0081389F">
        <w:rPr>
          <w:lang w:val="en-GB"/>
        </w:rPr>
        <w:t>and</w:t>
      </w:r>
      <w:r>
        <w:rPr>
          <w:lang w:val="en-GB"/>
        </w:rPr>
        <w:t xml:space="preserve"> </w:t>
      </w:r>
      <w:r w:rsidRPr="0081389F">
        <w:rPr>
          <w:lang w:val="en-GB"/>
        </w:rPr>
        <w:t>comprehensive</w:t>
      </w:r>
      <w:r>
        <w:rPr>
          <w:lang w:val="en-GB"/>
        </w:rPr>
        <w:t xml:space="preserve"> </w:t>
      </w:r>
      <w:r w:rsidRPr="0081389F">
        <w:rPr>
          <w:lang w:val="en-GB"/>
        </w:rPr>
        <w:t>assessment</w:t>
      </w:r>
      <w:r>
        <w:rPr>
          <w:lang w:val="en-GB"/>
        </w:rPr>
        <w:t xml:space="preserve"> </w:t>
      </w:r>
      <w:r w:rsidRPr="0081389F">
        <w:rPr>
          <w:lang w:val="en-GB"/>
        </w:rPr>
        <w:t>of</w:t>
      </w:r>
      <w:r>
        <w:rPr>
          <w:lang w:val="en-GB"/>
        </w:rPr>
        <w:t xml:space="preserve"> </w:t>
      </w:r>
      <w:r w:rsidRPr="0081389F">
        <w:rPr>
          <w:lang w:val="en-GB"/>
        </w:rPr>
        <w:t>your</w:t>
      </w:r>
      <w:r>
        <w:rPr>
          <w:lang w:val="en-GB"/>
        </w:rPr>
        <w:t xml:space="preserve"> </w:t>
      </w:r>
      <w:r w:rsidRPr="0081389F">
        <w:rPr>
          <w:lang w:val="en-GB"/>
        </w:rPr>
        <w:t>school's</w:t>
      </w:r>
      <w:r>
        <w:rPr>
          <w:lang w:val="en-GB"/>
        </w:rPr>
        <w:t xml:space="preserve"> </w:t>
      </w:r>
      <w:r w:rsidRPr="0081389F">
        <w:rPr>
          <w:lang w:val="en-GB"/>
        </w:rPr>
        <w:t>current</w:t>
      </w:r>
      <w:r>
        <w:rPr>
          <w:lang w:val="en-GB"/>
        </w:rPr>
        <w:t xml:space="preserve"> </w:t>
      </w:r>
      <w:r w:rsidRPr="0081389F">
        <w:rPr>
          <w:lang w:val="en-GB"/>
        </w:rPr>
        <w:t>practice.</w:t>
      </w:r>
      <w:r>
        <w:rPr>
          <w:lang w:val="en-GB"/>
        </w:rPr>
        <w:t xml:space="preserve"> </w:t>
      </w:r>
      <w:r w:rsidRPr="0081389F">
        <w:t>Capturing</w:t>
      </w:r>
      <w:r>
        <w:t xml:space="preserve"> </w:t>
      </w:r>
      <w:r w:rsidRPr="0081389F">
        <w:t>student</w:t>
      </w:r>
      <w:r>
        <w:t xml:space="preserve"> </w:t>
      </w:r>
      <w:r w:rsidRPr="0081389F">
        <w:t>voice</w:t>
      </w:r>
      <w:r>
        <w:t xml:space="preserve"> </w:t>
      </w:r>
      <w:r w:rsidRPr="0081389F">
        <w:t>is</w:t>
      </w:r>
      <w:r>
        <w:t xml:space="preserve"> </w:t>
      </w:r>
      <w:r w:rsidRPr="0081389F">
        <w:t>also</w:t>
      </w:r>
      <w:r>
        <w:t xml:space="preserve"> </w:t>
      </w:r>
      <w:r w:rsidRPr="0081389F">
        <w:t>an</w:t>
      </w:r>
      <w:r>
        <w:t xml:space="preserve"> </w:t>
      </w:r>
      <w:r w:rsidRPr="0081389F">
        <w:t>important</w:t>
      </w:r>
      <w:r>
        <w:t xml:space="preserve"> </w:t>
      </w:r>
      <w:r w:rsidRPr="0081389F">
        <w:t>part</w:t>
      </w:r>
      <w:r>
        <w:t xml:space="preserve"> </w:t>
      </w:r>
      <w:r w:rsidRPr="0081389F">
        <w:t>of</w:t>
      </w:r>
      <w:r>
        <w:t xml:space="preserve"> </w:t>
      </w:r>
      <w:r w:rsidRPr="0081389F">
        <w:t>the</w:t>
      </w:r>
      <w:r>
        <w:t xml:space="preserve"> </w:t>
      </w:r>
      <w:r w:rsidRPr="0081389F">
        <w:t>process,</w:t>
      </w:r>
      <w:r>
        <w:t xml:space="preserve"> </w:t>
      </w:r>
      <w:r w:rsidRPr="0081389F">
        <w:t>so</w:t>
      </w:r>
      <w:r>
        <w:t xml:space="preserve"> </w:t>
      </w:r>
      <w:r w:rsidRPr="0081389F">
        <w:t>having</w:t>
      </w:r>
      <w:r>
        <w:t xml:space="preserve"> </w:t>
      </w:r>
      <w:r w:rsidRPr="0081389F">
        <w:t>students</w:t>
      </w:r>
      <w:r>
        <w:t xml:space="preserve"> </w:t>
      </w:r>
      <w:r w:rsidRPr="0081389F">
        <w:t>complete</w:t>
      </w:r>
      <w:r>
        <w:t xml:space="preserve"> </w:t>
      </w:r>
      <w:r w:rsidRPr="0081389F">
        <w:t>the</w:t>
      </w:r>
      <w:r>
        <w:t xml:space="preserve"> </w:t>
      </w:r>
      <w:r w:rsidRPr="0081389F">
        <w:t>appropriate</w:t>
      </w:r>
      <w:r>
        <w:t xml:space="preserve"> </w:t>
      </w:r>
      <w:r w:rsidRPr="0081389F">
        <w:t>student</w:t>
      </w:r>
      <w:r>
        <w:t xml:space="preserve"> </w:t>
      </w:r>
      <w:r w:rsidRPr="0081389F">
        <w:t>version</w:t>
      </w:r>
      <w:r>
        <w:t xml:space="preserve"> </w:t>
      </w:r>
      <w:r w:rsidRPr="0081389F">
        <w:t>of</w:t>
      </w:r>
      <w:r>
        <w:t xml:space="preserve"> </w:t>
      </w:r>
      <w:r w:rsidRPr="0081389F">
        <w:t>this</w:t>
      </w:r>
      <w:r>
        <w:t xml:space="preserve"> </w:t>
      </w:r>
      <w:r w:rsidRPr="0081389F">
        <w:t>tool</w:t>
      </w:r>
      <w:r>
        <w:t xml:space="preserve"> </w:t>
      </w:r>
      <w:r w:rsidRPr="0081389F">
        <w:t>and</w:t>
      </w:r>
      <w:r>
        <w:t xml:space="preserve"> </w:t>
      </w:r>
      <w:r w:rsidRPr="0081389F">
        <w:t>reviewing</w:t>
      </w:r>
      <w:r>
        <w:t xml:space="preserve"> </w:t>
      </w:r>
      <w:r w:rsidRPr="0081389F">
        <w:t>and</w:t>
      </w:r>
      <w:r>
        <w:t xml:space="preserve"> </w:t>
      </w:r>
      <w:r w:rsidRPr="0081389F">
        <w:t>considering</w:t>
      </w:r>
      <w:r>
        <w:t xml:space="preserve"> </w:t>
      </w:r>
      <w:r w:rsidRPr="0081389F">
        <w:t>their</w:t>
      </w:r>
      <w:r>
        <w:t xml:space="preserve"> </w:t>
      </w:r>
      <w:r w:rsidRPr="0081389F">
        <w:t>responses</w:t>
      </w:r>
      <w:r>
        <w:t xml:space="preserve"> </w:t>
      </w:r>
      <w:r w:rsidRPr="0081389F">
        <w:t>should</w:t>
      </w:r>
      <w:r>
        <w:t xml:space="preserve"> </w:t>
      </w:r>
      <w:r w:rsidRPr="0081389F">
        <w:t>form</w:t>
      </w:r>
      <w:r>
        <w:t xml:space="preserve"> </w:t>
      </w:r>
      <w:r w:rsidRPr="0081389F">
        <w:t>part</w:t>
      </w:r>
      <w:r>
        <w:t xml:space="preserve"> </w:t>
      </w:r>
      <w:r w:rsidRPr="0081389F">
        <w:t>of</w:t>
      </w:r>
      <w:r>
        <w:t xml:space="preserve"> </w:t>
      </w:r>
      <w:r w:rsidRPr="0081389F">
        <w:t>the</w:t>
      </w:r>
      <w:r>
        <w:t xml:space="preserve"> </w:t>
      </w:r>
      <w:r w:rsidRPr="0081389F">
        <w:t>overall</w:t>
      </w:r>
      <w:r>
        <w:t xml:space="preserve"> </w:t>
      </w:r>
      <w:r w:rsidRPr="0081389F">
        <w:t>assessment</w:t>
      </w:r>
      <w:r>
        <w:t xml:space="preserve"> </w:t>
      </w:r>
      <w:r w:rsidRPr="0081389F">
        <w:t>and</w:t>
      </w:r>
      <w:r>
        <w:t xml:space="preserve"> </w:t>
      </w:r>
      <w:r w:rsidRPr="0081389F">
        <w:t>planning</w:t>
      </w:r>
      <w:r>
        <w:t xml:space="preserve"> </w:t>
      </w:r>
      <w:r w:rsidRPr="0081389F">
        <w:t>process.</w:t>
      </w:r>
    </w:p>
    <w:p w14:paraId="0F72925E" w14:textId="77777777" w:rsidR="005312F1" w:rsidRDefault="005312F1" w:rsidP="00711A4A">
      <w:pPr>
        <w:pStyle w:val="OWBody"/>
      </w:pPr>
      <w:r w:rsidRPr="0081389F">
        <w:t>The</w:t>
      </w:r>
      <w:r>
        <w:t xml:space="preserve"> </w:t>
      </w:r>
      <w:r w:rsidRPr="0081389F">
        <w:t>school</w:t>
      </w:r>
      <w:r>
        <w:t xml:space="preserve"> </w:t>
      </w:r>
      <w:r w:rsidRPr="0081389F">
        <w:t>baseline</w:t>
      </w:r>
      <w:r>
        <w:t xml:space="preserve"> </w:t>
      </w:r>
      <w:r w:rsidRPr="0081389F">
        <w:t>assessment</w:t>
      </w:r>
      <w:r>
        <w:t xml:space="preserve"> </w:t>
      </w:r>
      <w:r w:rsidRPr="0081389F">
        <w:t>and</w:t>
      </w:r>
      <w:r>
        <w:t xml:space="preserve"> </w:t>
      </w:r>
      <w:r w:rsidRPr="0081389F">
        <w:t>planning</w:t>
      </w:r>
      <w:r>
        <w:t xml:space="preserve"> </w:t>
      </w:r>
      <w:r w:rsidRPr="0081389F">
        <w:t>tool</w:t>
      </w:r>
      <w:r>
        <w:t xml:space="preserve"> </w:t>
      </w:r>
      <w:r w:rsidRPr="0081389F">
        <w:t>can</w:t>
      </w:r>
      <w:r>
        <w:t xml:space="preserve"> </w:t>
      </w:r>
      <w:r w:rsidRPr="0081389F">
        <w:t>be</w:t>
      </w:r>
      <w:r>
        <w:t xml:space="preserve"> </w:t>
      </w:r>
      <w:r w:rsidRPr="0081389F">
        <w:t>completed</w:t>
      </w:r>
      <w:r>
        <w:t xml:space="preserve"> </w:t>
      </w:r>
      <w:r w:rsidRPr="0081389F">
        <w:t>in</w:t>
      </w:r>
      <w:r>
        <w:t xml:space="preserve"> </w:t>
      </w:r>
      <w:proofErr w:type="gramStart"/>
      <w:r w:rsidRPr="0081389F">
        <w:t>a</w:t>
      </w:r>
      <w:r>
        <w:t xml:space="preserve"> </w:t>
      </w:r>
      <w:r w:rsidRPr="0081389F">
        <w:t>number</w:t>
      </w:r>
      <w:r>
        <w:t xml:space="preserve"> </w:t>
      </w:r>
      <w:r w:rsidRPr="0081389F">
        <w:t>of</w:t>
      </w:r>
      <w:proofErr w:type="gramEnd"/>
      <w:r>
        <w:t xml:space="preserve"> </w:t>
      </w:r>
      <w:r w:rsidRPr="0081389F">
        <w:t>ways,</w:t>
      </w:r>
      <w:r>
        <w:t xml:space="preserve"> </w:t>
      </w:r>
      <w:r w:rsidRPr="0081389F">
        <w:t>including</w:t>
      </w:r>
      <w:r>
        <w:t xml:space="preserve"> </w:t>
      </w:r>
      <w:r w:rsidRPr="0081389F">
        <w:t>by</w:t>
      </w:r>
      <w:r>
        <w:t xml:space="preserve"> </w:t>
      </w:r>
      <w:r w:rsidRPr="0081389F">
        <w:t>staff</w:t>
      </w:r>
      <w:r>
        <w:t xml:space="preserve"> </w:t>
      </w:r>
      <w:r w:rsidRPr="0081389F">
        <w:t>in</w:t>
      </w:r>
      <w:r>
        <w:t xml:space="preserve"> </w:t>
      </w:r>
      <w:r w:rsidRPr="0081389F">
        <w:t>small</w:t>
      </w:r>
      <w:r>
        <w:t xml:space="preserve"> </w:t>
      </w:r>
      <w:r w:rsidRPr="0081389F">
        <w:t>groups,</w:t>
      </w:r>
      <w:r>
        <w:t xml:space="preserve"> </w:t>
      </w:r>
      <w:r w:rsidRPr="0081389F">
        <w:t>such</w:t>
      </w:r>
      <w:r>
        <w:t xml:space="preserve"> </w:t>
      </w:r>
      <w:r w:rsidRPr="0081389F">
        <w:t>as</w:t>
      </w:r>
      <w:r>
        <w:t xml:space="preserve"> </w:t>
      </w:r>
      <w:r w:rsidRPr="0081389F">
        <w:t>via</w:t>
      </w:r>
      <w:r>
        <w:t xml:space="preserve"> </w:t>
      </w:r>
      <w:r w:rsidRPr="0081389F">
        <w:t>class</w:t>
      </w:r>
      <w:r>
        <w:t xml:space="preserve"> </w:t>
      </w:r>
      <w:r w:rsidRPr="0081389F">
        <w:t>groupings,</w:t>
      </w:r>
      <w:r>
        <w:t xml:space="preserve"> </w:t>
      </w:r>
      <w:r w:rsidRPr="0081389F">
        <w:t>or</w:t>
      </w:r>
      <w:r>
        <w:t xml:space="preserve"> </w:t>
      </w:r>
      <w:r w:rsidRPr="0081389F">
        <w:t>as</w:t>
      </w:r>
      <w:r>
        <w:t xml:space="preserve"> </w:t>
      </w:r>
      <w:r w:rsidRPr="0081389F">
        <w:t>a</w:t>
      </w:r>
      <w:r>
        <w:t xml:space="preserve"> </w:t>
      </w:r>
      <w:r w:rsidRPr="0081389F">
        <w:t>whole</w:t>
      </w:r>
      <w:r>
        <w:t xml:space="preserve"> </w:t>
      </w:r>
      <w:r w:rsidRPr="0081389F">
        <w:t>group</w:t>
      </w:r>
      <w:r>
        <w:t xml:space="preserve"> </w:t>
      </w:r>
      <w:r w:rsidRPr="0081389F">
        <w:t>as</w:t>
      </w:r>
      <w:r>
        <w:t xml:space="preserve"> </w:t>
      </w:r>
      <w:r w:rsidRPr="0081389F">
        <w:t>part</w:t>
      </w:r>
      <w:r>
        <w:t xml:space="preserve"> </w:t>
      </w:r>
      <w:r w:rsidRPr="0081389F">
        <w:t>of</w:t>
      </w:r>
      <w:r>
        <w:t xml:space="preserve"> </w:t>
      </w:r>
      <w:r w:rsidRPr="0081389F">
        <w:t>a</w:t>
      </w:r>
      <w:r>
        <w:t xml:space="preserve"> </w:t>
      </w:r>
      <w:r w:rsidRPr="0081389F">
        <w:t>whole</w:t>
      </w:r>
      <w:r>
        <w:t xml:space="preserve"> </w:t>
      </w:r>
      <w:r w:rsidRPr="0081389F">
        <w:t>staff</w:t>
      </w:r>
      <w:r>
        <w:t xml:space="preserve"> </w:t>
      </w:r>
      <w:r w:rsidRPr="0081389F">
        <w:t>meeting.</w:t>
      </w:r>
      <w:r>
        <w:t xml:space="preserve"> </w:t>
      </w:r>
      <w:r w:rsidRPr="0081389F">
        <w:t>It</w:t>
      </w:r>
      <w:r>
        <w:t xml:space="preserve"> </w:t>
      </w:r>
      <w:r w:rsidRPr="0081389F">
        <w:t>is</w:t>
      </w:r>
      <w:r>
        <w:t xml:space="preserve"> </w:t>
      </w:r>
      <w:r w:rsidRPr="0081389F">
        <w:t>up</w:t>
      </w:r>
      <w:r>
        <w:t xml:space="preserve"> </w:t>
      </w:r>
      <w:r w:rsidRPr="0081389F">
        <w:t>to</w:t>
      </w:r>
      <w:r>
        <w:t xml:space="preserve"> </w:t>
      </w:r>
      <w:r w:rsidRPr="0081389F">
        <w:t>your</w:t>
      </w:r>
      <w:r>
        <w:t xml:space="preserve"> </w:t>
      </w:r>
      <w:r w:rsidRPr="0081389F">
        <w:t>school</w:t>
      </w:r>
      <w:r>
        <w:t xml:space="preserve"> </w:t>
      </w:r>
      <w:r w:rsidRPr="0081389F">
        <w:t>to</w:t>
      </w:r>
      <w:r>
        <w:t xml:space="preserve"> </w:t>
      </w:r>
      <w:r w:rsidRPr="0081389F">
        <w:t>decide</w:t>
      </w:r>
      <w:r>
        <w:t xml:space="preserve"> </w:t>
      </w:r>
      <w:r w:rsidRPr="0081389F">
        <w:t>how</w:t>
      </w:r>
      <w:r>
        <w:t xml:space="preserve"> </w:t>
      </w:r>
      <w:r w:rsidRPr="0081389F">
        <w:t>you</w:t>
      </w:r>
      <w:r>
        <w:t xml:space="preserve"> </w:t>
      </w:r>
      <w:r w:rsidRPr="0081389F">
        <w:t>wish</w:t>
      </w:r>
      <w:r>
        <w:t xml:space="preserve"> </w:t>
      </w:r>
      <w:r w:rsidRPr="0081389F">
        <w:t>to</w:t>
      </w:r>
      <w:r>
        <w:t xml:space="preserve"> </w:t>
      </w:r>
      <w:r w:rsidRPr="0081389F">
        <w:t>complete</w:t>
      </w:r>
      <w:r>
        <w:t xml:space="preserve"> </w:t>
      </w:r>
      <w:r w:rsidRPr="0081389F">
        <w:t>the</w:t>
      </w:r>
      <w:r>
        <w:t xml:space="preserve"> </w:t>
      </w:r>
      <w:r w:rsidRPr="0081389F">
        <w:t>baseline</w:t>
      </w:r>
      <w:r>
        <w:t xml:space="preserve"> </w:t>
      </w:r>
      <w:r w:rsidRPr="0081389F">
        <w:t>assessment.</w:t>
      </w:r>
      <w:r>
        <w:t xml:space="preserve"> </w:t>
      </w:r>
      <w:r w:rsidRPr="0081389F">
        <w:t>You</w:t>
      </w:r>
      <w:r>
        <w:t xml:space="preserve"> </w:t>
      </w:r>
      <w:r w:rsidRPr="0081389F">
        <w:t>should</w:t>
      </w:r>
      <w:r>
        <w:t xml:space="preserve"> </w:t>
      </w:r>
      <w:r w:rsidRPr="0081389F">
        <w:t>consult</w:t>
      </w:r>
      <w:r>
        <w:t xml:space="preserve"> </w:t>
      </w:r>
      <w:r w:rsidRPr="0081389F">
        <w:t>with</w:t>
      </w:r>
      <w:r>
        <w:t xml:space="preserve"> </w:t>
      </w:r>
      <w:r w:rsidRPr="0081389F">
        <w:t>staff</w:t>
      </w:r>
      <w:r>
        <w:t xml:space="preserve"> </w:t>
      </w:r>
      <w:r w:rsidRPr="0081389F">
        <w:t>about</w:t>
      </w:r>
      <w:r>
        <w:t xml:space="preserve"> </w:t>
      </w:r>
      <w:r w:rsidRPr="0081389F">
        <w:t>the</w:t>
      </w:r>
      <w:r>
        <w:t xml:space="preserve"> </w:t>
      </w:r>
      <w:r w:rsidRPr="0081389F">
        <w:t>process</w:t>
      </w:r>
      <w:r>
        <w:t xml:space="preserve"> </w:t>
      </w:r>
      <w:r w:rsidRPr="0081389F">
        <w:t>to</w:t>
      </w:r>
      <w:r>
        <w:t xml:space="preserve"> </w:t>
      </w:r>
      <w:r w:rsidRPr="0081389F">
        <w:t>ensure</w:t>
      </w:r>
      <w:r>
        <w:t xml:space="preserve"> </w:t>
      </w:r>
      <w:r w:rsidRPr="0081389F">
        <w:t>they</w:t>
      </w:r>
      <w:r>
        <w:t xml:space="preserve"> </w:t>
      </w:r>
      <w:r w:rsidRPr="0081389F">
        <w:t>are</w:t>
      </w:r>
      <w:r>
        <w:t xml:space="preserve"> </w:t>
      </w:r>
      <w:r w:rsidRPr="0081389F">
        <w:t>aware</w:t>
      </w:r>
      <w:r>
        <w:t xml:space="preserve"> </w:t>
      </w:r>
      <w:r w:rsidRPr="0081389F">
        <w:t>of</w:t>
      </w:r>
      <w:r>
        <w:t xml:space="preserve"> </w:t>
      </w:r>
      <w:r w:rsidRPr="0081389F">
        <w:t>and</w:t>
      </w:r>
      <w:r>
        <w:t xml:space="preserve"> </w:t>
      </w:r>
      <w:r w:rsidRPr="0081389F">
        <w:t>comfortable</w:t>
      </w:r>
      <w:r>
        <w:t xml:space="preserve"> </w:t>
      </w:r>
      <w:r w:rsidRPr="0081389F">
        <w:t>with</w:t>
      </w:r>
      <w:r>
        <w:t xml:space="preserve"> </w:t>
      </w:r>
      <w:r w:rsidRPr="0081389F">
        <w:t>the</w:t>
      </w:r>
      <w:r>
        <w:t xml:space="preserve"> </w:t>
      </w:r>
      <w:r w:rsidRPr="0081389F">
        <w:t>process</w:t>
      </w:r>
      <w:r>
        <w:t xml:space="preserve"> </w:t>
      </w:r>
      <w:r w:rsidRPr="0081389F">
        <w:t>of</w:t>
      </w:r>
      <w:r>
        <w:t xml:space="preserve"> </w:t>
      </w:r>
      <w:r w:rsidRPr="0081389F">
        <w:t>completing</w:t>
      </w:r>
      <w:r>
        <w:t xml:space="preserve"> </w:t>
      </w:r>
      <w:r w:rsidRPr="0081389F">
        <w:t>the</w:t>
      </w:r>
      <w:r>
        <w:t xml:space="preserve"> </w:t>
      </w:r>
      <w:r w:rsidRPr="0081389F">
        <w:t>self-assessment.</w:t>
      </w:r>
      <w:r>
        <w:t xml:space="preserve"> </w:t>
      </w:r>
      <w:r w:rsidRPr="0081389F">
        <w:t>Results</w:t>
      </w:r>
      <w:r>
        <w:t xml:space="preserve"> </w:t>
      </w:r>
      <w:r w:rsidRPr="0081389F">
        <w:t>from</w:t>
      </w:r>
      <w:r>
        <w:t xml:space="preserve"> </w:t>
      </w:r>
      <w:r w:rsidRPr="0081389F">
        <w:t>all</w:t>
      </w:r>
      <w:r>
        <w:t xml:space="preserve"> </w:t>
      </w:r>
      <w:r w:rsidRPr="0081389F">
        <w:t>staff</w:t>
      </w:r>
      <w:r>
        <w:t xml:space="preserve"> </w:t>
      </w:r>
      <w:r w:rsidRPr="0081389F">
        <w:t>in</w:t>
      </w:r>
      <w:r>
        <w:t xml:space="preserve"> </w:t>
      </w:r>
      <w:r w:rsidRPr="0081389F">
        <w:t>the</w:t>
      </w:r>
      <w:r>
        <w:t xml:space="preserve"> </w:t>
      </w:r>
      <w:r w:rsidRPr="0081389F">
        <w:t>assess</w:t>
      </w:r>
      <w:r>
        <w:t xml:space="preserve"> phase </w:t>
      </w:r>
      <w:r w:rsidRPr="0081389F">
        <w:t>should</w:t>
      </w:r>
      <w:r>
        <w:t xml:space="preserve"> </w:t>
      </w:r>
      <w:r w:rsidRPr="0081389F">
        <w:t>be</w:t>
      </w:r>
      <w:r>
        <w:t xml:space="preserve"> </w:t>
      </w:r>
      <w:r w:rsidRPr="0081389F">
        <w:t>used</w:t>
      </w:r>
      <w:r>
        <w:t xml:space="preserve"> </w:t>
      </w:r>
      <w:r w:rsidRPr="0081389F">
        <w:t>to</w:t>
      </w:r>
      <w:r>
        <w:t xml:space="preserve"> </w:t>
      </w:r>
      <w:r w:rsidRPr="0081389F">
        <w:t>determine</w:t>
      </w:r>
      <w:r>
        <w:t xml:space="preserve"> </w:t>
      </w:r>
      <w:r w:rsidRPr="0081389F">
        <w:t>the</w:t>
      </w:r>
      <w:r>
        <w:t xml:space="preserve"> </w:t>
      </w:r>
      <w:r w:rsidRPr="0081389F">
        <w:t>overall</w:t>
      </w:r>
      <w:r>
        <w:t xml:space="preserve"> </w:t>
      </w:r>
      <w:r w:rsidRPr="0081389F">
        <w:t>rating</w:t>
      </w:r>
      <w:r>
        <w:t xml:space="preserve"> </w:t>
      </w:r>
      <w:r w:rsidRPr="0081389F">
        <w:t>for</w:t>
      </w:r>
      <w:r>
        <w:t xml:space="preserve"> </w:t>
      </w:r>
      <w:r w:rsidRPr="0081389F">
        <w:t>each</w:t>
      </w:r>
      <w:r>
        <w:t xml:space="preserve"> </w:t>
      </w:r>
      <w:r w:rsidRPr="0081389F">
        <w:t>statement.</w:t>
      </w:r>
    </w:p>
    <w:p w14:paraId="3965DC77" w14:textId="77777777" w:rsidR="005312F1" w:rsidRDefault="005312F1" w:rsidP="00711A4A">
      <w:pPr>
        <w:pStyle w:val="OWBody"/>
        <w:rPr>
          <w:lang w:val="en-GB"/>
        </w:rPr>
      </w:pPr>
      <w:r w:rsidRPr="0081389F">
        <w:rPr>
          <w:lang w:val="en-GB"/>
        </w:rPr>
        <w:t>It</w:t>
      </w:r>
      <w:r>
        <w:rPr>
          <w:lang w:val="en-GB"/>
        </w:rPr>
        <w:t xml:space="preserve"> </w:t>
      </w:r>
      <w:r w:rsidRPr="0081389F">
        <w:rPr>
          <w:lang w:val="en-GB"/>
        </w:rPr>
        <w:t>is</w:t>
      </w:r>
      <w:r>
        <w:rPr>
          <w:lang w:val="en-GB"/>
        </w:rPr>
        <w:t xml:space="preserve"> </w:t>
      </w:r>
      <w:r w:rsidRPr="0081389F">
        <w:rPr>
          <w:lang w:val="en-GB"/>
        </w:rPr>
        <w:t>important</w:t>
      </w:r>
      <w:r>
        <w:rPr>
          <w:lang w:val="en-GB"/>
        </w:rPr>
        <w:t xml:space="preserve"> </w:t>
      </w:r>
      <w:r w:rsidRPr="0081389F">
        <w:rPr>
          <w:lang w:val="en-GB"/>
        </w:rPr>
        <w:t>to</w:t>
      </w:r>
      <w:r>
        <w:rPr>
          <w:lang w:val="en-GB"/>
        </w:rPr>
        <w:t xml:space="preserve"> </w:t>
      </w:r>
      <w:r w:rsidRPr="0081389F">
        <w:rPr>
          <w:lang w:val="en-GB"/>
        </w:rPr>
        <w:t>note</w:t>
      </w:r>
      <w:r>
        <w:rPr>
          <w:lang w:val="en-GB"/>
        </w:rPr>
        <w:t xml:space="preserve"> </w:t>
      </w:r>
      <w:r w:rsidRPr="0081389F">
        <w:rPr>
          <w:lang w:val="en-GB"/>
        </w:rPr>
        <w:t>that</w:t>
      </w:r>
      <w:r>
        <w:rPr>
          <w:lang w:val="en-GB"/>
        </w:rPr>
        <w:t xml:space="preserve"> </w:t>
      </w:r>
      <w:r w:rsidRPr="0081389F">
        <w:rPr>
          <w:lang w:val="en-GB"/>
        </w:rPr>
        <w:t>the</w:t>
      </w:r>
      <w:r>
        <w:rPr>
          <w:lang w:val="en-GB"/>
        </w:rPr>
        <w:t xml:space="preserve"> </w:t>
      </w:r>
      <w:r w:rsidRPr="0081389F">
        <w:rPr>
          <w:lang w:val="en-GB"/>
        </w:rPr>
        <w:t>level</w:t>
      </w:r>
      <w:r>
        <w:rPr>
          <w:lang w:val="en-GB"/>
        </w:rPr>
        <w:t xml:space="preserve"> </w:t>
      </w:r>
      <w:r w:rsidRPr="0081389F">
        <w:rPr>
          <w:lang w:val="en-GB"/>
        </w:rPr>
        <w:t>of</w:t>
      </w:r>
      <w:r>
        <w:rPr>
          <w:lang w:val="en-GB"/>
        </w:rPr>
        <w:t xml:space="preserve"> </w:t>
      </w:r>
      <w:r w:rsidRPr="0081389F">
        <w:rPr>
          <w:lang w:val="en-GB"/>
        </w:rPr>
        <w:t>detail</w:t>
      </w:r>
      <w:r>
        <w:rPr>
          <w:lang w:val="en-GB"/>
        </w:rPr>
        <w:t xml:space="preserve"> </w:t>
      </w:r>
      <w:r w:rsidRPr="0081389F">
        <w:rPr>
          <w:lang w:val="en-GB"/>
        </w:rPr>
        <w:t>you</w:t>
      </w:r>
      <w:r>
        <w:rPr>
          <w:lang w:val="en-GB"/>
        </w:rPr>
        <w:t xml:space="preserve"> </w:t>
      </w:r>
      <w:proofErr w:type="gramStart"/>
      <w:r w:rsidRPr="0081389F">
        <w:rPr>
          <w:lang w:val="en-GB"/>
        </w:rPr>
        <w:t>are</w:t>
      </w:r>
      <w:r>
        <w:rPr>
          <w:lang w:val="en-GB"/>
        </w:rPr>
        <w:t xml:space="preserve"> </w:t>
      </w:r>
      <w:r w:rsidRPr="0081389F">
        <w:rPr>
          <w:lang w:val="en-GB"/>
        </w:rPr>
        <w:t>able</w:t>
      </w:r>
      <w:r>
        <w:rPr>
          <w:lang w:val="en-GB"/>
        </w:rPr>
        <w:t xml:space="preserve"> </w:t>
      </w:r>
      <w:r w:rsidRPr="0081389F">
        <w:rPr>
          <w:lang w:val="en-GB"/>
        </w:rPr>
        <w:t>to</w:t>
      </w:r>
      <w:proofErr w:type="gramEnd"/>
      <w:r>
        <w:rPr>
          <w:lang w:val="en-GB"/>
        </w:rPr>
        <w:t xml:space="preserve"> </w:t>
      </w:r>
      <w:r w:rsidRPr="0081389F">
        <w:rPr>
          <w:lang w:val="en-GB"/>
        </w:rPr>
        <w:t>record</w:t>
      </w:r>
      <w:r>
        <w:rPr>
          <w:lang w:val="en-GB"/>
        </w:rPr>
        <w:t xml:space="preserve"> </w:t>
      </w:r>
      <w:r w:rsidRPr="0081389F">
        <w:rPr>
          <w:lang w:val="en-GB"/>
        </w:rPr>
        <w:t>in</w:t>
      </w:r>
      <w:r>
        <w:rPr>
          <w:lang w:val="en-GB"/>
        </w:rPr>
        <w:t xml:space="preserve"> </w:t>
      </w:r>
      <w:r w:rsidRPr="0081389F">
        <w:rPr>
          <w:lang w:val="en-GB"/>
        </w:rPr>
        <w:t>the</w:t>
      </w:r>
      <w:r>
        <w:rPr>
          <w:lang w:val="en-GB"/>
        </w:rPr>
        <w:t xml:space="preserve"> </w:t>
      </w:r>
      <w:r w:rsidRPr="0081389F">
        <w:rPr>
          <w:lang w:val="en-GB"/>
        </w:rPr>
        <w:t>assess</w:t>
      </w:r>
      <w:r>
        <w:rPr>
          <w:lang w:val="en-GB"/>
        </w:rPr>
        <w:t xml:space="preserve"> phase </w:t>
      </w:r>
      <w:r w:rsidRPr="0081389F">
        <w:rPr>
          <w:lang w:val="en-GB"/>
        </w:rPr>
        <w:t>of</w:t>
      </w:r>
      <w:r>
        <w:rPr>
          <w:lang w:val="en-GB"/>
        </w:rPr>
        <w:t xml:space="preserve"> </w:t>
      </w:r>
      <w:r w:rsidRPr="0081389F">
        <w:rPr>
          <w:lang w:val="en-GB"/>
        </w:rPr>
        <w:t>the</w:t>
      </w:r>
      <w:r>
        <w:rPr>
          <w:lang w:val="en-GB"/>
        </w:rPr>
        <w:t xml:space="preserve"> </w:t>
      </w:r>
      <w:r w:rsidRPr="0081389F">
        <w:rPr>
          <w:lang w:val="en-GB"/>
        </w:rPr>
        <w:t>tool</w:t>
      </w:r>
      <w:r>
        <w:rPr>
          <w:lang w:val="en-GB"/>
        </w:rPr>
        <w:t xml:space="preserve"> </w:t>
      </w:r>
      <w:r w:rsidRPr="0081389F">
        <w:rPr>
          <w:lang w:val="en-GB"/>
        </w:rPr>
        <w:t>will</w:t>
      </w:r>
      <w:r>
        <w:rPr>
          <w:lang w:val="en-GB"/>
        </w:rPr>
        <w:t xml:space="preserve"> </w:t>
      </w:r>
      <w:r w:rsidRPr="0081389F">
        <w:rPr>
          <w:lang w:val="en-GB"/>
        </w:rPr>
        <w:t>have</w:t>
      </w:r>
      <w:r>
        <w:rPr>
          <w:lang w:val="en-GB"/>
        </w:rPr>
        <w:t xml:space="preserve"> </w:t>
      </w:r>
      <w:r w:rsidRPr="0081389F">
        <w:rPr>
          <w:lang w:val="en-GB"/>
        </w:rPr>
        <w:t>a</w:t>
      </w:r>
      <w:r>
        <w:rPr>
          <w:lang w:val="en-GB"/>
        </w:rPr>
        <w:t xml:space="preserve"> </w:t>
      </w:r>
      <w:r w:rsidRPr="0081389F">
        <w:rPr>
          <w:lang w:val="en-GB"/>
        </w:rPr>
        <w:t>significant</w:t>
      </w:r>
      <w:r>
        <w:rPr>
          <w:lang w:val="en-GB"/>
        </w:rPr>
        <w:t xml:space="preserve"> </w:t>
      </w:r>
      <w:r w:rsidRPr="0081389F">
        <w:rPr>
          <w:lang w:val="en-GB"/>
        </w:rPr>
        <w:t>impact</w:t>
      </w:r>
      <w:r>
        <w:rPr>
          <w:lang w:val="en-GB"/>
        </w:rPr>
        <w:t xml:space="preserve"> </w:t>
      </w:r>
      <w:r w:rsidRPr="0081389F">
        <w:rPr>
          <w:lang w:val="en-GB"/>
        </w:rPr>
        <w:t>when</w:t>
      </w:r>
      <w:r>
        <w:rPr>
          <w:lang w:val="en-GB"/>
        </w:rPr>
        <w:t xml:space="preserve"> </w:t>
      </w:r>
      <w:r w:rsidRPr="0081389F">
        <w:rPr>
          <w:lang w:val="en-GB"/>
        </w:rPr>
        <w:t>it</w:t>
      </w:r>
      <w:r>
        <w:rPr>
          <w:lang w:val="en-GB"/>
        </w:rPr>
        <w:t xml:space="preserve"> </w:t>
      </w:r>
      <w:r w:rsidRPr="0081389F">
        <w:rPr>
          <w:lang w:val="en-GB"/>
        </w:rPr>
        <w:t>comes</w:t>
      </w:r>
      <w:r>
        <w:rPr>
          <w:lang w:val="en-GB"/>
        </w:rPr>
        <w:t xml:space="preserve"> </w:t>
      </w:r>
      <w:r w:rsidRPr="0081389F">
        <w:rPr>
          <w:lang w:val="en-GB"/>
        </w:rPr>
        <w:t>to</w:t>
      </w:r>
      <w:r>
        <w:rPr>
          <w:lang w:val="en-GB"/>
        </w:rPr>
        <w:t xml:space="preserve"> </w:t>
      </w:r>
      <w:r w:rsidRPr="0081389F">
        <w:rPr>
          <w:lang w:val="en-GB"/>
        </w:rPr>
        <w:t>developing</w:t>
      </w:r>
      <w:r>
        <w:rPr>
          <w:lang w:val="en-GB"/>
        </w:rPr>
        <w:t xml:space="preserve"> </w:t>
      </w:r>
      <w:r w:rsidRPr="0081389F">
        <w:rPr>
          <w:lang w:val="en-GB"/>
        </w:rPr>
        <w:t>and</w:t>
      </w:r>
      <w:r>
        <w:rPr>
          <w:lang w:val="en-GB"/>
        </w:rPr>
        <w:t xml:space="preserve"> </w:t>
      </w:r>
      <w:r w:rsidRPr="0081389F">
        <w:rPr>
          <w:lang w:val="en-GB"/>
        </w:rPr>
        <w:t>completing</w:t>
      </w:r>
      <w:r>
        <w:rPr>
          <w:lang w:val="en-GB"/>
        </w:rPr>
        <w:t xml:space="preserve"> </w:t>
      </w:r>
      <w:r w:rsidRPr="0081389F">
        <w:rPr>
          <w:lang w:val="en-GB"/>
        </w:rPr>
        <w:t>the</w:t>
      </w:r>
      <w:r>
        <w:rPr>
          <w:lang w:val="en-GB"/>
        </w:rPr>
        <w:t xml:space="preserve"> </w:t>
      </w:r>
      <w:r w:rsidRPr="0081389F">
        <w:rPr>
          <w:lang w:val="en-GB"/>
        </w:rPr>
        <w:t>planning</w:t>
      </w:r>
      <w:r>
        <w:rPr>
          <w:lang w:val="en-GB"/>
        </w:rPr>
        <w:t xml:space="preserve"> phase </w:t>
      </w:r>
      <w:r w:rsidRPr="0081389F">
        <w:rPr>
          <w:lang w:val="en-GB"/>
        </w:rPr>
        <w:t>of</w:t>
      </w:r>
      <w:r>
        <w:rPr>
          <w:lang w:val="en-GB"/>
        </w:rPr>
        <w:t xml:space="preserve"> </w:t>
      </w:r>
      <w:r w:rsidRPr="0081389F">
        <w:rPr>
          <w:lang w:val="en-GB"/>
        </w:rPr>
        <w:t>the</w:t>
      </w:r>
      <w:r>
        <w:rPr>
          <w:lang w:val="en-GB"/>
        </w:rPr>
        <w:t xml:space="preserve"> </w:t>
      </w:r>
      <w:r w:rsidRPr="0081389F">
        <w:rPr>
          <w:lang w:val="en-GB"/>
        </w:rPr>
        <w:t>tool.</w:t>
      </w:r>
    </w:p>
    <w:p w14:paraId="13C7A38A" w14:textId="31B2FE3B" w:rsidR="005312F1" w:rsidRPr="00141896" w:rsidRDefault="00D34EFD" w:rsidP="00D34EFD">
      <w:pPr>
        <w:pStyle w:val="Heading2"/>
      </w:pPr>
      <w:r>
        <w:t>H</w:t>
      </w:r>
      <w:r w:rsidR="005312F1">
        <w:t>ow do we integrate the results from the student survey into staff surveys and action plans?</w:t>
      </w:r>
    </w:p>
    <w:p w14:paraId="748C55A6" w14:textId="4C4922E4" w:rsidR="005312F1" w:rsidRDefault="005312F1" w:rsidP="00711A4A">
      <w:pPr>
        <w:pStyle w:val="OWBody"/>
      </w:pPr>
      <w:r>
        <w:t>Capturing student voice is an essential part of ensuring data collected and actions implemented are reflective of both staff and students. This can be achieved by reviewing completed responses from the ‘assess’ phase of both the student and staff surveys alongside one other. For example, staff may indicate that they believe that their school has ‘</w:t>
      </w:r>
      <w:r w:rsidR="00820669">
        <w:t>f</w:t>
      </w:r>
      <w:r>
        <w:t>ully addressed’ a particular statement. However, upon reviewing the student version of the survey, it may be apparent that students do not feel the same way. The result of this would be that the school needs to investigate where there is a discrepancy and look at ways of addressing this in their action plan. It would therefore not be considered ‘fully addressed.’</w:t>
      </w:r>
    </w:p>
    <w:p w14:paraId="46BEB9DD" w14:textId="6DEBF7C7" w:rsidR="005312F1" w:rsidRDefault="005312F1" w:rsidP="00711A4A">
      <w:pPr>
        <w:pStyle w:val="OWBody"/>
        <w:rPr>
          <w:rFonts w:eastAsia="Times New Roman" w:cs="Calibri"/>
          <w:lang w:eastAsia="en-AU"/>
        </w:rPr>
      </w:pPr>
      <w:r w:rsidRPr="32114F15">
        <w:rPr>
          <w:rFonts w:eastAsia="Times New Roman" w:cs="Calibri"/>
          <w:lang w:eastAsia="en-AU"/>
        </w:rPr>
        <w:t xml:space="preserve">It is important to note the numbers assigned to each of the statements (left-hand side column) </w:t>
      </w:r>
      <w:r w:rsidR="001E3967" w:rsidRPr="32114F15">
        <w:rPr>
          <w:rFonts w:eastAsia="Times New Roman" w:cs="Calibri"/>
          <w:lang w:eastAsia="en-AU"/>
        </w:rPr>
        <w:t xml:space="preserve">in the student versions </w:t>
      </w:r>
      <w:r w:rsidRPr="32114F15">
        <w:rPr>
          <w:rFonts w:eastAsia="Times New Roman" w:cs="Calibri"/>
          <w:lang w:eastAsia="en-AU"/>
        </w:rPr>
        <w:t>are not sequential, but rather aligned with the statements in the staff baseline assessment. This has been done so that the opinions and perceptions of students can be analysed alongside that of staff, to ensure a comprehensive and inclusive assessment and subsequent action plan. While the best efforts have been made to ensure that the statements correlate as closely as possible, at times the language has been adjusted in the student version to make it more accessible for a student audience.</w:t>
      </w:r>
    </w:p>
    <w:p w14:paraId="1DED372B" w14:textId="3BD8FE2E" w:rsidR="005312F1" w:rsidRDefault="00D34EFD" w:rsidP="00D34EFD">
      <w:pPr>
        <w:pStyle w:val="Heading2"/>
        <w:rPr>
          <w:rFonts w:ascii="Segoe UI" w:hAnsi="Segoe UI"/>
        </w:rPr>
      </w:pPr>
      <w:r w:rsidRPr="0081389F">
        <w:t>H</w:t>
      </w:r>
      <w:r w:rsidR="00711A4A">
        <w:t>ow</w:t>
      </w:r>
      <w:r>
        <w:t xml:space="preserve"> </w:t>
      </w:r>
      <w:r w:rsidRPr="0081389F">
        <w:t>long</w:t>
      </w:r>
      <w:r>
        <w:t xml:space="preserve"> </w:t>
      </w:r>
      <w:r w:rsidRPr="0081389F">
        <w:t>will</w:t>
      </w:r>
      <w:r>
        <w:t xml:space="preserve"> </w:t>
      </w:r>
      <w:r w:rsidRPr="0081389F">
        <w:t>it</w:t>
      </w:r>
      <w:r>
        <w:t xml:space="preserve"> </w:t>
      </w:r>
      <w:r w:rsidRPr="0081389F">
        <w:t>take?</w:t>
      </w:r>
    </w:p>
    <w:p w14:paraId="306A24F8" w14:textId="77777777" w:rsidR="005312F1" w:rsidRDefault="005312F1" w:rsidP="00711A4A">
      <w:pPr>
        <w:pStyle w:val="OWBody"/>
        <w:rPr>
          <w:lang w:val="en-GB"/>
        </w:rPr>
      </w:pPr>
      <w:r w:rsidRPr="0081389F">
        <w:rPr>
          <w:lang w:val="en-GB"/>
        </w:rPr>
        <w:t>We</w:t>
      </w:r>
      <w:r>
        <w:rPr>
          <w:lang w:val="en-GB"/>
        </w:rPr>
        <w:t xml:space="preserve"> </w:t>
      </w:r>
      <w:r w:rsidRPr="0081389F">
        <w:rPr>
          <w:lang w:val="en-GB"/>
        </w:rPr>
        <w:t>recommend</w:t>
      </w:r>
      <w:r>
        <w:rPr>
          <w:lang w:val="en-GB"/>
        </w:rPr>
        <w:t xml:space="preserve"> </w:t>
      </w:r>
      <w:r w:rsidRPr="0081389F">
        <w:rPr>
          <w:lang w:val="en-GB"/>
        </w:rPr>
        <w:t>allowing</w:t>
      </w:r>
      <w:r>
        <w:rPr>
          <w:lang w:val="en-GB"/>
        </w:rPr>
        <w:t xml:space="preserve"> </w:t>
      </w:r>
      <w:r w:rsidRPr="0081389F">
        <w:rPr>
          <w:lang w:val="en-GB"/>
        </w:rPr>
        <w:t>2–3</w:t>
      </w:r>
      <w:r>
        <w:rPr>
          <w:lang w:val="en-GB"/>
        </w:rPr>
        <w:t xml:space="preserve"> </w:t>
      </w:r>
      <w:r w:rsidRPr="0081389F">
        <w:rPr>
          <w:lang w:val="en-GB"/>
        </w:rPr>
        <w:t>hours</w:t>
      </w:r>
      <w:r>
        <w:rPr>
          <w:lang w:val="en-GB"/>
        </w:rPr>
        <w:t xml:space="preserve"> </w:t>
      </w:r>
      <w:r w:rsidRPr="0081389F">
        <w:rPr>
          <w:lang w:val="en-GB"/>
        </w:rPr>
        <w:t>to</w:t>
      </w:r>
      <w:r>
        <w:rPr>
          <w:lang w:val="en-GB"/>
        </w:rPr>
        <w:t xml:space="preserve"> </w:t>
      </w:r>
      <w:r w:rsidRPr="0081389F">
        <w:rPr>
          <w:lang w:val="en-GB"/>
        </w:rPr>
        <w:t>complete</w:t>
      </w:r>
      <w:r>
        <w:rPr>
          <w:lang w:val="en-GB"/>
        </w:rPr>
        <w:t xml:space="preserve"> </w:t>
      </w:r>
      <w:r w:rsidRPr="0081389F">
        <w:rPr>
          <w:lang w:val="en-GB"/>
        </w:rPr>
        <w:t>the</w:t>
      </w:r>
      <w:r>
        <w:rPr>
          <w:lang w:val="en-GB"/>
        </w:rPr>
        <w:t xml:space="preserve"> </w:t>
      </w:r>
      <w:r w:rsidRPr="0081389F">
        <w:rPr>
          <w:lang w:val="en-GB"/>
        </w:rPr>
        <w:t>self-assessment</w:t>
      </w:r>
      <w:r>
        <w:rPr>
          <w:lang w:val="en-GB"/>
        </w:rPr>
        <w:t xml:space="preserve"> </w:t>
      </w:r>
      <w:r w:rsidRPr="0081389F">
        <w:rPr>
          <w:lang w:val="en-GB"/>
        </w:rPr>
        <w:t>and</w:t>
      </w:r>
      <w:r>
        <w:rPr>
          <w:lang w:val="en-GB"/>
        </w:rPr>
        <w:t xml:space="preserve"> </w:t>
      </w:r>
      <w:r w:rsidRPr="0081389F">
        <w:rPr>
          <w:lang w:val="en-GB"/>
        </w:rPr>
        <w:t>planning</w:t>
      </w:r>
      <w:r>
        <w:rPr>
          <w:lang w:val="en-GB"/>
        </w:rPr>
        <w:t xml:space="preserve"> </w:t>
      </w:r>
      <w:r w:rsidRPr="0081389F">
        <w:rPr>
          <w:lang w:val="en-GB"/>
        </w:rPr>
        <w:t>tool</w:t>
      </w:r>
      <w:r>
        <w:rPr>
          <w:lang w:val="en-GB"/>
        </w:rPr>
        <w:t xml:space="preserve"> </w:t>
      </w:r>
      <w:r w:rsidRPr="0081389F">
        <w:rPr>
          <w:lang w:val="en-GB"/>
        </w:rPr>
        <w:t>in</w:t>
      </w:r>
      <w:r>
        <w:rPr>
          <w:lang w:val="en-GB"/>
        </w:rPr>
        <w:t xml:space="preserve"> </w:t>
      </w:r>
      <w:r w:rsidRPr="0081389F">
        <w:rPr>
          <w:lang w:val="en-GB"/>
        </w:rPr>
        <w:t>its</w:t>
      </w:r>
      <w:r>
        <w:rPr>
          <w:lang w:val="en-GB"/>
        </w:rPr>
        <w:t xml:space="preserve"> </w:t>
      </w:r>
      <w:r w:rsidRPr="0081389F">
        <w:rPr>
          <w:lang w:val="en-GB"/>
        </w:rPr>
        <w:t>entirety.</w:t>
      </w:r>
      <w:r>
        <w:rPr>
          <w:lang w:val="en-GB"/>
        </w:rPr>
        <w:t xml:space="preserve"> </w:t>
      </w:r>
      <w:r w:rsidRPr="0081389F">
        <w:rPr>
          <w:lang w:val="en-GB"/>
        </w:rPr>
        <w:t>This</w:t>
      </w:r>
      <w:r>
        <w:rPr>
          <w:lang w:val="en-GB"/>
        </w:rPr>
        <w:t xml:space="preserve"> </w:t>
      </w:r>
      <w:r w:rsidRPr="0081389F">
        <w:rPr>
          <w:lang w:val="en-GB"/>
        </w:rPr>
        <w:t>enables</w:t>
      </w:r>
      <w:r>
        <w:rPr>
          <w:lang w:val="en-GB"/>
        </w:rPr>
        <w:t xml:space="preserve"> </w:t>
      </w:r>
      <w:r w:rsidRPr="0081389F">
        <w:rPr>
          <w:lang w:val="en-GB"/>
        </w:rPr>
        <w:t>you</w:t>
      </w:r>
      <w:r>
        <w:rPr>
          <w:lang w:val="en-GB"/>
        </w:rPr>
        <w:t xml:space="preserve"> </w:t>
      </w:r>
      <w:r w:rsidRPr="0081389F">
        <w:rPr>
          <w:lang w:val="en-GB"/>
        </w:rPr>
        <w:t>to</w:t>
      </w:r>
      <w:r>
        <w:rPr>
          <w:lang w:val="en-GB"/>
        </w:rPr>
        <w:t xml:space="preserve"> </w:t>
      </w:r>
      <w:r w:rsidRPr="0081389F">
        <w:rPr>
          <w:lang w:val="en-GB"/>
        </w:rPr>
        <w:t>record</w:t>
      </w:r>
      <w:r>
        <w:rPr>
          <w:lang w:val="en-GB"/>
        </w:rPr>
        <w:t xml:space="preserve"> </w:t>
      </w:r>
      <w:r w:rsidRPr="0081389F">
        <w:rPr>
          <w:lang w:val="en-GB"/>
        </w:rPr>
        <w:t>activities</w:t>
      </w:r>
      <w:r>
        <w:rPr>
          <w:lang w:val="en-GB"/>
        </w:rPr>
        <w:t xml:space="preserve"> </w:t>
      </w:r>
      <w:r w:rsidRPr="0081389F">
        <w:rPr>
          <w:lang w:val="en-GB"/>
        </w:rPr>
        <w:t>you</w:t>
      </w:r>
      <w:r>
        <w:rPr>
          <w:lang w:val="en-GB"/>
        </w:rPr>
        <w:t xml:space="preserve"> </w:t>
      </w:r>
      <w:r w:rsidRPr="0081389F">
        <w:rPr>
          <w:lang w:val="en-GB"/>
        </w:rPr>
        <w:t>are</w:t>
      </w:r>
      <w:r>
        <w:rPr>
          <w:lang w:val="en-GB"/>
        </w:rPr>
        <w:t xml:space="preserve"> </w:t>
      </w:r>
      <w:r w:rsidRPr="0081389F">
        <w:rPr>
          <w:lang w:val="en-GB"/>
        </w:rPr>
        <w:t>already</w:t>
      </w:r>
      <w:r>
        <w:rPr>
          <w:lang w:val="en-GB"/>
        </w:rPr>
        <w:t xml:space="preserve"> </w:t>
      </w:r>
      <w:r w:rsidRPr="0081389F">
        <w:rPr>
          <w:lang w:val="en-GB"/>
        </w:rPr>
        <w:t>doing</w:t>
      </w:r>
      <w:r>
        <w:rPr>
          <w:lang w:val="en-GB"/>
        </w:rPr>
        <w:t xml:space="preserve"> </w:t>
      </w:r>
      <w:r w:rsidRPr="0081389F">
        <w:rPr>
          <w:lang w:val="en-GB"/>
        </w:rPr>
        <w:t>across</w:t>
      </w:r>
      <w:r>
        <w:rPr>
          <w:lang w:val="en-GB"/>
        </w:rPr>
        <w:t xml:space="preserve"> </w:t>
      </w:r>
      <w:r w:rsidRPr="0081389F">
        <w:rPr>
          <w:lang w:val="en-GB"/>
        </w:rPr>
        <w:t>your</w:t>
      </w:r>
      <w:r>
        <w:rPr>
          <w:lang w:val="en-GB"/>
        </w:rPr>
        <w:t xml:space="preserve"> </w:t>
      </w:r>
      <w:r w:rsidRPr="0081389F">
        <w:rPr>
          <w:lang w:val="en-GB"/>
        </w:rPr>
        <w:t>school,</w:t>
      </w:r>
      <w:r>
        <w:rPr>
          <w:lang w:val="en-GB"/>
        </w:rPr>
        <w:t xml:space="preserve"> </w:t>
      </w:r>
      <w:r w:rsidRPr="0081389F">
        <w:rPr>
          <w:lang w:val="en-GB"/>
        </w:rPr>
        <w:t>as</w:t>
      </w:r>
      <w:r>
        <w:rPr>
          <w:lang w:val="en-GB"/>
        </w:rPr>
        <w:t xml:space="preserve"> </w:t>
      </w:r>
      <w:r w:rsidRPr="0081389F">
        <w:rPr>
          <w:lang w:val="en-GB"/>
        </w:rPr>
        <w:t>well</w:t>
      </w:r>
      <w:r>
        <w:rPr>
          <w:lang w:val="en-GB"/>
        </w:rPr>
        <w:t xml:space="preserve"> </w:t>
      </w:r>
      <w:r w:rsidRPr="0081389F">
        <w:rPr>
          <w:lang w:val="en-GB"/>
        </w:rPr>
        <w:t>as</w:t>
      </w:r>
      <w:r>
        <w:rPr>
          <w:lang w:val="en-GB"/>
        </w:rPr>
        <w:t xml:space="preserve"> </w:t>
      </w:r>
      <w:r w:rsidRPr="0081389F">
        <w:rPr>
          <w:lang w:val="en-GB"/>
        </w:rPr>
        <w:t>to</w:t>
      </w:r>
      <w:r>
        <w:rPr>
          <w:lang w:val="en-GB"/>
        </w:rPr>
        <w:t xml:space="preserve"> </w:t>
      </w:r>
      <w:r w:rsidRPr="0081389F">
        <w:rPr>
          <w:lang w:val="en-GB"/>
        </w:rPr>
        <w:t>work</w:t>
      </w:r>
      <w:r>
        <w:rPr>
          <w:lang w:val="en-GB"/>
        </w:rPr>
        <w:t xml:space="preserve"> </w:t>
      </w:r>
      <w:r w:rsidRPr="0081389F">
        <w:rPr>
          <w:lang w:val="en-GB"/>
        </w:rPr>
        <w:t>as</w:t>
      </w:r>
      <w:r>
        <w:rPr>
          <w:lang w:val="en-GB"/>
        </w:rPr>
        <w:t xml:space="preserve"> </w:t>
      </w:r>
      <w:r w:rsidRPr="0081389F">
        <w:rPr>
          <w:lang w:val="en-GB"/>
        </w:rPr>
        <w:t>a</w:t>
      </w:r>
      <w:r>
        <w:rPr>
          <w:lang w:val="en-GB"/>
        </w:rPr>
        <w:t xml:space="preserve"> </w:t>
      </w:r>
      <w:r w:rsidRPr="0081389F">
        <w:rPr>
          <w:lang w:val="en-GB"/>
        </w:rPr>
        <w:t>team</w:t>
      </w:r>
      <w:r>
        <w:rPr>
          <w:lang w:val="en-GB"/>
        </w:rPr>
        <w:t xml:space="preserve"> </w:t>
      </w:r>
      <w:r w:rsidRPr="0081389F">
        <w:rPr>
          <w:lang w:val="en-GB"/>
        </w:rPr>
        <w:t>to</w:t>
      </w:r>
      <w:r>
        <w:rPr>
          <w:lang w:val="en-GB"/>
        </w:rPr>
        <w:t xml:space="preserve"> </w:t>
      </w:r>
      <w:r w:rsidRPr="0081389F">
        <w:rPr>
          <w:lang w:val="en-GB"/>
        </w:rPr>
        <w:t>think</w:t>
      </w:r>
      <w:r>
        <w:rPr>
          <w:lang w:val="en-GB"/>
        </w:rPr>
        <w:t xml:space="preserve"> </w:t>
      </w:r>
      <w:r w:rsidRPr="0081389F">
        <w:rPr>
          <w:lang w:val="en-GB"/>
        </w:rPr>
        <w:t>about</w:t>
      </w:r>
      <w:r>
        <w:rPr>
          <w:lang w:val="en-GB"/>
        </w:rPr>
        <w:t xml:space="preserve"> </w:t>
      </w:r>
      <w:r w:rsidRPr="0081389F">
        <w:rPr>
          <w:lang w:val="en-GB"/>
        </w:rPr>
        <w:t>actions</w:t>
      </w:r>
      <w:r>
        <w:rPr>
          <w:lang w:val="en-GB"/>
        </w:rPr>
        <w:t xml:space="preserve"> </w:t>
      </w:r>
      <w:r w:rsidRPr="0081389F">
        <w:rPr>
          <w:lang w:val="en-GB"/>
        </w:rPr>
        <w:t>that</w:t>
      </w:r>
      <w:r>
        <w:rPr>
          <w:lang w:val="en-GB"/>
        </w:rPr>
        <w:t xml:space="preserve"> </w:t>
      </w:r>
      <w:r w:rsidRPr="0081389F">
        <w:rPr>
          <w:lang w:val="en-GB"/>
        </w:rPr>
        <w:t>need</w:t>
      </w:r>
      <w:r>
        <w:rPr>
          <w:lang w:val="en-GB"/>
        </w:rPr>
        <w:t xml:space="preserve"> </w:t>
      </w:r>
      <w:r w:rsidRPr="0081389F">
        <w:rPr>
          <w:lang w:val="en-GB"/>
        </w:rPr>
        <w:t>to</w:t>
      </w:r>
      <w:r>
        <w:rPr>
          <w:lang w:val="en-GB"/>
        </w:rPr>
        <w:t xml:space="preserve"> </w:t>
      </w:r>
      <w:r w:rsidRPr="0081389F">
        <w:rPr>
          <w:lang w:val="en-GB"/>
        </w:rPr>
        <w:t>be</w:t>
      </w:r>
      <w:r>
        <w:rPr>
          <w:lang w:val="en-GB"/>
        </w:rPr>
        <w:t xml:space="preserve"> </w:t>
      </w:r>
      <w:r w:rsidRPr="0081389F">
        <w:rPr>
          <w:lang w:val="en-GB"/>
        </w:rPr>
        <w:t>taken</w:t>
      </w:r>
      <w:r>
        <w:rPr>
          <w:lang w:val="en-GB"/>
        </w:rPr>
        <w:t xml:space="preserve"> </w:t>
      </w:r>
      <w:r w:rsidRPr="0081389F">
        <w:rPr>
          <w:lang w:val="en-GB"/>
        </w:rPr>
        <w:t>to</w:t>
      </w:r>
      <w:r>
        <w:rPr>
          <w:lang w:val="en-GB"/>
        </w:rPr>
        <w:t xml:space="preserve"> </w:t>
      </w:r>
      <w:r w:rsidRPr="0081389F">
        <w:rPr>
          <w:lang w:val="en-GB"/>
        </w:rPr>
        <w:t>fully</w:t>
      </w:r>
      <w:r>
        <w:rPr>
          <w:lang w:val="en-GB"/>
        </w:rPr>
        <w:t xml:space="preserve"> </w:t>
      </w:r>
      <w:r w:rsidRPr="0081389F">
        <w:rPr>
          <w:lang w:val="en-GB"/>
        </w:rPr>
        <w:t>address</w:t>
      </w:r>
      <w:r>
        <w:rPr>
          <w:lang w:val="en-GB"/>
        </w:rPr>
        <w:t xml:space="preserve"> </w:t>
      </w:r>
      <w:r w:rsidRPr="0081389F">
        <w:rPr>
          <w:lang w:val="en-GB"/>
        </w:rPr>
        <w:t>each</w:t>
      </w:r>
      <w:r>
        <w:rPr>
          <w:lang w:val="en-GB"/>
        </w:rPr>
        <w:t xml:space="preserve"> </w:t>
      </w:r>
      <w:r w:rsidRPr="0081389F">
        <w:rPr>
          <w:lang w:val="en-GB"/>
        </w:rPr>
        <w:t>of</w:t>
      </w:r>
      <w:r>
        <w:rPr>
          <w:lang w:val="en-GB"/>
        </w:rPr>
        <w:t xml:space="preserve"> </w:t>
      </w:r>
      <w:r w:rsidRPr="0081389F">
        <w:rPr>
          <w:lang w:val="en-GB"/>
        </w:rPr>
        <w:t>the</w:t>
      </w:r>
      <w:r>
        <w:rPr>
          <w:lang w:val="en-GB"/>
        </w:rPr>
        <w:t xml:space="preserve"> </w:t>
      </w:r>
      <w:r w:rsidRPr="0081389F">
        <w:rPr>
          <w:lang w:val="en-GB"/>
        </w:rPr>
        <w:t>statements</w:t>
      </w:r>
      <w:r>
        <w:rPr>
          <w:lang w:val="en-GB"/>
        </w:rPr>
        <w:t xml:space="preserve"> </w:t>
      </w:r>
      <w:r w:rsidRPr="0081389F">
        <w:rPr>
          <w:lang w:val="en-GB"/>
        </w:rPr>
        <w:t>in</w:t>
      </w:r>
      <w:r>
        <w:rPr>
          <w:lang w:val="en-GB"/>
        </w:rPr>
        <w:t xml:space="preserve"> </w:t>
      </w:r>
      <w:r w:rsidRPr="0081389F">
        <w:rPr>
          <w:lang w:val="en-GB"/>
        </w:rPr>
        <w:t>each</w:t>
      </w:r>
      <w:r>
        <w:rPr>
          <w:lang w:val="en-GB"/>
        </w:rPr>
        <w:t xml:space="preserve"> </w:t>
      </w:r>
      <w:r w:rsidRPr="0081389F">
        <w:rPr>
          <w:lang w:val="en-GB"/>
        </w:rPr>
        <w:t>component</w:t>
      </w:r>
      <w:r>
        <w:rPr>
          <w:lang w:val="en-GB"/>
        </w:rPr>
        <w:t xml:space="preserve"> </w:t>
      </w:r>
      <w:r w:rsidRPr="0081389F">
        <w:rPr>
          <w:lang w:val="en-GB"/>
        </w:rPr>
        <w:t>of</w:t>
      </w:r>
      <w:r>
        <w:rPr>
          <w:lang w:val="en-GB"/>
        </w:rPr>
        <w:t xml:space="preserve"> </w:t>
      </w:r>
      <w:r w:rsidRPr="0081389F">
        <w:rPr>
          <w:lang w:val="en-GB"/>
        </w:rPr>
        <w:t>the</w:t>
      </w:r>
      <w:r>
        <w:rPr>
          <w:lang w:val="en-GB"/>
        </w:rPr>
        <w:t xml:space="preserve"> </w:t>
      </w:r>
      <w:r w:rsidRPr="0081389F">
        <w:rPr>
          <w:lang w:val="en-GB"/>
        </w:rPr>
        <w:t>whole-of-school</w:t>
      </w:r>
      <w:r>
        <w:rPr>
          <w:lang w:val="en-GB"/>
        </w:rPr>
        <w:t xml:space="preserve"> </w:t>
      </w:r>
      <w:r w:rsidRPr="0081389F">
        <w:rPr>
          <w:lang w:val="en-GB"/>
        </w:rPr>
        <w:t>approach.</w:t>
      </w:r>
    </w:p>
    <w:p w14:paraId="73190858" w14:textId="77777777" w:rsidR="005312F1" w:rsidRDefault="005312F1" w:rsidP="005648AB">
      <w:pPr>
        <w:pStyle w:val="OWBody"/>
        <w:spacing w:after="160"/>
        <w:rPr>
          <w:lang w:val="en-GB"/>
        </w:rPr>
      </w:pPr>
      <w:r w:rsidRPr="0081389F">
        <w:rPr>
          <w:lang w:val="en-GB"/>
        </w:rPr>
        <w:lastRenderedPageBreak/>
        <w:t>You</w:t>
      </w:r>
      <w:r>
        <w:rPr>
          <w:lang w:val="en-GB"/>
        </w:rPr>
        <w:t xml:space="preserve"> </w:t>
      </w:r>
      <w:r w:rsidRPr="0081389F">
        <w:rPr>
          <w:lang w:val="en-GB"/>
        </w:rPr>
        <w:t>may</w:t>
      </w:r>
      <w:r>
        <w:rPr>
          <w:lang w:val="en-GB"/>
        </w:rPr>
        <w:t xml:space="preserve"> </w:t>
      </w:r>
      <w:r w:rsidRPr="0081389F">
        <w:rPr>
          <w:lang w:val="en-GB"/>
        </w:rPr>
        <w:t>also</w:t>
      </w:r>
      <w:r>
        <w:rPr>
          <w:lang w:val="en-GB"/>
        </w:rPr>
        <w:t xml:space="preserve"> </w:t>
      </w:r>
      <w:r w:rsidRPr="0081389F">
        <w:rPr>
          <w:lang w:val="en-GB"/>
        </w:rPr>
        <w:t>wish</w:t>
      </w:r>
      <w:r>
        <w:rPr>
          <w:lang w:val="en-GB"/>
        </w:rPr>
        <w:t xml:space="preserve"> </w:t>
      </w:r>
      <w:r w:rsidRPr="0081389F">
        <w:rPr>
          <w:lang w:val="en-GB"/>
        </w:rPr>
        <w:t>to</w:t>
      </w:r>
      <w:r>
        <w:rPr>
          <w:lang w:val="en-GB"/>
        </w:rPr>
        <w:t xml:space="preserve"> </w:t>
      </w:r>
      <w:r w:rsidRPr="0081389F">
        <w:rPr>
          <w:lang w:val="en-GB"/>
        </w:rPr>
        <w:t>break</w:t>
      </w:r>
      <w:r>
        <w:rPr>
          <w:lang w:val="en-GB"/>
        </w:rPr>
        <w:t xml:space="preserve"> </w:t>
      </w:r>
      <w:r w:rsidRPr="0081389F">
        <w:rPr>
          <w:lang w:val="en-GB"/>
        </w:rPr>
        <w:t>the</w:t>
      </w:r>
      <w:r>
        <w:rPr>
          <w:lang w:val="en-GB"/>
        </w:rPr>
        <w:t xml:space="preserve"> </w:t>
      </w:r>
      <w:r w:rsidRPr="0081389F">
        <w:rPr>
          <w:lang w:val="en-GB"/>
        </w:rPr>
        <w:t>task</w:t>
      </w:r>
      <w:r>
        <w:rPr>
          <w:lang w:val="en-GB"/>
        </w:rPr>
        <w:t xml:space="preserve"> </w:t>
      </w:r>
      <w:r w:rsidRPr="0081389F">
        <w:rPr>
          <w:lang w:val="en-GB"/>
        </w:rPr>
        <w:t>up</w:t>
      </w:r>
      <w:r>
        <w:rPr>
          <w:lang w:val="en-GB"/>
        </w:rPr>
        <w:t xml:space="preserve"> </w:t>
      </w:r>
      <w:r w:rsidRPr="0081389F">
        <w:rPr>
          <w:lang w:val="en-GB"/>
        </w:rPr>
        <w:t>and</w:t>
      </w:r>
      <w:r>
        <w:rPr>
          <w:lang w:val="en-GB"/>
        </w:rPr>
        <w:t xml:space="preserve"> </w:t>
      </w:r>
      <w:r w:rsidRPr="0081389F">
        <w:rPr>
          <w:lang w:val="en-GB"/>
        </w:rPr>
        <w:t>complete</w:t>
      </w:r>
      <w:r>
        <w:rPr>
          <w:lang w:val="en-GB"/>
        </w:rPr>
        <w:t xml:space="preserve"> </w:t>
      </w:r>
      <w:r w:rsidRPr="0081389F">
        <w:rPr>
          <w:lang w:val="en-GB"/>
        </w:rPr>
        <w:t>the</w:t>
      </w:r>
      <w:r>
        <w:rPr>
          <w:lang w:val="en-GB"/>
        </w:rPr>
        <w:t xml:space="preserve"> </w:t>
      </w:r>
      <w:r w:rsidRPr="0081389F">
        <w:rPr>
          <w:lang w:val="en-GB"/>
        </w:rPr>
        <w:t>assessment</w:t>
      </w:r>
      <w:r>
        <w:rPr>
          <w:lang w:val="en-GB"/>
        </w:rPr>
        <w:t xml:space="preserve"> </w:t>
      </w:r>
      <w:r w:rsidRPr="0081389F">
        <w:rPr>
          <w:lang w:val="en-GB"/>
        </w:rPr>
        <w:t>and</w:t>
      </w:r>
      <w:r>
        <w:rPr>
          <w:lang w:val="en-GB"/>
        </w:rPr>
        <w:t xml:space="preserve"> </w:t>
      </w:r>
      <w:r w:rsidRPr="0081389F">
        <w:rPr>
          <w:lang w:val="en-GB"/>
        </w:rPr>
        <w:t>planning</w:t>
      </w:r>
      <w:r>
        <w:rPr>
          <w:lang w:val="en-GB"/>
        </w:rPr>
        <w:t xml:space="preserve"> phases </w:t>
      </w:r>
      <w:r w:rsidRPr="0081389F">
        <w:rPr>
          <w:lang w:val="en-GB"/>
        </w:rPr>
        <w:t>over</w:t>
      </w:r>
      <w:r>
        <w:rPr>
          <w:lang w:val="en-GB"/>
        </w:rPr>
        <w:t xml:space="preserve"> </w:t>
      </w:r>
      <w:r w:rsidRPr="0081389F">
        <w:rPr>
          <w:lang w:val="en-GB"/>
        </w:rPr>
        <w:t>a</w:t>
      </w:r>
      <w:r>
        <w:rPr>
          <w:lang w:val="en-GB"/>
        </w:rPr>
        <w:t xml:space="preserve"> </w:t>
      </w:r>
      <w:r w:rsidRPr="0081389F">
        <w:rPr>
          <w:lang w:val="en-GB"/>
        </w:rPr>
        <w:t>couple</w:t>
      </w:r>
      <w:r>
        <w:rPr>
          <w:lang w:val="en-GB"/>
        </w:rPr>
        <w:t xml:space="preserve"> </w:t>
      </w:r>
      <w:r w:rsidRPr="0081389F">
        <w:rPr>
          <w:lang w:val="en-GB"/>
        </w:rPr>
        <w:t>of</w:t>
      </w:r>
      <w:r>
        <w:rPr>
          <w:lang w:val="en-GB"/>
        </w:rPr>
        <w:t xml:space="preserve"> </w:t>
      </w:r>
      <w:r w:rsidRPr="0081389F">
        <w:rPr>
          <w:lang w:val="en-GB"/>
        </w:rPr>
        <w:t>sessions.</w:t>
      </w:r>
      <w:r>
        <w:rPr>
          <w:lang w:val="en-GB"/>
        </w:rPr>
        <w:t xml:space="preserve"> </w:t>
      </w:r>
      <w:r w:rsidRPr="0081389F">
        <w:rPr>
          <w:lang w:val="en-GB"/>
        </w:rPr>
        <w:t>You</w:t>
      </w:r>
      <w:r>
        <w:rPr>
          <w:lang w:val="en-GB"/>
        </w:rPr>
        <w:t xml:space="preserve"> </w:t>
      </w:r>
      <w:r w:rsidRPr="0081389F">
        <w:rPr>
          <w:lang w:val="en-GB"/>
        </w:rPr>
        <w:t>may</w:t>
      </w:r>
      <w:r>
        <w:rPr>
          <w:lang w:val="en-GB"/>
        </w:rPr>
        <w:t xml:space="preserve"> </w:t>
      </w:r>
      <w:r w:rsidRPr="0081389F">
        <w:rPr>
          <w:lang w:val="en-GB"/>
        </w:rPr>
        <w:t>look</w:t>
      </w:r>
      <w:r>
        <w:rPr>
          <w:lang w:val="en-GB"/>
        </w:rPr>
        <w:t xml:space="preserve"> </w:t>
      </w:r>
      <w:r w:rsidRPr="0081389F">
        <w:rPr>
          <w:lang w:val="en-GB"/>
        </w:rPr>
        <w:t>at</w:t>
      </w:r>
      <w:r>
        <w:rPr>
          <w:lang w:val="en-GB"/>
        </w:rPr>
        <w:t xml:space="preserve"> </w:t>
      </w:r>
      <w:r w:rsidRPr="0081389F">
        <w:rPr>
          <w:lang w:val="en-GB"/>
        </w:rPr>
        <w:t>just</w:t>
      </w:r>
      <w:r>
        <w:rPr>
          <w:lang w:val="en-GB"/>
        </w:rPr>
        <w:t xml:space="preserve"> </w:t>
      </w:r>
      <w:r w:rsidRPr="0081389F">
        <w:rPr>
          <w:lang w:val="en-GB"/>
        </w:rPr>
        <w:t>the</w:t>
      </w:r>
      <w:r>
        <w:rPr>
          <w:lang w:val="en-GB"/>
        </w:rPr>
        <w:t xml:space="preserve"> </w:t>
      </w:r>
      <w:r w:rsidRPr="0081389F">
        <w:rPr>
          <w:lang w:val="en-GB"/>
        </w:rPr>
        <w:t>statements</w:t>
      </w:r>
      <w:r>
        <w:rPr>
          <w:lang w:val="en-GB"/>
        </w:rPr>
        <w:t xml:space="preserve"> </w:t>
      </w:r>
      <w:r w:rsidRPr="0081389F">
        <w:rPr>
          <w:lang w:val="en-GB"/>
        </w:rPr>
        <w:t>and</w:t>
      </w:r>
      <w:r>
        <w:rPr>
          <w:lang w:val="en-GB"/>
        </w:rPr>
        <w:t xml:space="preserve"> </w:t>
      </w:r>
      <w:r w:rsidRPr="0081389F">
        <w:rPr>
          <w:lang w:val="en-GB"/>
        </w:rPr>
        <w:t>where</w:t>
      </w:r>
      <w:r>
        <w:rPr>
          <w:lang w:val="en-GB"/>
        </w:rPr>
        <w:t xml:space="preserve"> </w:t>
      </w:r>
      <w:r w:rsidRPr="0081389F">
        <w:rPr>
          <w:lang w:val="en-GB"/>
        </w:rPr>
        <w:t>the</w:t>
      </w:r>
      <w:r>
        <w:rPr>
          <w:lang w:val="en-GB"/>
        </w:rPr>
        <w:t xml:space="preserve"> </w:t>
      </w:r>
      <w:r w:rsidRPr="0081389F">
        <w:rPr>
          <w:lang w:val="en-GB"/>
        </w:rPr>
        <w:t>school</w:t>
      </w:r>
      <w:r>
        <w:rPr>
          <w:lang w:val="en-GB"/>
        </w:rPr>
        <w:t xml:space="preserve"> </w:t>
      </w:r>
      <w:r w:rsidRPr="0081389F">
        <w:rPr>
          <w:lang w:val="en-GB"/>
        </w:rPr>
        <w:t>is</w:t>
      </w:r>
      <w:r>
        <w:rPr>
          <w:lang w:val="en-GB"/>
        </w:rPr>
        <w:t xml:space="preserve"> </w:t>
      </w:r>
      <w:r w:rsidRPr="0081389F">
        <w:rPr>
          <w:lang w:val="en-GB"/>
        </w:rPr>
        <w:t>at</w:t>
      </w:r>
      <w:r>
        <w:rPr>
          <w:lang w:val="en-GB"/>
        </w:rPr>
        <w:t xml:space="preserve"> </w:t>
      </w:r>
      <w:r w:rsidRPr="0081389F">
        <w:rPr>
          <w:lang w:val="en-GB"/>
        </w:rPr>
        <w:t>in</w:t>
      </w:r>
      <w:r>
        <w:rPr>
          <w:lang w:val="en-GB"/>
        </w:rPr>
        <w:t xml:space="preserve"> </w:t>
      </w:r>
      <w:r w:rsidRPr="0081389F">
        <w:rPr>
          <w:lang w:val="en-GB"/>
        </w:rPr>
        <w:t>your</w:t>
      </w:r>
      <w:r>
        <w:rPr>
          <w:lang w:val="en-GB"/>
        </w:rPr>
        <w:t xml:space="preserve"> </w:t>
      </w:r>
      <w:r w:rsidRPr="0081389F">
        <w:rPr>
          <w:lang w:val="en-GB"/>
        </w:rPr>
        <w:t>first</w:t>
      </w:r>
      <w:r>
        <w:rPr>
          <w:lang w:val="en-GB"/>
        </w:rPr>
        <w:t xml:space="preserve"> </w:t>
      </w:r>
      <w:r w:rsidRPr="0081389F">
        <w:rPr>
          <w:lang w:val="en-GB"/>
        </w:rPr>
        <w:t>session</w:t>
      </w:r>
      <w:r>
        <w:rPr>
          <w:lang w:val="en-GB"/>
        </w:rPr>
        <w:t xml:space="preserve"> </w:t>
      </w:r>
      <w:r w:rsidRPr="0081389F">
        <w:rPr>
          <w:lang w:val="en-GB"/>
        </w:rPr>
        <w:t>and</w:t>
      </w:r>
      <w:r>
        <w:rPr>
          <w:lang w:val="en-GB"/>
        </w:rPr>
        <w:t xml:space="preserve"> </w:t>
      </w:r>
      <w:r w:rsidRPr="0081389F">
        <w:rPr>
          <w:lang w:val="en-GB"/>
        </w:rPr>
        <w:t>then</w:t>
      </w:r>
      <w:r>
        <w:rPr>
          <w:lang w:val="en-GB"/>
        </w:rPr>
        <w:t xml:space="preserve"> </w:t>
      </w:r>
      <w:r w:rsidRPr="0081389F">
        <w:rPr>
          <w:lang w:val="en-GB"/>
        </w:rPr>
        <w:t>come</w:t>
      </w:r>
      <w:r>
        <w:rPr>
          <w:lang w:val="en-GB"/>
        </w:rPr>
        <w:t xml:space="preserve"> </w:t>
      </w:r>
      <w:r w:rsidRPr="0081389F">
        <w:rPr>
          <w:lang w:val="en-GB"/>
        </w:rPr>
        <w:t>back</w:t>
      </w:r>
      <w:r>
        <w:rPr>
          <w:lang w:val="en-GB"/>
        </w:rPr>
        <w:t xml:space="preserve"> </w:t>
      </w:r>
      <w:r w:rsidRPr="0081389F">
        <w:rPr>
          <w:lang w:val="en-GB"/>
        </w:rPr>
        <w:t>and</w:t>
      </w:r>
      <w:r>
        <w:rPr>
          <w:lang w:val="en-GB"/>
        </w:rPr>
        <w:t xml:space="preserve"> </w:t>
      </w:r>
      <w:r w:rsidRPr="0081389F">
        <w:rPr>
          <w:lang w:val="en-GB"/>
        </w:rPr>
        <w:t>think</w:t>
      </w:r>
      <w:r>
        <w:rPr>
          <w:lang w:val="en-GB"/>
        </w:rPr>
        <w:t xml:space="preserve"> </w:t>
      </w:r>
      <w:r w:rsidRPr="0081389F">
        <w:rPr>
          <w:lang w:val="en-GB"/>
        </w:rPr>
        <w:t>about</w:t>
      </w:r>
      <w:r>
        <w:rPr>
          <w:lang w:val="en-GB"/>
        </w:rPr>
        <w:t xml:space="preserve"> </w:t>
      </w:r>
      <w:r w:rsidRPr="0081389F">
        <w:rPr>
          <w:lang w:val="en-GB"/>
        </w:rPr>
        <w:t>actions</w:t>
      </w:r>
      <w:r>
        <w:rPr>
          <w:lang w:val="en-GB"/>
        </w:rPr>
        <w:t xml:space="preserve"> </w:t>
      </w:r>
      <w:r w:rsidRPr="0081389F">
        <w:rPr>
          <w:lang w:val="en-GB"/>
        </w:rPr>
        <w:t>for</w:t>
      </w:r>
      <w:r>
        <w:rPr>
          <w:lang w:val="en-GB"/>
        </w:rPr>
        <w:t xml:space="preserve"> </w:t>
      </w:r>
      <w:r w:rsidRPr="0081389F">
        <w:rPr>
          <w:lang w:val="en-GB"/>
        </w:rPr>
        <w:t>each</w:t>
      </w:r>
      <w:r>
        <w:rPr>
          <w:lang w:val="en-GB"/>
        </w:rPr>
        <w:t xml:space="preserve"> </w:t>
      </w:r>
      <w:r w:rsidRPr="0081389F">
        <w:rPr>
          <w:lang w:val="en-GB"/>
        </w:rPr>
        <w:t>of</w:t>
      </w:r>
      <w:r>
        <w:rPr>
          <w:lang w:val="en-GB"/>
        </w:rPr>
        <w:t xml:space="preserve"> </w:t>
      </w:r>
      <w:r w:rsidRPr="0081389F">
        <w:rPr>
          <w:lang w:val="en-GB"/>
        </w:rPr>
        <w:t>the</w:t>
      </w:r>
      <w:r>
        <w:rPr>
          <w:lang w:val="en-GB"/>
        </w:rPr>
        <w:t xml:space="preserve"> </w:t>
      </w:r>
      <w:r w:rsidRPr="0081389F">
        <w:rPr>
          <w:lang w:val="en-GB"/>
        </w:rPr>
        <w:t>statements</w:t>
      </w:r>
      <w:r>
        <w:rPr>
          <w:lang w:val="en-GB"/>
        </w:rPr>
        <w:t xml:space="preserve"> </w:t>
      </w:r>
      <w:r w:rsidRPr="0081389F">
        <w:rPr>
          <w:lang w:val="en-GB"/>
        </w:rPr>
        <w:t>in</w:t>
      </w:r>
      <w:r>
        <w:rPr>
          <w:lang w:val="en-GB"/>
        </w:rPr>
        <w:t xml:space="preserve"> </w:t>
      </w:r>
      <w:r w:rsidRPr="0081389F">
        <w:rPr>
          <w:lang w:val="en-GB"/>
        </w:rPr>
        <w:t>another</w:t>
      </w:r>
      <w:r>
        <w:rPr>
          <w:lang w:val="en-GB"/>
        </w:rPr>
        <w:t xml:space="preserve"> </w:t>
      </w:r>
      <w:r w:rsidRPr="0081389F">
        <w:rPr>
          <w:lang w:val="en-GB"/>
        </w:rPr>
        <w:t>session.</w:t>
      </w:r>
    </w:p>
    <w:p w14:paraId="22621866" w14:textId="77777777" w:rsidR="005312F1" w:rsidRDefault="005312F1" w:rsidP="005648AB">
      <w:pPr>
        <w:pStyle w:val="OWBody"/>
        <w:spacing w:after="160"/>
        <w:rPr>
          <w:lang w:val="en-GB"/>
        </w:rPr>
      </w:pPr>
      <w:r w:rsidRPr="0081389F">
        <w:rPr>
          <w:lang w:val="en-GB"/>
        </w:rPr>
        <w:t>Regardless</w:t>
      </w:r>
      <w:r>
        <w:rPr>
          <w:lang w:val="en-GB"/>
        </w:rPr>
        <w:t xml:space="preserve"> </w:t>
      </w:r>
      <w:r w:rsidRPr="0081389F">
        <w:rPr>
          <w:lang w:val="en-GB"/>
        </w:rPr>
        <w:t>of</w:t>
      </w:r>
      <w:r>
        <w:rPr>
          <w:lang w:val="en-GB"/>
        </w:rPr>
        <w:t xml:space="preserve"> </w:t>
      </w:r>
      <w:r w:rsidRPr="0081389F">
        <w:rPr>
          <w:lang w:val="en-GB"/>
        </w:rPr>
        <w:t>the</w:t>
      </w:r>
      <w:r>
        <w:rPr>
          <w:lang w:val="en-GB"/>
        </w:rPr>
        <w:t xml:space="preserve"> </w:t>
      </w:r>
      <w:r w:rsidRPr="0081389F">
        <w:rPr>
          <w:lang w:val="en-GB"/>
        </w:rPr>
        <w:t>approach</w:t>
      </w:r>
      <w:r>
        <w:rPr>
          <w:lang w:val="en-GB"/>
        </w:rPr>
        <w:t xml:space="preserve"> </w:t>
      </w:r>
      <w:r w:rsidRPr="0081389F">
        <w:rPr>
          <w:lang w:val="en-GB"/>
        </w:rPr>
        <w:t>you</w:t>
      </w:r>
      <w:r>
        <w:rPr>
          <w:lang w:val="en-GB"/>
        </w:rPr>
        <w:t xml:space="preserve"> </w:t>
      </w:r>
      <w:r w:rsidRPr="0081389F">
        <w:rPr>
          <w:lang w:val="en-GB"/>
        </w:rPr>
        <w:t>take,</w:t>
      </w:r>
      <w:r>
        <w:rPr>
          <w:lang w:val="en-GB"/>
        </w:rPr>
        <w:t xml:space="preserve"> </w:t>
      </w:r>
      <w:r w:rsidRPr="0081389F">
        <w:rPr>
          <w:lang w:val="en-GB"/>
        </w:rPr>
        <w:t>having</w:t>
      </w:r>
      <w:r>
        <w:rPr>
          <w:lang w:val="en-GB"/>
        </w:rPr>
        <w:t xml:space="preserve"> </w:t>
      </w:r>
      <w:r w:rsidRPr="0081389F">
        <w:rPr>
          <w:lang w:val="en-GB"/>
        </w:rPr>
        <w:t>dedicated</w:t>
      </w:r>
      <w:r>
        <w:rPr>
          <w:lang w:val="en-GB"/>
        </w:rPr>
        <w:t xml:space="preserve"> </w:t>
      </w:r>
      <w:r w:rsidRPr="0081389F">
        <w:rPr>
          <w:lang w:val="en-GB"/>
        </w:rPr>
        <w:t>time</w:t>
      </w:r>
      <w:r>
        <w:rPr>
          <w:lang w:val="en-GB"/>
        </w:rPr>
        <w:t xml:space="preserve"> </w:t>
      </w:r>
      <w:r w:rsidRPr="0081389F">
        <w:rPr>
          <w:lang w:val="en-GB"/>
        </w:rPr>
        <w:t>during</w:t>
      </w:r>
      <w:r>
        <w:rPr>
          <w:lang w:val="en-GB"/>
        </w:rPr>
        <w:t xml:space="preserve"> </w:t>
      </w:r>
      <w:r w:rsidRPr="0081389F">
        <w:rPr>
          <w:lang w:val="en-GB"/>
        </w:rPr>
        <w:t>school</w:t>
      </w:r>
      <w:r>
        <w:rPr>
          <w:lang w:val="en-GB"/>
        </w:rPr>
        <w:t xml:space="preserve"> </w:t>
      </w:r>
      <w:r w:rsidRPr="0081389F">
        <w:rPr>
          <w:lang w:val="en-GB"/>
        </w:rPr>
        <w:t>hours</w:t>
      </w:r>
      <w:r>
        <w:rPr>
          <w:lang w:val="en-GB"/>
        </w:rPr>
        <w:t xml:space="preserve"> </w:t>
      </w:r>
      <w:r w:rsidRPr="0081389F">
        <w:rPr>
          <w:lang w:val="en-GB"/>
        </w:rPr>
        <w:t>has</w:t>
      </w:r>
      <w:r>
        <w:rPr>
          <w:lang w:val="en-GB"/>
        </w:rPr>
        <w:t xml:space="preserve"> </w:t>
      </w:r>
      <w:r w:rsidRPr="0081389F">
        <w:rPr>
          <w:lang w:val="en-GB"/>
        </w:rPr>
        <w:t>been</w:t>
      </w:r>
      <w:r>
        <w:rPr>
          <w:lang w:val="en-GB"/>
        </w:rPr>
        <w:t xml:space="preserve"> </w:t>
      </w:r>
      <w:r w:rsidRPr="0081389F">
        <w:rPr>
          <w:lang w:val="en-GB"/>
        </w:rPr>
        <w:t>identified</w:t>
      </w:r>
      <w:r>
        <w:rPr>
          <w:lang w:val="en-GB"/>
        </w:rPr>
        <w:t xml:space="preserve"> </w:t>
      </w:r>
      <w:r w:rsidRPr="0081389F">
        <w:rPr>
          <w:lang w:val="en-GB"/>
        </w:rPr>
        <w:t>as</w:t>
      </w:r>
      <w:r>
        <w:rPr>
          <w:lang w:val="en-GB"/>
        </w:rPr>
        <w:t xml:space="preserve"> </w:t>
      </w:r>
      <w:r w:rsidRPr="0081389F">
        <w:rPr>
          <w:lang w:val="en-GB"/>
        </w:rPr>
        <w:t>a</w:t>
      </w:r>
      <w:r>
        <w:rPr>
          <w:lang w:val="en-GB"/>
        </w:rPr>
        <w:t xml:space="preserve"> </w:t>
      </w:r>
      <w:r w:rsidRPr="0081389F">
        <w:rPr>
          <w:lang w:val="en-GB"/>
        </w:rPr>
        <w:t>significant</w:t>
      </w:r>
      <w:r>
        <w:rPr>
          <w:lang w:val="en-GB"/>
        </w:rPr>
        <w:t xml:space="preserve"> </w:t>
      </w:r>
      <w:r w:rsidRPr="0081389F">
        <w:rPr>
          <w:lang w:val="en-GB"/>
        </w:rPr>
        <w:t>enabler</w:t>
      </w:r>
      <w:r>
        <w:rPr>
          <w:lang w:val="en-GB"/>
        </w:rPr>
        <w:t xml:space="preserve"> </w:t>
      </w:r>
      <w:r w:rsidRPr="0081389F">
        <w:rPr>
          <w:lang w:val="en-GB"/>
        </w:rPr>
        <w:t>to</w:t>
      </w:r>
      <w:r>
        <w:rPr>
          <w:lang w:val="en-GB"/>
        </w:rPr>
        <w:t xml:space="preserve"> </w:t>
      </w:r>
      <w:r w:rsidRPr="0081389F">
        <w:rPr>
          <w:lang w:val="en-GB"/>
        </w:rPr>
        <w:t>completing</w:t>
      </w:r>
      <w:r>
        <w:rPr>
          <w:lang w:val="en-GB"/>
        </w:rPr>
        <w:t xml:space="preserve"> </w:t>
      </w:r>
      <w:r w:rsidRPr="0081389F">
        <w:rPr>
          <w:lang w:val="en-GB"/>
        </w:rPr>
        <w:t>this</w:t>
      </w:r>
      <w:r>
        <w:rPr>
          <w:lang w:val="en-GB"/>
        </w:rPr>
        <w:t xml:space="preserve"> </w:t>
      </w:r>
      <w:r w:rsidRPr="0081389F">
        <w:rPr>
          <w:lang w:val="en-GB"/>
        </w:rPr>
        <w:t>task.</w:t>
      </w:r>
      <w:r>
        <w:rPr>
          <w:lang w:val="en-GB"/>
        </w:rPr>
        <w:t xml:space="preserve"> </w:t>
      </w:r>
      <w:r w:rsidRPr="0081389F">
        <w:rPr>
          <w:lang w:val="en-GB"/>
        </w:rPr>
        <w:t>So,</w:t>
      </w:r>
      <w:r>
        <w:rPr>
          <w:lang w:val="en-GB"/>
        </w:rPr>
        <w:t xml:space="preserve"> </w:t>
      </w:r>
      <w:r w:rsidRPr="0081389F">
        <w:rPr>
          <w:lang w:val="en-GB"/>
        </w:rPr>
        <w:t>if</w:t>
      </w:r>
      <w:r>
        <w:rPr>
          <w:lang w:val="en-GB"/>
        </w:rPr>
        <w:t xml:space="preserve"> </w:t>
      </w:r>
      <w:r w:rsidRPr="0081389F">
        <w:rPr>
          <w:lang w:val="en-GB"/>
        </w:rPr>
        <w:t>possible,</w:t>
      </w:r>
      <w:r>
        <w:rPr>
          <w:lang w:val="en-GB"/>
        </w:rPr>
        <w:t xml:space="preserve"> </w:t>
      </w:r>
      <w:r w:rsidRPr="0081389F">
        <w:rPr>
          <w:lang w:val="en-GB"/>
        </w:rPr>
        <w:t>it</w:t>
      </w:r>
      <w:r>
        <w:rPr>
          <w:lang w:val="en-GB"/>
        </w:rPr>
        <w:t xml:space="preserve"> </w:t>
      </w:r>
      <w:r w:rsidRPr="0081389F">
        <w:rPr>
          <w:lang w:val="en-GB"/>
        </w:rPr>
        <w:t>is</w:t>
      </w:r>
      <w:r>
        <w:rPr>
          <w:lang w:val="en-GB"/>
        </w:rPr>
        <w:t xml:space="preserve"> </w:t>
      </w:r>
      <w:r w:rsidRPr="0081389F">
        <w:rPr>
          <w:lang w:val="en-GB"/>
        </w:rPr>
        <w:t>recommended</w:t>
      </w:r>
      <w:r>
        <w:rPr>
          <w:lang w:val="en-GB"/>
        </w:rPr>
        <w:t xml:space="preserve"> </w:t>
      </w:r>
      <w:r w:rsidRPr="0081389F">
        <w:rPr>
          <w:lang w:val="en-GB"/>
        </w:rPr>
        <w:t>that</w:t>
      </w:r>
      <w:r>
        <w:rPr>
          <w:lang w:val="en-GB"/>
        </w:rPr>
        <w:t xml:space="preserve"> </w:t>
      </w:r>
      <w:r w:rsidRPr="0081389F">
        <w:rPr>
          <w:lang w:val="en-GB"/>
        </w:rPr>
        <w:t>you</w:t>
      </w:r>
      <w:r>
        <w:rPr>
          <w:lang w:val="en-GB"/>
        </w:rPr>
        <w:t xml:space="preserve"> </w:t>
      </w:r>
      <w:r w:rsidRPr="0081389F">
        <w:rPr>
          <w:lang w:val="en-GB"/>
        </w:rPr>
        <w:t>speak</w:t>
      </w:r>
      <w:r>
        <w:rPr>
          <w:lang w:val="en-GB"/>
        </w:rPr>
        <w:t xml:space="preserve"> </w:t>
      </w:r>
      <w:r w:rsidRPr="0081389F">
        <w:rPr>
          <w:lang w:val="en-GB"/>
        </w:rPr>
        <w:t>with</w:t>
      </w:r>
      <w:r>
        <w:rPr>
          <w:lang w:val="en-GB"/>
        </w:rPr>
        <w:t xml:space="preserve"> </w:t>
      </w:r>
      <w:r w:rsidRPr="0081389F">
        <w:rPr>
          <w:lang w:val="en-GB"/>
        </w:rPr>
        <w:t>school</w:t>
      </w:r>
      <w:r>
        <w:rPr>
          <w:lang w:val="en-GB"/>
        </w:rPr>
        <w:t xml:space="preserve"> </w:t>
      </w:r>
      <w:r w:rsidRPr="0081389F">
        <w:rPr>
          <w:lang w:val="en-GB"/>
        </w:rPr>
        <w:t>leadership</w:t>
      </w:r>
      <w:r>
        <w:rPr>
          <w:lang w:val="en-GB"/>
        </w:rPr>
        <w:t xml:space="preserve"> </w:t>
      </w:r>
      <w:r w:rsidRPr="0081389F">
        <w:rPr>
          <w:lang w:val="en-GB"/>
        </w:rPr>
        <w:t>and</w:t>
      </w:r>
      <w:r>
        <w:rPr>
          <w:lang w:val="en-GB"/>
        </w:rPr>
        <w:t xml:space="preserve"> </w:t>
      </w:r>
      <w:r w:rsidRPr="0081389F">
        <w:rPr>
          <w:lang w:val="en-GB"/>
        </w:rPr>
        <w:t>encourage</w:t>
      </w:r>
      <w:r>
        <w:rPr>
          <w:lang w:val="en-GB"/>
        </w:rPr>
        <w:t xml:space="preserve"> </w:t>
      </w:r>
      <w:r w:rsidRPr="0081389F">
        <w:rPr>
          <w:lang w:val="en-GB"/>
        </w:rPr>
        <w:t>them</w:t>
      </w:r>
      <w:r>
        <w:rPr>
          <w:lang w:val="en-GB"/>
        </w:rPr>
        <w:t xml:space="preserve"> </w:t>
      </w:r>
      <w:r w:rsidRPr="0081389F">
        <w:rPr>
          <w:lang w:val="en-GB"/>
        </w:rPr>
        <w:t>to</w:t>
      </w:r>
      <w:r>
        <w:rPr>
          <w:lang w:val="en-GB"/>
        </w:rPr>
        <w:t xml:space="preserve"> </w:t>
      </w:r>
      <w:r w:rsidRPr="0081389F">
        <w:rPr>
          <w:lang w:val="en-GB"/>
        </w:rPr>
        <w:t>allocate</w:t>
      </w:r>
      <w:r>
        <w:rPr>
          <w:lang w:val="en-GB"/>
        </w:rPr>
        <w:t xml:space="preserve"> </w:t>
      </w:r>
      <w:r w:rsidRPr="0081389F">
        <w:rPr>
          <w:lang w:val="en-GB"/>
        </w:rPr>
        <w:t>school</w:t>
      </w:r>
      <w:r>
        <w:rPr>
          <w:lang w:val="en-GB"/>
        </w:rPr>
        <w:t xml:space="preserve"> </w:t>
      </w:r>
      <w:r w:rsidRPr="0081389F">
        <w:rPr>
          <w:lang w:val="en-GB"/>
        </w:rPr>
        <w:t>hours,</w:t>
      </w:r>
      <w:r>
        <w:rPr>
          <w:lang w:val="en-GB"/>
        </w:rPr>
        <w:t xml:space="preserve"> </w:t>
      </w:r>
      <w:r w:rsidRPr="0081389F">
        <w:rPr>
          <w:lang w:val="en-GB"/>
        </w:rPr>
        <w:t>potentially</w:t>
      </w:r>
      <w:r>
        <w:rPr>
          <w:lang w:val="en-GB"/>
        </w:rPr>
        <w:t xml:space="preserve"> </w:t>
      </w:r>
      <w:proofErr w:type="gramStart"/>
      <w:r w:rsidRPr="0081389F">
        <w:rPr>
          <w:lang w:val="en-GB"/>
        </w:rPr>
        <w:t>through</w:t>
      </w:r>
      <w:r>
        <w:rPr>
          <w:lang w:val="en-GB"/>
        </w:rPr>
        <w:t xml:space="preserve"> </w:t>
      </w:r>
      <w:r w:rsidRPr="0081389F">
        <w:rPr>
          <w:lang w:val="en-GB"/>
        </w:rPr>
        <w:t>the</w:t>
      </w:r>
      <w:r>
        <w:rPr>
          <w:lang w:val="en-GB"/>
        </w:rPr>
        <w:t xml:space="preserve"> </w:t>
      </w:r>
      <w:r w:rsidRPr="0081389F">
        <w:rPr>
          <w:lang w:val="en-GB"/>
        </w:rPr>
        <w:t>use</w:t>
      </w:r>
      <w:r>
        <w:rPr>
          <w:lang w:val="en-GB"/>
        </w:rPr>
        <w:t xml:space="preserve"> </w:t>
      </w:r>
      <w:r w:rsidRPr="0081389F">
        <w:rPr>
          <w:lang w:val="en-GB"/>
        </w:rPr>
        <w:t>of</w:t>
      </w:r>
      <w:proofErr w:type="gramEnd"/>
      <w:r>
        <w:rPr>
          <w:lang w:val="en-GB"/>
        </w:rPr>
        <w:t xml:space="preserve"> </w:t>
      </w:r>
      <w:r w:rsidRPr="0081389F">
        <w:rPr>
          <w:lang w:val="en-GB"/>
        </w:rPr>
        <w:t>casual</w:t>
      </w:r>
      <w:r>
        <w:rPr>
          <w:lang w:val="en-GB"/>
        </w:rPr>
        <w:t xml:space="preserve"> </w:t>
      </w:r>
      <w:r w:rsidRPr="0081389F">
        <w:rPr>
          <w:lang w:val="en-GB"/>
        </w:rPr>
        <w:t>reliefs</w:t>
      </w:r>
      <w:r>
        <w:rPr>
          <w:lang w:val="en-GB"/>
        </w:rPr>
        <w:t xml:space="preserve"> </w:t>
      </w:r>
      <w:r w:rsidRPr="0081389F">
        <w:rPr>
          <w:lang w:val="en-GB"/>
        </w:rPr>
        <w:t>teachers,</w:t>
      </w:r>
      <w:r>
        <w:rPr>
          <w:lang w:val="en-GB"/>
        </w:rPr>
        <w:t xml:space="preserve"> </w:t>
      </w:r>
      <w:r w:rsidRPr="0081389F">
        <w:rPr>
          <w:lang w:val="en-GB"/>
        </w:rPr>
        <w:t>so</w:t>
      </w:r>
      <w:r>
        <w:rPr>
          <w:lang w:val="en-GB"/>
        </w:rPr>
        <w:t xml:space="preserve"> </w:t>
      </w:r>
      <w:r w:rsidRPr="0081389F">
        <w:rPr>
          <w:lang w:val="en-GB"/>
        </w:rPr>
        <w:t>that</w:t>
      </w:r>
      <w:r>
        <w:rPr>
          <w:lang w:val="en-GB"/>
        </w:rPr>
        <w:t xml:space="preserve"> </w:t>
      </w:r>
      <w:r w:rsidRPr="0081389F">
        <w:rPr>
          <w:lang w:val="en-GB"/>
        </w:rPr>
        <w:t>the</w:t>
      </w:r>
      <w:r>
        <w:rPr>
          <w:lang w:val="en-GB"/>
        </w:rPr>
        <w:t xml:space="preserve"> </w:t>
      </w:r>
      <w:r w:rsidRPr="0081389F">
        <w:rPr>
          <w:lang w:val="en-GB"/>
        </w:rPr>
        <w:t>entire</w:t>
      </w:r>
      <w:r>
        <w:rPr>
          <w:lang w:val="en-GB"/>
        </w:rPr>
        <w:t xml:space="preserve"> </w:t>
      </w:r>
      <w:r w:rsidRPr="0081389F">
        <w:rPr>
          <w:lang w:val="en-GB"/>
        </w:rPr>
        <w:t>respectful</w:t>
      </w:r>
      <w:r>
        <w:rPr>
          <w:lang w:val="en-GB"/>
        </w:rPr>
        <w:t xml:space="preserve"> </w:t>
      </w:r>
      <w:r w:rsidRPr="0081389F">
        <w:rPr>
          <w:lang w:val="en-GB"/>
        </w:rPr>
        <w:t>relationships</w:t>
      </w:r>
      <w:r>
        <w:rPr>
          <w:lang w:val="en-GB"/>
        </w:rPr>
        <w:t xml:space="preserve"> </w:t>
      </w:r>
      <w:r w:rsidRPr="0081389F">
        <w:rPr>
          <w:lang w:val="en-GB"/>
        </w:rPr>
        <w:t>team</w:t>
      </w:r>
      <w:r>
        <w:rPr>
          <w:lang w:val="en-GB"/>
        </w:rPr>
        <w:t xml:space="preserve"> </w:t>
      </w:r>
      <w:r w:rsidRPr="0081389F">
        <w:rPr>
          <w:lang w:val="en-GB"/>
        </w:rPr>
        <w:t>can</w:t>
      </w:r>
      <w:r>
        <w:rPr>
          <w:lang w:val="en-GB"/>
        </w:rPr>
        <w:t xml:space="preserve"> </w:t>
      </w:r>
      <w:r w:rsidRPr="0081389F">
        <w:rPr>
          <w:lang w:val="en-GB"/>
        </w:rPr>
        <w:t>complete</w:t>
      </w:r>
      <w:r>
        <w:rPr>
          <w:lang w:val="en-GB"/>
        </w:rPr>
        <w:t xml:space="preserve"> </w:t>
      </w:r>
      <w:r w:rsidRPr="0081389F">
        <w:rPr>
          <w:lang w:val="en-GB"/>
        </w:rPr>
        <w:t>this</w:t>
      </w:r>
      <w:r>
        <w:rPr>
          <w:lang w:val="en-GB"/>
        </w:rPr>
        <w:t xml:space="preserve"> </w:t>
      </w:r>
      <w:r w:rsidRPr="0081389F">
        <w:rPr>
          <w:lang w:val="en-GB"/>
        </w:rPr>
        <w:t>self-assessment</w:t>
      </w:r>
      <w:r>
        <w:rPr>
          <w:lang w:val="en-GB"/>
        </w:rPr>
        <w:t xml:space="preserve"> </w:t>
      </w:r>
      <w:r w:rsidRPr="0081389F">
        <w:rPr>
          <w:lang w:val="en-GB"/>
        </w:rPr>
        <w:t>as</w:t>
      </w:r>
      <w:r>
        <w:rPr>
          <w:lang w:val="en-GB"/>
        </w:rPr>
        <w:t xml:space="preserve"> </w:t>
      </w:r>
      <w:r w:rsidRPr="0081389F">
        <w:rPr>
          <w:lang w:val="en-GB"/>
        </w:rPr>
        <w:t>a</w:t>
      </w:r>
      <w:r>
        <w:rPr>
          <w:lang w:val="en-GB"/>
        </w:rPr>
        <w:t xml:space="preserve"> </w:t>
      </w:r>
      <w:r w:rsidRPr="0081389F">
        <w:rPr>
          <w:lang w:val="en-GB"/>
        </w:rPr>
        <w:t>group.</w:t>
      </w:r>
    </w:p>
    <w:p w14:paraId="284EC145" w14:textId="12FED284" w:rsidR="005312F1" w:rsidRDefault="00711A4A" w:rsidP="005648AB">
      <w:pPr>
        <w:pStyle w:val="Heading2"/>
        <w:spacing w:before="240"/>
      </w:pPr>
      <w:r>
        <w:t>Wh</w:t>
      </w:r>
      <w:r w:rsidRPr="0081389F">
        <w:t>at</w:t>
      </w:r>
      <w:r>
        <w:t xml:space="preserve"> </w:t>
      </w:r>
      <w:r w:rsidRPr="0081389F">
        <w:t>do</w:t>
      </w:r>
      <w:r>
        <w:t xml:space="preserve"> I </w:t>
      </w:r>
      <w:r w:rsidRPr="0081389F">
        <w:t>need</w:t>
      </w:r>
      <w:r>
        <w:t xml:space="preserve"> </w:t>
      </w:r>
      <w:r w:rsidRPr="0081389F">
        <w:t>to</w:t>
      </w:r>
      <w:r>
        <w:t xml:space="preserve"> </w:t>
      </w:r>
      <w:r w:rsidRPr="0081389F">
        <w:t>know</w:t>
      </w:r>
      <w:r>
        <w:t xml:space="preserve"> </w:t>
      </w:r>
      <w:r w:rsidRPr="0081389F">
        <w:t>before</w:t>
      </w:r>
      <w:r>
        <w:t xml:space="preserve"> </w:t>
      </w:r>
      <w:r w:rsidRPr="0081389F">
        <w:t>completing</w:t>
      </w:r>
      <w:r>
        <w:t xml:space="preserve"> </w:t>
      </w:r>
      <w:r w:rsidRPr="0081389F">
        <w:t>the</w:t>
      </w:r>
      <w:r>
        <w:t xml:space="preserve"> </w:t>
      </w:r>
      <w:r w:rsidRPr="0081389F">
        <w:t>school</w:t>
      </w:r>
      <w:r>
        <w:t xml:space="preserve"> </w:t>
      </w:r>
      <w:r w:rsidRPr="0081389F">
        <w:t>baseline</w:t>
      </w:r>
      <w:r>
        <w:t xml:space="preserve"> </w:t>
      </w:r>
      <w:r w:rsidRPr="0081389F">
        <w:t>assessment?</w:t>
      </w:r>
    </w:p>
    <w:p w14:paraId="70594117" w14:textId="77777777" w:rsidR="005312F1" w:rsidRDefault="005312F1" w:rsidP="005648AB">
      <w:pPr>
        <w:pStyle w:val="OWBody"/>
        <w:spacing w:after="80"/>
        <w:rPr>
          <w:lang w:val="en-GB"/>
        </w:rPr>
      </w:pPr>
      <w:proofErr w:type="gramStart"/>
      <w:r w:rsidRPr="0081389F">
        <w:rPr>
          <w:lang w:val="en-GB"/>
        </w:rPr>
        <w:t>Before</w:t>
      </w:r>
      <w:r>
        <w:rPr>
          <w:lang w:val="en-GB"/>
        </w:rPr>
        <w:t xml:space="preserve"> </w:t>
      </w:r>
      <w:r w:rsidRPr="0081389F">
        <w:rPr>
          <w:lang w:val="en-GB"/>
        </w:rPr>
        <w:t>starting,</w:t>
      </w:r>
      <w:r>
        <w:rPr>
          <w:lang w:val="en-GB"/>
        </w:rPr>
        <w:t xml:space="preserve"> </w:t>
      </w:r>
      <w:r w:rsidRPr="0081389F">
        <w:rPr>
          <w:lang w:val="en-GB"/>
        </w:rPr>
        <w:t>there</w:t>
      </w:r>
      <w:proofErr w:type="gramEnd"/>
      <w:r>
        <w:rPr>
          <w:lang w:val="en-GB"/>
        </w:rPr>
        <w:t xml:space="preserve"> </w:t>
      </w:r>
      <w:r w:rsidRPr="0081389F">
        <w:rPr>
          <w:lang w:val="en-GB"/>
        </w:rPr>
        <w:t>are</w:t>
      </w:r>
      <w:r>
        <w:rPr>
          <w:lang w:val="en-GB"/>
        </w:rPr>
        <w:t xml:space="preserve"> </w:t>
      </w:r>
      <w:r w:rsidRPr="0081389F">
        <w:rPr>
          <w:lang w:val="en-GB"/>
        </w:rPr>
        <w:t>some</w:t>
      </w:r>
      <w:r>
        <w:rPr>
          <w:lang w:val="en-GB"/>
        </w:rPr>
        <w:t xml:space="preserve"> </w:t>
      </w:r>
      <w:r w:rsidRPr="0081389F">
        <w:rPr>
          <w:lang w:val="en-GB"/>
        </w:rPr>
        <w:t>things</w:t>
      </w:r>
      <w:r>
        <w:rPr>
          <w:lang w:val="en-GB"/>
        </w:rPr>
        <w:t xml:space="preserve"> </w:t>
      </w:r>
      <w:r w:rsidRPr="0081389F">
        <w:rPr>
          <w:lang w:val="en-GB"/>
        </w:rPr>
        <w:t>to</w:t>
      </w:r>
      <w:r>
        <w:rPr>
          <w:lang w:val="en-GB"/>
        </w:rPr>
        <w:t xml:space="preserve"> </w:t>
      </w:r>
      <w:r w:rsidRPr="0081389F">
        <w:rPr>
          <w:lang w:val="en-GB"/>
        </w:rPr>
        <w:t>consider:</w:t>
      </w:r>
    </w:p>
    <w:p w14:paraId="2B230512" w14:textId="77777777" w:rsidR="005312F1" w:rsidRDefault="005312F1" w:rsidP="005648AB">
      <w:pPr>
        <w:pStyle w:val="OWBullet1"/>
        <w:spacing w:after="40"/>
      </w:pPr>
      <w:r w:rsidRPr="0081389F">
        <w:rPr>
          <w:lang w:val="en-GB"/>
        </w:rPr>
        <w:t>Having</w:t>
      </w:r>
      <w:r>
        <w:rPr>
          <w:lang w:val="en-GB"/>
        </w:rPr>
        <w:t xml:space="preserve"> </w:t>
      </w:r>
      <w:r w:rsidRPr="0081389F">
        <w:rPr>
          <w:lang w:val="en-GB"/>
        </w:rPr>
        <w:t>a</w:t>
      </w:r>
      <w:r>
        <w:rPr>
          <w:lang w:val="en-GB"/>
        </w:rPr>
        <w:t xml:space="preserve"> </w:t>
      </w:r>
      <w:r w:rsidRPr="0081389F">
        <w:rPr>
          <w:lang w:val="en-GB"/>
        </w:rPr>
        <w:t>facilitator</w:t>
      </w:r>
      <w:r>
        <w:rPr>
          <w:lang w:val="en-GB"/>
        </w:rPr>
        <w:t xml:space="preserve"> </w:t>
      </w:r>
      <w:r w:rsidRPr="0081389F">
        <w:rPr>
          <w:lang w:val="en-GB"/>
        </w:rPr>
        <w:t>or</w:t>
      </w:r>
      <w:r>
        <w:rPr>
          <w:lang w:val="en-GB"/>
        </w:rPr>
        <w:t xml:space="preserve"> </w:t>
      </w:r>
      <w:r w:rsidRPr="0081389F">
        <w:rPr>
          <w:lang w:val="en-GB"/>
        </w:rPr>
        <w:t>critical</w:t>
      </w:r>
      <w:r>
        <w:rPr>
          <w:lang w:val="en-GB"/>
        </w:rPr>
        <w:t xml:space="preserve"> </w:t>
      </w:r>
      <w:r w:rsidRPr="0081389F">
        <w:rPr>
          <w:lang w:val="en-GB"/>
        </w:rPr>
        <w:t>friend</w:t>
      </w:r>
      <w:r>
        <w:rPr>
          <w:lang w:val="en-GB"/>
        </w:rPr>
        <w:t xml:space="preserve"> </w:t>
      </w:r>
      <w:r w:rsidRPr="0081389F">
        <w:rPr>
          <w:lang w:val="en-GB"/>
        </w:rPr>
        <w:t>with</w:t>
      </w:r>
      <w:r>
        <w:rPr>
          <w:lang w:val="en-GB"/>
        </w:rPr>
        <w:t xml:space="preserve"> </w:t>
      </w:r>
      <w:r w:rsidRPr="0081389F">
        <w:rPr>
          <w:lang w:val="en-GB"/>
        </w:rPr>
        <w:t>expertise</w:t>
      </w:r>
      <w:r>
        <w:rPr>
          <w:lang w:val="en-GB"/>
        </w:rPr>
        <w:t xml:space="preserve"> </w:t>
      </w:r>
      <w:r w:rsidRPr="0081389F">
        <w:rPr>
          <w:lang w:val="en-GB"/>
        </w:rPr>
        <w:t>in</w:t>
      </w:r>
      <w:r>
        <w:rPr>
          <w:lang w:val="en-GB"/>
        </w:rPr>
        <w:t xml:space="preserve"> </w:t>
      </w:r>
      <w:r w:rsidRPr="0081389F">
        <w:rPr>
          <w:lang w:val="en-GB"/>
        </w:rPr>
        <w:t>gender</w:t>
      </w:r>
      <w:r>
        <w:rPr>
          <w:lang w:val="en-GB"/>
        </w:rPr>
        <w:t xml:space="preserve"> </w:t>
      </w:r>
      <w:r w:rsidRPr="0081389F">
        <w:rPr>
          <w:lang w:val="en-GB"/>
        </w:rPr>
        <w:t>equality</w:t>
      </w:r>
      <w:r>
        <w:rPr>
          <w:lang w:val="en-GB"/>
        </w:rPr>
        <w:t xml:space="preserve"> </w:t>
      </w:r>
      <w:r w:rsidRPr="0081389F">
        <w:rPr>
          <w:lang w:val="en-GB"/>
        </w:rPr>
        <w:t>–</w:t>
      </w:r>
      <w:r>
        <w:rPr>
          <w:lang w:val="en-GB"/>
        </w:rPr>
        <w:t xml:space="preserve"> </w:t>
      </w:r>
      <w:r w:rsidRPr="0081389F">
        <w:rPr>
          <w:lang w:val="en-GB"/>
        </w:rPr>
        <w:t>in</w:t>
      </w:r>
      <w:r>
        <w:rPr>
          <w:lang w:val="en-GB"/>
        </w:rPr>
        <w:t xml:space="preserve"> </w:t>
      </w:r>
      <w:r w:rsidRPr="0081389F">
        <w:rPr>
          <w:lang w:val="en-GB"/>
        </w:rPr>
        <w:t>particular,</w:t>
      </w:r>
      <w:r>
        <w:rPr>
          <w:lang w:val="en-GB"/>
        </w:rPr>
        <w:t xml:space="preserve"> </w:t>
      </w:r>
      <w:r w:rsidRPr="0081389F">
        <w:rPr>
          <w:lang w:val="en-GB"/>
        </w:rPr>
        <w:t>with</w:t>
      </w:r>
      <w:r>
        <w:rPr>
          <w:lang w:val="en-GB"/>
        </w:rPr>
        <w:t xml:space="preserve"> </w:t>
      </w:r>
      <w:r w:rsidRPr="0081389F">
        <w:rPr>
          <w:lang w:val="en-GB"/>
        </w:rPr>
        <w:t>experience</w:t>
      </w:r>
      <w:r>
        <w:rPr>
          <w:lang w:val="en-GB"/>
        </w:rPr>
        <w:t xml:space="preserve"> </w:t>
      </w:r>
      <w:r w:rsidRPr="0081389F">
        <w:rPr>
          <w:lang w:val="en-GB"/>
        </w:rPr>
        <w:t>working</w:t>
      </w:r>
      <w:r>
        <w:rPr>
          <w:lang w:val="en-GB"/>
        </w:rPr>
        <w:t xml:space="preserve"> </w:t>
      </w:r>
      <w:r w:rsidRPr="0081389F">
        <w:rPr>
          <w:lang w:val="en-GB"/>
        </w:rPr>
        <w:t>with</w:t>
      </w:r>
      <w:r>
        <w:rPr>
          <w:lang w:val="en-GB"/>
        </w:rPr>
        <w:t xml:space="preserve"> </w:t>
      </w:r>
      <w:r w:rsidRPr="0081389F">
        <w:rPr>
          <w:lang w:val="en-GB"/>
        </w:rPr>
        <w:t>schools</w:t>
      </w:r>
      <w:r>
        <w:rPr>
          <w:lang w:val="en-GB"/>
        </w:rPr>
        <w:t xml:space="preserve"> </w:t>
      </w:r>
      <w:r w:rsidRPr="0081389F">
        <w:rPr>
          <w:lang w:val="en-GB"/>
        </w:rPr>
        <w:t>–</w:t>
      </w:r>
      <w:r>
        <w:rPr>
          <w:lang w:val="en-GB"/>
        </w:rPr>
        <w:t xml:space="preserve"> </w:t>
      </w:r>
      <w:r w:rsidRPr="0081389F">
        <w:rPr>
          <w:lang w:val="en-GB"/>
        </w:rPr>
        <w:t>can</w:t>
      </w:r>
      <w:r>
        <w:rPr>
          <w:lang w:val="en-GB"/>
        </w:rPr>
        <w:t xml:space="preserve"> </w:t>
      </w:r>
      <w:r w:rsidRPr="0081389F">
        <w:rPr>
          <w:lang w:val="en-GB"/>
        </w:rPr>
        <w:t>support</w:t>
      </w:r>
      <w:r>
        <w:rPr>
          <w:lang w:val="en-GB"/>
        </w:rPr>
        <w:t xml:space="preserve"> </w:t>
      </w:r>
      <w:r w:rsidRPr="0081389F">
        <w:rPr>
          <w:lang w:val="en-GB"/>
        </w:rPr>
        <w:t>and</w:t>
      </w:r>
      <w:r>
        <w:rPr>
          <w:lang w:val="en-GB"/>
        </w:rPr>
        <w:t xml:space="preserve"> </w:t>
      </w:r>
      <w:r w:rsidRPr="0081389F">
        <w:rPr>
          <w:lang w:val="en-GB"/>
        </w:rPr>
        <w:t>strengthen</w:t>
      </w:r>
      <w:r>
        <w:rPr>
          <w:lang w:val="en-GB"/>
        </w:rPr>
        <w:t xml:space="preserve"> </w:t>
      </w:r>
      <w:r w:rsidRPr="0081389F">
        <w:rPr>
          <w:lang w:val="en-GB"/>
        </w:rPr>
        <w:t>the</w:t>
      </w:r>
      <w:r>
        <w:rPr>
          <w:lang w:val="en-GB"/>
        </w:rPr>
        <w:t xml:space="preserve"> </w:t>
      </w:r>
      <w:r w:rsidRPr="0081389F">
        <w:rPr>
          <w:lang w:val="en-GB"/>
        </w:rPr>
        <w:t>process.</w:t>
      </w:r>
      <w:r>
        <w:rPr>
          <w:lang w:val="en-GB"/>
        </w:rPr>
        <w:t xml:space="preserve"> </w:t>
      </w:r>
      <w:r w:rsidRPr="0081389F">
        <w:rPr>
          <w:lang w:val="en-GB"/>
        </w:rPr>
        <w:t>Your</w:t>
      </w:r>
      <w:r>
        <w:rPr>
          <w:lang w:val="en-GB"/>
        </w:rPr>
        <w:t xml:space="preserve"> </w:t>
      </w:r>
      <w:r w:rsidRPr="0081389F">
        <w:rPr>
          <w:lang w:val="en-GB"/>
        </w:rPr>
        <w:t>state</w:t>
      </w:r>
      <w:r>
        <w:rPr>
          <w:lang w:val="en-GB"/>
        </w:rPr>
        <w:t xml:space="preserve"> </w:t>
      </w:r>
      <w:r w:rsidRPr="0081389F">
        <w:rPr>
          <w:lang w:val="en-GB"/>
        </w:rPr>
        <w:t>department</w:t>
      </w:r>
      <w:r>
        <w:rPr>
          <w:lang w:val="en-GB"/>
        </w:rPr>
        <w:t xml:space="preserve"> </w:t>
      </w:r>
      <w:r w:rsidRPr="0081389F">
        <w:rPr>
          <w:lang w:val="en-GB"/>
        </w:rPr>
        <w:t>of</w:t>
      </w:r>
      <w:r>
        <w:rPr>
          <w:lang w:val="en-GB"/>
        </w:rPr>
        <w:t xml:space="preserve"> </w:t>
      </w:r>
      <w:r w:rsidRPr="0081389F">
        <w:rPr>
          <w:lang w:val="en-GB"/>
        </w:rPr>
        <w:t>education</w:t>
      </w:r>
      <w:r>
        <w:rPr>
          <w:lang w:val="en-GB"/>
        </w:rPr>
        <w:t xml:space="preserve"> </w:t>
      </w:r>
      <w:r w:rsidRPr="0081389F">
        <w:rPr>
          <w:lang w:val="en-GB"/>
        </w:rPr>
        <w:t>may</w:t>
      </w:r>
      <w:r>
        <w:rPr>
          <w:lang w:val="en-GB"/>
        </w:rPr>
        <w:t xml:space="preserve"> </w:t>
      </w:r>
      <w:r w:rsidRPr="0081389F">
        <w:rPr>
          <w:lang w:val="en-GB"/>
        </w:rPr>
        <w:t>have</w:t>
      </w:r>
      <w:r>
        <w:rPr>
          <w:lang w:val="en-GB"/>
        </w:rPr>
        <w:t xml:space="preserve"> </w:t>
      </w:r>
      <w:r w:rsidRPr="0081389F">
        <w:rPr>
          <w:lang w:val="en-GB"/>
        </w:rPr>
        <w:t>a</w:t>
      </w:r>
      <w:r>
        <w:rPr>
          <w:lang w:val="en-GB"/>
        </w:rPr>
        <w:t xml:space="preserve"> </w:t>
      </w:r>
      <w:proofErr w:type="gramStart"/>
      <w:r w:rsidRPr="0081389F">
        <w:rPr>
          <w:lang w:val="en-GB"/>
        </w:rPr>
        <w:t>contacts</w:t>
      </w:r>
      <w:proofErr w:type="gramEnd"/>
      <w:r>
        <w:rPr>
          <w:lang w:val="en-GB"/>
        </w:rPr>
        <w:t xml:space="preserve"> </w:t>
      </w:r>
      <w:r w:rsidRPr="0081389F">
        <w:rPr>
          <w:lang w:val="en-GB"/>
        </w:rPr>
        <w:t>you</w:t>
      </w:r>
      <w:r>
        <w:rPr>
          <w:lang w:val="en-GB"/>
        </w:rPr>
        <w:t xml:space="preserve"> </w:t>
      </w:r>
      <w:r w:rsidRPr="0081389F">
        <w:rPr>
          <w:lang w:val="en-GB"/>
        </w:rPr>
        <w:t>can</w:t>
      </w:r>
      <w:r>
        <w:rPr>
          <w:lang w:val="en-GB"/>
        </w:rPr>
        <w:t xml:space="preserve"> </w:t>
      </w:r>
      <w:r w:rsidRPr="0081389F">
        <w:rPr>
          <w:lang w:val="en-GB"/>
        </w:rPr>
        <w:t>draw</w:t>
      </w:r>
      <w:r>
        <w:rPr>
          <w:lang w:val="en-GB"/>
        </w:rPr>
        <w:t xml:space="preserve"> </w:t>
      </w:r>
      <w:r w:rsidRPr="0081389F">
        <w:rPr>
          <w:lang w:val="en-GB"/>
        </w:rPr>
        <w:t>upon</w:t>
      </w:r>
      <w:r>
        <w:rPr>
          <w:lang w:val="en-GB"/>
        </w:rPr>
        <w:t xml:space="preserve"> </w:t>
      </w:r>
      <w:r w:rsidRPr="0081389F">
        <w:rPr>
          <w:lang w:val="en-GB"/>
        </w:rPr>
        <w:t>or</w:t>
      </w:r>
      <w:r>
        <w:rPr>
          <w:lang w:val="en-GB"/>
        </w:rPr>
        <w:t xml:space="preserve"> </w:t>
      </w:r>
      <w:r w:rsidRPr="0081389F">
        <w:rPr>
          <w:lang w:val="en-GB"/>
        </w:rPr>
        <w:t>there</w:t>
      </w:r>
      <w:r>
        <w:rPr>
          <w:lang w:val="en-GB"/>
        </w:rPr>
        <w:t xml:space="preserve"> </w:t>
      </w:r>
      <w:r w:rsidRPr="0081389F">
        <w:rPr>
          <w:lang w:val="en-GB"/>
        </w:rPr>
        <w:t>may</w:t>
      </w:r>
      <w:r>
        <w:rPr>
          <w:lang w:val="en-GB"/>
        </w:rPr>
        <w:t xml:space="preserve"> </w:t>
      </w:r>
      <w:r w:rsidRPr="0081389F">
        <w:rPr>
          <w:lang w:val="en-GB"/>
        </w:rPr>
        <w:t>be</w:t>
      </w:r>
      <w:r>
        <w:rPr>
          <w:lang w:val="en-GB"/>
        </w:rPr>
        <w:t xml:space="preserve"> </w:t>
      </w:r>
      <w:r w:rsidRPr="0081389F">
        <w:rPr>
          <w:lang w:val="en-GB"/>
        </w:rPr>
        <w:t>violence</w:t>
      </w:r>
      <w:r>
        <w:rPr>
          <w:lang w:val="en-GB"/>
        </w:rPr>
        <w:t xml:space="preserve"> </w:t>
      </w:r>
      <w:r w:rsidRPr="0081389F">
        <w:rPr>
          <w:lang w:val="en-GB"/>
        </w:rPr>
        <w:t>prevention</w:t>
      </w:r>
      <w:r>
        <w:rPr>
          <w:lang w:val="en-GB"/>
        </w:rPr>
        <w:t xml:space="preserve"> </w:t>
      </w:r>
      <w:r w:rsidRPr="0081389F">
        <w:rPr>
          <w:lang w:val="en-GB"/>
        </w:rPr>
        <w:t>or</w:t>
      </w:r>
      <w:r>
        <w:rPr>
          <w:lang w:val="en-GB"/>
        </w:rPr>
        <w:t xml:space="preserve"> </w:t>
      </w:r>
      <w:r w:rsidRPr="0081389F">
        <w:rPr>
          <w:lang w:val="en-GB"/>
        </w:rPr>
        <w:t>community</w:t>
      </w:r>
      <w:r>
        <w:rPr>
          <w:lang w:val="en-GB"/>
        </w:rPr>
        <w:t xml:space="preserve"> </w:t>
      </w:r>
      <w:r w:rsidRPr="0081389F">
        <w:rPr>
          <w:lang w:val="en-GB"/>
        </w:rPr>
        <w:t>organisations</w:t>
      </w:r>
      <w:r>
        <w:rPr>
          <w:lang w:val="en-GB"/>
        </w:rPr>
        <w:t xml:space="preserve"> </w:t>
      </w:r>
      <w:r w:rsidRPr="0081389F">
        <w:rPr>
          <w:lang w:val="en-GB"/>
        </w:rPr>
        <w:t>within</w:t>
      </w:r>
      <w:r>
        <w:rPr>
          <w:lang w:val="en-GB"/>
        </w:rPr>
        <w:t xml:space="preserve"> </w:t>
      </w:r>
      <w:r w:rsidRPr="0081389F">
        <w:rPr>
          <w:lang w:val="en-GB"/>
        </w:rPr>
        <w:t>your</w:t>
      </w:r>
      <w:r>
        <w:rPr>
          <w:lang w:val="en-GB"/>
        </w:rPr>
        <w:t xml:space="preserve"> </w:t>
      </w:r>
      <w:r w:rsidRPr="0081389F">
        <w:rPr>
          <w:lang w:val="en-GB"/>
        </w:rPr>
        <w:t>local</w:t>
      </w:r>
      <w:r>
        <w:rPr>
          <w:lang w:val="en-GB"/>
        </w:rPr>
        <w:t xml:space="preserve"> </w:t>
      </w:r>
      <w:r w:rsidRPr="0081389F">
        <w:rPr>
          <w:lang w:val="en-GB"/>
        </w:rPr>
        <w:t>area</w:t>
      </w:r>
      <w:r>
        <w:rPr>
          <w:lang w:val="en-GB"/>
        </w:rPr>
        <w:t xml:space="preserve"> </w:t>
      </w:r>
      <w:r w:rsidRPr="0081389F">
        <w:rPr>
          <w:lang w:val="en-GB"/>
        </w:rPr>
        <w:t>who</w:t>
      </w:r>
      <w:r>
        <w:rPr>
          <w:lang w:val="en-GB"/>
        </w:rPr>
        <w:t xml:space="preserve"> </w:t>
      </w:r>
      <w:r w:rsidRPr="0081389F">
        <w:rPr>
          <w:lang w:val="en-GB"/>
        </w:rPr>
        <w:t>can</w:t>
      </w:r>
      <w:r>
        <w:rPr>
          <w:lang w:val="en-GB"/>
        </w:rPr>
        <w:t xml:space="preserve"> </w:t>
      </w:r>
      <w:r w:rsidRPr="0081389F">
        <w:rPr>
          <w:lang w:val="en-GB"/>
        </w:rPr>
        <w:t>support</w:t>
      </w:r>
      <w:r>
        <w:rPr>
          <w:lang w:val="en-GB"/>
        </w:rPr>
        <w:t xml:space="preserve"> </w:t>
      </w:r>
      <w:r w:rsidRPr="0081389F">
        <w:rPr>
          <w:lang w:val="en-GB"/>
        </w:rPr>
        <w:t>you.</w:t>
      </w:r>
      <w:r>
        <w:rPr>
          <w:lang w:val="en-GB"/>
        </w:rPr>
        <w:t xml:space="preserve"> </w:t>
      </w:r>
      <w:r w:rsidRPr="0081389F">
        <w:t>For</w:t>
      </w:r>
      <w:r>
        <w:t xml:space="preserve"> </w:t>
      </w:r>
      <w:r w:rsidRPr="0081389F">
        <w:t>a</w:t>
      </w:r>
      <w:r>
        <w:t xml:space="preserve"> </w:t>
      </w:r>
      <w:r w:rsidRPr="0081389F">
        <w:t>list</w:t>
      </w:r>
      <w:r>
        <w:t xml:space="preserve"> </w:t>
      </w:r>
      <w:r w:rsidRPr="0081389F">
        <w:t>of</w:t>
      </w:r>
      <w:r>
        <w:t xml:space="preserve"> </w:t>
      </w:r>
      <w:r w:rsidRPr="0081389F">
        <w:t>your</w:t>
      </w:r>
      <w:r>
        <w:t xml:space="preserve"> </w:t>
      </w:r>
      <w:r w:rsidRPr="0081389F">
        <w:t>local</w:t>
      </w:r>
      <w:r>
        <w:t xml:space="preserve"> </w:t>
      </w:r>
      <w:r w:rsidRPr="0081389F">
        <w:t>community</w:t>
      </w:r>
      <w:r>
        <w:t xml:space="preserve"> </w:t>
      </w:r>
      <w:r w:rsidRPr="0081389F">
        <w:t>organisations,</w:t>
      </w:r>
      <w:r>
        <w:t xml:space="preserve"> </w:t>
      </w:r>
      <w:r w:rsidRPr="0081389F">
        <w:t>visit</w:t>
      </w:r>
      <w:r>
        <w:t xml:space="preserve"> </w:t>
      </w:r>
      <w:r w:rsidRPr="0081389F">
        <w:t>the</w:t>
      </w:r>
      <w:r>
        <w:t xml:space="preserve"> </w:t>
      </w:r>
      <w:hyperlink r:id="rId14">
        <w:r w:rsidRPr="00711A4A">
          <w:rPr>
            <w:rStyle w:val="Hyperlink"/>
          </w:rPr>
          <w:t>1800REPSECT Service Directory</w:t>
        </w:r>
      </w:hyperlink>
      <w:r w:rsidRPr="0081389F">
        <w:t>.</w:t>
      </w:r>
    </w:p>
    <w:p w14:paraId="798644CC" w14:textId="77777777" w:rsidR="005312F1" w:rsidRPr="0081389F" w:rsidRDefault="005312F1" w:rsidP="005648AB">
      <w:pPr>
        <w:pStyle w:val="OWBullet1"/>
        <w:spacing w:after="40"/>
      </w:pPr>
      <w:r w:rsidRPr="0081389F">
        <w:t>Ensure</w:t>
      </w:r>
      <w:r>
        <w:t xml:space="preserve"> </w:t>
      </w:r>
      <w:r w:rsidRPr="0081389F">
        <w:t>staff</w:t>
      </w:r>
      <w:r>
        <w:t xml:space="preserve"> </w:t>
      </w:r>
      <w:r w:rsidRPr="0081389F">
        <w:t>have</w:t>
      </w:r>
      <w:r>
        <w:t xml:space="preserve"> </w:t>
      </w:r>
      <w:r w:rsidRPr="0081389F">
        <w:t>access</w:t>
      </w:r>
      <w:r>
        <w:t xml:space="preserve"> </w:t>
      </w:r>
      <w:r w:rsidRPr="0081389F">
        <w:t>to</w:t>
      </w:r>
      <w:r>
        <w:t xml:space="preserve"> </w:t>
      </w:r>
      <w:r w:rsidRPr="0081389F">
        <w:t>and</w:t>
      </w:r>
      <w:r>
        <w:t xml:space="preserve"> </w:t>
      </w:r>
      <w:r w:rsidRPr="0081389F">
        <w:t>have</w:t>
      </w:r>
      <w:r>
        <w:t xml:space="preserve"> </w:t>
      </w:r>
      <w:r w:rsidRPr="0081389F">
        <w:t>read</w:t>
      </w:r>
      <w:r>
        <w:t xml:space="preserve"> </w:t>
      </w:r>
      <w:r w:rsidRPr="0081389F">
        <w:t>the</w:t>
      </w:r>
      <w:r>
        <w:t xml:space="preserve"> </w:t>
      </w:r>
      <w:hyperlink r:id="rId15" w:history="1">
        <w:r w:rsidRPr="00EB571A">
          <w:rPr>
            <w:rStyle w:val="Hyperlink"/>
            <w:rFonts w:cs="Calibri"/>
            <w:i/>
            <w:iCs/>
          </w:rPr>
          <w:t>Respectful</w:t>
        </w:r>
        <w:r>
          <w:rPr>
            <w:rStyle w:val="Hyperlink"/>
            <w:rFonts w:cs="Calibri"/>
            <w:i/>
            <w:iCs/>
          </w:rPr>
          <w:t xml:space="preserve"> </w:t>
        </w:r>
        <w:r w:rsidRPr="00EB571A">
          <w:rPr>
            <w:rStyle w:val="Hyperlink"/>
            <w:rFonts w:cs="Calibri"/>
            <w:i/>
            <w:iCs/>
          </w:rPr>
          <w:t>relationships</w:t>
        </w:r>
        <w:r>
          <w:rPr>
            <w:rStyle w:val="Hyperlink"/>
            <w:rFonts w:cs="Calibri"/>
            <w:i/>
            <w:iCs/>
          </w:rPr>
          <w:t xml:space="preserve"> </w:t>
        </w:r>
        <w:r w:rsidRPr="00EB571A">
          <w:rPr>
            <w:rStyle w:val="Hyperlink"/>
            <w:rFonts w:cs="Calibri"/>
            <w:i/>
            <w:iCs/>
          </w:rPr>
          <w:t>education</w:t>
        </w:r>
        <w:r>
          <w:rPr>
            <w:rStyle w:val="Hyperlink"/>
            <w:rFonts w:cs="Calibri"/>
            <w:i/>
            <w:iCs/>
          </w:rPr>
          <w:t xml:space="preserve"> </w:t>
        </w:r>
        <w:r w:rsidRPr="00EB571A">
          <w:rPr>
            <w:rStyle w:val="Hyperlink"/>
            <w:rFonts w:cs="Calibri"/>
            <w:i/>
            <w:iCs/>
          </w:rPr>
          <w:t>toolkit:</w:t>
        </w:r>
        <w:r>
          <w:rPr>
            <w:rStyle w:val="Hyperlink"/>
            <w:rFonts w:cs="Calibri"/>
            <w:i/>
            <w:iCs/>
          </w:rPr>
          <w:t xml:space="preserve"> </w:t>
        </w:r>
        <w:r w:rsidRPr="00EB571A">
          <w:rPr>
            <w:rStyle w:val="Hyperlink"/>
            <w:rFonts w:cs="Calibri"/>
            <w:i/>
            <w:iCs/>
          </w:rPr>
          <w:t>Overview</w:t>
        </w:r>
      </w:hyperlink>
      <w:r>
        <w:t xml:space="preserve"> </w:t>
      </w:r>
      <w:r w:rsidRPr="0081389F">
        <w:t>resource,</w:t>
      </w:r>
      <w:r>
        <w:t xml:space="preserve"> </w:t>
      </w:r>
      <w:r w:rsidRPr="0081389F">
        <w:t>as</w:t>
      </w:r>
      <w:r>
        <w:t xml:space="preserve"> </w:t>
      </w:r>
      <w:r w:rsidRPr="0081389F">
        <w:t>this</w:t>
      </w:r>
      <w:r>
        <w:t xml:space="preserve"> </w:t>
      </w:r>
      <w:r w:rsidRPr="0081389F">
        <w:t>provides</w:t>
      </w:r>
      <w:r>
        <w:t xml:space="preserve"> </w:t>
      </w:r>
      <w:r w:rsidRPr="0081389F">
        <w:t>example</w:t>
      </w:r>
      <w:r>
        <w:t xml:space="preserve"> </w:t>
      </w:r>
      <w:r w:rsidRPr="0081389F">
        <w:t>actions</w:t>
      </w:r>
      <w:r>
        <w:t xml:space="preserve"> </w:t>
      </w:r>
      <w:r w:rsidRPr="0081389F">
        <w:t>across</w:t>
      </w:r>
      <w:r>
        <w:t xml:space="preserve"> </w:t>
      </w:r>
      <w:r w:rsidRPr="0081389F">
        <w:t>the</w:t>
      </w:r>
      <w:r>
        <w:t xml:space="preserve"> </w:t>
      </w:r>
      <w:r w:rsidRPr="0081389F">
        <w:t>whole-of-school</w:t>
      </w:r>
      <w:r>
        <w:t xml:space="preserve"> </w:t>
      </w:r>
      <w:r w:rsidRPr="0081389F">
        <w:t>approach</w:t>
      </w:r>
      <w:r>
        <w:t xml:space="preserve"> </w:t>
      </w:r>
      <w:r w:rsidRPr="0081389F">
        <w:t>that</w:t>
      </w:r>
      <w:r>
        <w:t xml:space="preserve"> </w:t>
      </w:r>
      <w:r w:rsidRPr="0081389F">
        <w:t>may</w:t>
      </w:r>
      <w:r>
        <w:t xml:space="preserve"> </w:t>
      </w:r>
      <w:r w:rsidRPr="0081389F">
        <w:t>assist</w:t>
      </w:r>
      <w:r>
        <w:t xml:space="preserve"> </w:t>
      </w:r>
      <w:r w:rsidRPr="0081389F">
        <w:t>in</w:t>
      </w:r>
      <w:r>
        <w:t xml:space="preserve"> </w:t>
      </w:r>
      <w:r w:rsidRPr="0081389F">
        <w:t>identify</w:t>
      </w:r>
      <w:r>
        <w:t xml:space="preserve"> </w:t>
      </w:r>
      <w:r w:rsidRPr="0081389F">
        <w:t>gaps</w:t>
      </w:r>
      <w:r>
        <w:t xml:space="preserve"> </w:t>
      </w:r>
      <w:r w:rsidRPr="0081389F">
        <w:t>and</w:t>
      </w:r>
      <w:r>
        <w:t xml:space="preserve"> </w:t>
      </w:r>
      <w:r w:rsidRPr="0081389F">
        <w:t>action</w:t>
      </w:r>
      <w:r>
        <w:t xml:space="preserve"> </w:t>
      </w:r>
      <w:r w:rsidRPr="0081389F">
        <w:t>planning.</w:t>
      </w:r>
    </w:p>
    <w:p w14:paraId="2F0A4E55" w14:textId="77777777" w:rsidR="005312F1" w:rsidRDefault="005312F1" w:rsidP="005648AB">
      <w:pPr>
        <w:pStyle w:val="OWBullet1"/>
        <w:spacing w:after="40"/>
      </w:pPr>
      <w:r w:rsidRPr="0081389F">
        <w:t>Step</w:t>
      </w:r>
      <w:r>
        <w:t xml:space="preserve"> </w:t>
      </w:r>
      <w:r w:rsidRPr="0081389F">
        <w:t>4:</w:t>
      </w:r>
      <w:r>
        <w:t xml:space="preserve"> </w:t>
      </w:r>
      <w:r w:rsidRPr="0081389F">
        <w:t>Plan</w:t>
      </w:r>
      <w:r>
        <w:t xml:space="preserve"> </w:t>
      </w:r>
      <w:r w:rsidRPr="0081389F">
        <w:t>and</w:t>
      </w:r>
      <w:r>
        <w:t xml:space="preserve"> </w:t>
      </w:r>
      <w:r w:rsidRPr="0081389F">
        <w:t>implement</w:t>
      </w:r>
      <w:r>
        <w:t xml:space="preserve"> </w:t>
      </w:r>
      <w:r w:rsidRPr="0081389F">
        <w:t>in</w:t>
      </w:r>
      <w:r>
        <w:t xml:space="preserve"> </w:t>
      </w:r>
      <w:r w:rsidRPr="0081389F">
        <w:t>the</w:t>
      </w:r>
      <w:r>
        <w:rPr>
          <w:i/>
          <w:iCs/>
        </w:rPr>
        <w:t xml:space="preserve"> </w:t>
      </w:r>
      <w:hyperlink r:id="rId16" w:history="1">
        <w:r w:rsidRPr="00EB571A">
          <w:rPr>
            <w:rStyle w:val="Hyperlink"/>
            <w:i/>
            <w:iCs/>
          </w:rPr>
          <w:t>Respectful</w:t>
        </w:r>
        <w:r>
          <w:rPr>
            <w:rStyle w:val="Hyperlink"/>
            <w:i/>
            <w:iCs/>
          </w:rPr>
          <w:t xml:space="preserve"> </w:t>
        </w:r>
        <w:r w:rsidRPr="00EB571A">
          <w:rPr>
            <w:rStyle w:val="Hyperlink"/>
            <w:i/>
            <w:iCs/>
          </w:rPr>
          <w:t>relationships</w:t>
        </w:r>
        <w:r>
          <w:rPr>
            <w:rStyle w:val="Hyperlink"/>
            <w:i/>
            <w:iCs/>
          </w:rPr>
          <w:t xml:space="preserve"> </w:t>
        </w:r>
        <w:r w:rsidRPr="00EB571A">
          <w:rPr>
            <w:rStyle w:val="Hyperlink"/>
            <w:i/>
            <w:iCs/>
          </w:rPr>
          <w:t>education</w:t>
        </w:r>
        <w:r>
          <w:rPr>
            <w:rStyle w:val="Hyperlink"/>
            <w:i/>
            <w:iCs/>
          </w:rPr>
          <w:t xml:space="preserve"> </w:t>
        </w:r>
        <w:r w:rsidRPr="00EB571A">
          <w:rPr>
            <w:rStyle w:val="Hyperlink"/>
            <w:i/>
            <w:iCs/>
          </w:rPr>
          <w:t>toolkit:</w:t>
        </w:r>
        <w:r>
          <w:rPr>
            <w:rStyle w:val="Hyperlink"/>
            <w:i/>
            <w:iCs/>
          </w:rPr>
          <w:t xml:space="preserve"> </w:t>
        </w:r>
        <w:r w:rsidRPr="00EB571A">
          <w:rPr>
            <w:rStyle w:val="Hyperlink"/>
            <w:i/>
            <w:iCs/>
          </w:rPr>
          <w:t>Implementation</w:t>
        </w:r>
        <w:r>
          <w:rPr>
            <w:rStyle w:val="Hyperlink"/>
            <w:i/>
            <w:iCs/>
          </w:rPr>
          <w:t xml:space="preserve"> </w:t>
        </w:r>
        <w:r w:rsidRPr="00EB571A">
          <w:rPr>
            <w:rStyle w:val="Hyperlink"/>
            <w:i/>
            <w:iCs/>
          </w:rPr>
          <w:t>steps</w:t>
        </w:r>
      </w:hyperlink>
      <w:r>
        <w:rPr>
          <w:sz w:val="20"/>
          <w:szCs w:val="20"/>
        </w:rPr>
        <w:t xml:space="preserve"> </w:t>
      </w:r>
      <w:r w:rsidRPr="0081389F">
        <w:t>contains</w:t>
      </w:r>
      <w:r>
        <w:t xml:space="preserve"> </w:t>
      </w:r>
      <w:r w:rsidRPr="0081389F">
        <w:t>a</w:t>
      </w:r>
      <w:r>
        <w:t xml:space="preserve"> </w:t>
      </w:r>
      <w:r w:rsidRPr="0081389F">
        <w:t>template</w:t>
      </w:r>
      <w:r>
        <w:t xml:space="preserve"> </w:t>
      </w:r>
      <w:r w:rsidRPr="0081389F">
        <w:t>for</w:t>
      </w:r>
      <w:r>
        <w:t xml:space="preserve"> </w:t>
      </w:r>
      <w:r w:rsidRPr="0081389F">
        <w:t>an</w:t>
      </w:r>
      <w:r>
        <w:t xml:space="preserve"> </w:t>
      </w:r>
      <w:r w:rsidRPr="0081389F">
        <w:t>action</w:t>
      </w:r>
      <w:r>
        <w:t xml:space="preserve"> </w:t>
      </w:r>
      <w:r w:rsidRPr="0081389F">
        <w:t>plan</w:t>
      </w:r>
      <w:r>
        <w:t xml:space="preserve"> </w:t>
      </w:r>
      <w:r w:rsidRPr="0081389F">
        <w:t>that</w:t>
      </w:r>
      <w:r>
        <w:t xml:space="preserve"> </w:t>
      </w:r>
      <w:r w:rsidRPr="0081389F">
        <w:t>connects</w:t>
      </w:r>
      <w:r>
        <w:t xml:space="preserve"> </w:t>
      </w:r>
      <w:r w:rsidRPr="0081389F">
        <w:t>to</w:t>
      </w:r>
      <w:r>
        <w:t xml:space="preserve"> </w:t>
      </w:r>
      <w:r w:rsidRPr="0081389F">
        <w:t>this</w:t>
      </w:r>
      <w:r>
        <w:t xml:space="preserve"> </w:t>
      </w:r>
      <w:r w:rsidRPr="0081389F">
        <w:t>activity.</w:t>
      </w:r>
      <w:r>
        <w:t xml:space="preserve"> </w:t>
      </w:r>
      <w:r w:rsidRPr="0081389F">
        <w:t>It</w:t>
      </w:r>
      <w:r>
        <w:t xml:space="preserve"> </w:t>
      </w:r>
      <w:r w:rsidRPr="0081389F">
        <w:t>might</w:t>
      </w:r>
      <w:r>
        <w:t xml:space="preserve"> </w:t>
      </w:r>
      <w:r w:rsidRPr="0081389F">
        <w:t>be</w:t>
      </w:r>
      <w:r>
        <w:t xml:space="preserve"> </w:t>
      </w:r>
      <w:r w:rsidRPr="0081389F">
        <w:t>useful</w:t>
      </w:r>
      <w:r>
        <w:t xml:space="preserve"> </w:t>
      </w:r>
      <w:r w:rsidRPr="0081389F">
        <w:t>to</w:t>
      </w:r>
      <w:r>
        <w:t xml:space="preserve"> </w:t>
      </w:r>
      <w:r w:rsidRPr="0081389F">
        <w:t>review</w:t>
      </w:r>
      <w:r>
        <w:t xml:space="preserve"> </w:t>
      </w:r>
      <w:r w:rsidRPr="0081389F">
        <w:t>the</w:t>
      </w:r>
      <w:r>
        <w:t xml:space="preserve"> </w:t>
      </w:r>
      <w:r w:rsidRPr="0081389F">
        <w:t>action</w:t>
      </w:r>
      <w:r>
        <w:t xml:space="preserve"> </w:t>
      </w:r>
      <w:r w:rsidRPr="0081389F">
        <w:t>plan</w:t>
      </w:r>
      <w:r>
        <w:t xml:space="preserve"> </w:t>
      </w:r>
      <w:r w:rsidRPr="0081389F">
        <w:t>alongside</w:t>
      </w:r>
      <w:r>
        <w:t xml:space="preserve"> </w:t>
      </w:r>
      <w:r w:rsidRPr="0081389F">
        <w:t>your</w:t>
      </w:r>
      <w:r>
        <w:t xml:space="preserve"> </w:t>
      </w:r>
      <w:r w:rsidRPr="0081389F">
        <w:t>school</w:t>
      </w:r>
      <w:r>
        <w:t xml:space="preserve"> </w:t>
      </w:r>
      <w:r w:rsidRPr="0081389F">
        <w:t>self-assessment</w:t>
      </w:r>
      <w:r>
        <w:t xml:space="preserve"> </w:t>
      </w:r>
      <w:r w:rsidRPr="0081389F">
        <w:t>to</w:t>
      </w:r>
      <w:r>
        <w:t xml:space="preserve"> </w:t>
      </w:r>
      <w:r w:rsidRPr="0081389F">
        <w:t>help</w:t>
      </w:r>
      <w:r>
        <w:t xml:space="preserve"> </w:t>
      </w:r>
      <w:r w:rsidRPr="0081389F">
        <w:t>record</w:t>
      </w:r>
      <w:r>
        <w:t xml:space="preserve"> </w:t>
      </w:r>
      <w:r w:rsidRPr="0081389F">
        <w:t>future</w:t>
      </w:r>
      <w:r>
        <w:t xml:space="preserve"> </w:t>
      </w:r>
      <w:r w:rsidRPr="0081389F">
        <w:t>actions.</w:t>
      </w:r>
    </w:p>
    <w:p w14:paraId="396BCEE6" w14:textId="77777777" w:rsidR="005312F1" w:rsidRDefault="005312F1" w:rsidP="00711A4A">
      <w:pPr>
        <w:pStyle w:val="OWBullet1"/>
        <w:rPr>
          <w:shd w:val="clear" w:color="auto" w:fill="FFFFFF"/>
        </w:rPr>
      </w:pPr>
      <w:r w:rsidRPr="0081389F">
        <w:rPr>
          <w:shd w:val="clear" w:color="auto" w:fill="FFFFFF"/>
        </w:rPr>
        <w:t>It</w:t>
      </w:r>
      <w:r>
        <w:rPr>
          <w:shd w:val="clear" w:color="auto" w:fill="FFFFFF"/>
        </w:rPr>
        <w:t xml:space="preserve"> </w:t>
      </w:r>
      <w:r w:rsidRPr="0081389F">
        <w:rPr>
          <w:shd w:val="clear" w:color="auto" w:fill="FFFFFF"/>
        </w:rPr>
        <w:t>is</w:t>
      </w:r>
      <w:r>
        <w:rPr>
          <w:shd w:val="clear" w:color="auto" w:fill="FFFFFF"/>
        </w:rPr>
        <w:t xml:space="preserve"> </w:t>
      </w:r>
      <w:r w:rsidRPr="0081389F">
        <w:rPr>
          <w:shd w:val="clear" w:color="auto" w:fill="FFFFFF"/>
        </w:rPr>
        <w:t>recommended</w:t>
      </w:r>
      <w:r>
        <w:rPr>
          <w:shd w:val="clear" w:color="auto" w:fill="FFFFFF"/>
        </w:rPr>
        <w:t xml:space="preserve"> </w:t>
      </w:r>
      <w:r w:rsidRPr="0081389F">
        <w:rPr>
          <w:shd w:val="clear" w:color="auto" w:fill="FFFFFF"/>
        </w:rPr>
        <w:t>that</w:t>
      </w:r>
      <w:r>
        <w:rPr>
          <w:shd w:val="clear" w:color="auto" w:fill="FFFFFF"/>
        </w:rPr>
        <w:t xml:space="preserve"> </w:t>
      </w:r>
      <w:r w:rsidRPr="0081389F">
        <w:rPr>
          <w:shd w:val="clear" w:color="auto" w:fill="FFFFFF"/>
        </w:rPr>
        <w:t>you</w:t>
      </w:r>
      <w:r>
        <w:rPr>
          <w:shd w:val="clear" w:color="auto" w:fill="FFFFFF"/>
        </w:rPr>
        <w:t xml:space="preserve"> </w:t>
      </w:r>
      <w:r w:rsidRPr="0081389F">
        <w:rPr>
          <w:shd w:val="clear" w:color="auto" w:fill="FFFFFF"/>
        </w:rPr>
        <w:t>complete</w:t>
      </w:r>
      <w:r>
        <w:rPr>
          <w:shd w:val="clear" w:color="auto" w:fill="FFFFFF"/>
        </w:rPr>
        <w:t xml:space="preserve"> </w:t>
      </w:r>
      <w:r w:rsidRPr="0081389F">
        <w:rPr>
          <w:shd w:val="clear" w:color="auto" w:fill="FFFFFF"/>
        </w:rPr>
        <w:t>the</w:t>
      </w:r>
      <w:r>
        <w:rPr>
          <w:shd w:val="clear" w:color="auto" w:fill="FFFFFF"/>
        </w:rPr>
        <w:t xml:space="preserve"> </w:t>
      </w:r>
      <w:r w:rsidRPr="0081389F">
        <w:rPr>
          <w:shd w:val="clear" w:color="auto" w:fill="FFFFFF"/>
        </w:rPr>
        <w:t>school</w:t>
      </w:r>
      <w:r>
        <w:rPr>
          <w:shd w:val="clear" w:color="auto" w:fill="FFFFFF"/>
        </w:rPr>
        <w:t xml:space="preserve"> </w:t>
      </w:r>
      <w:r w:rsidRPr="0081389F">
        <w:rPr>
          <w:shd w:val="clear" w:color="auto" w:fill="FFFFFF"/>
        </w:rPr>
        <w:t>baseline</w:t>
      </w:r>
      <w:r>
        <w:rPr>
          <w:shd w:val="clear" w:color="auto" w:fill="FFFFFF"/>
        </w:rPr>
        <w:t xml:space="preserve"> </w:t>
      </w:r>
      <w:r w:rsidRPr="0081389F">
        <w:rPr>
          <w:shd w:val="clear" w:color="auto" w:fill="FFFFFF"/>
        </w:rPr>
        <w:t>assessment</w:t>
      </w:r>
      <w:r>
        <w:rPr>
          <w:shd w:val="clear" w:color="auto" w:fill="FFFFFF"/>
        </w:rPr>
        <w:t xml:space="preserve"> </w:t>
      </w:r>
      <w:r w:rsidRPr="0081389F">
        <w:rPr>
          <w:shd w:val="clear" w:color="auto" w:fill="FFFFFF"/>
        </w:rPr>
        <w:t>at</w:t>
      </w:r>
      <w:r>
        <w:rPr>
          <w:shd w:val="clear" w:color="auto" w:fill="FFFFFF"/>
        </w:rPr>
        <w:t xml:space="preserve"> </w:t>
      </w:r>
      <w:r w:rsidRPr="0081389F">
        <w:rPr>
          <w:shd w:val="clear" w:color="auto" w:fill="FFFFFF"/>
        </w:rPr>
        <w:t>the</w:t>
      </w:r>
      <w:r>
        <w:rPr>
          <w:shd w:val="clear" w:color="auto" w:fill="FFFFFF"/>
        </w:rPr>
        <w:t xml:space="preserve"> </w:t>
      </w:r>
      <w:r w:rsidRPr="0081389F">
        <w:rPr>
          <w:shd w:val="clear" w:color="auto" w:fill="FFFFFF"/>
        </w:rPr>
        <w:t>beginning</w:t>
      </w:r>
      <w:r>
        <w:rPr>
          <w:shd w:val="clear" w:color="auto" w:fill="FFFFFF"/>
        </w:rPr>
        <w:t xml:space="preserve"> </w:t>
      </w:r>
      <w:r w:rsidRPr="0081389F">
        <w:rPr>
          <w:shd w:val="clear" w:color="auto" w:fill="FFFFFF"/>
        </w:rPr>
        <w:t>of</w:t>
      </w:r>
      <w:r>
        <w:rPr>
          <w:shd w:val="clear" w:color="auto" w:fill="FFFFFF"/>
        </w:rPr>
        <w:t xml:space="preserve"> </w:t>
      </w:r>
      <w:r w:rsidRPr="0081389F">
        <w:rPr>
          <w:shd w:val="clear" w:color="auto" w:fill="FFFFFF"/>
        </w:rPr>
        <w:t>your</w:t>
      </w:r>
      <w:r>
        <w:rPr>
          <w:shd w:val="clear" w:color="auto" w:fill="FFFFFF"/>
        </w:rPr>
        <w:t xml:space="preserve"> </w:t>
      </w:r>
      <w:r w:rsidRPr="0081389F">
        <w:rPr>
          <w:shd w:val="clear" w:color="auto" w:fill="FFFFFF"/>
        </w:rPr>
        <w:t>work</w:t>
      </w:r>
      <w:r>
        <w:rPr>
          <w:shd w:val="clear" w:color="auto" w:fill="FFFFFF"/>
        </w:rPr>
        <w:t xml:space="preserve"> </w:t>
      </w:r>
      <w:r w:rsidRPr="0081389F">
        <w:rPr>
          <w:shd w:val="clear" w:color="auto" w:fill="FFFFFF"/>
        </w:rPr>
        <w:t>to</w:t>
      </w:r>
      <w:r>
        <w:rPr>
          <w:shd w:val="clear" w:color="auto" w:fill="FFFFFF"/>
        </w:rPr>
        <w:t xml:space="preserve"> </w:t>
      </w:r>
      <w:r w:rsidRPr="0081389F">
        <w:rPr>
          <w:shd w:val="clear" w:color="auto" w:fill="FFFFFF"/>
        </w:rPr>
        <w:t>implement</w:t>
      </w:r>
      <w:r>
        <w:rPr>
          <w:shd w:val="clear" w:color="auto" w:fill="FFFFFF"/>
        </w:rPr>
        <w:t xml:space="preserve"> </w:t>
      </w:r>
      <w:r w:rsidRPr="0081389F">
        <w:rPr>
          <w:shd w:val="clear" w:color="auto" w:fill="FFFFFF"/>
        </w:rPr>
        <w:t>respectful</w:t>
      </w:r>
      <w:r>
        <w:rPr>
          <w:shd w:val="clear" w:color="auto" w:fill="FFFFFF"/>
        </w:rPr>
        <w:t xml:space="preserve"> </w:t>
      </w:r>
      <w:r w:rsidRPr="0081389F">
        <w:rPr>
          <w:shd w:val="clear" w:color="auto" w:fill="FFFFFF"/>
        </w:rPr>
        <w:t>relationships</w:t>
      </w:r>
      <w:r>
        <w:rPr>
          <w:shd w:val="clear" w:color="auto" w:fill="FFFFFF"/>
        </w:rPr>
        <w:t xml:space="preserve"> </w:t>
      </w:r>
      <w:r w:rsidRPr="0081389F">
        <w:rPr>
          <w:shd w:val="clear" w:color="auto" w:fill="FFFFFF"/>
        </w:rPr>
        <w:t>at</w:t>
      </w:r>
      <w:r>
        <w:rPr>
          <w:shd w:val="clear" w:color="auto" w:fill="FFFFFF"/>
        </w:rPr>
        <w:t xml:space="preserve"> </w:t>
      </w:r>
      <w:r w:rsidRPr="0081389F">
        <w:rPr>
          <w:shd w:val="clear" w:color="auto" w:fill="FFFFFF"/>
        </w:rPr>
        <w:t>your</w:t>
      </w:r>
      <w:r>
        <w:rPr>
          <w:shd w:val="clear" w:color="auto" w:fill="FFFFFF"/>
        </w:rPr>
        <w:t xml:space="preserve"> </w:t>
      </w:r>
      <w:r w:rsidRPr="0081389F">
        <w:rPr>
          <w:shd w:val="clear" w:color="auto" w:fill="FFFFFF"/>
        </w:rPr>
        <w:t>school</w:t>
      </w:r>
      <w:r>
        <w:rPr>
          <w:shd w:val="clear" w:color="auto" w:fill="FFFFFF"/>
        </w:rPr>
        <w:t xml:space="preserve"> </w:t>
      </w:r>
      <w:r w:rsidRPr="0081389F">
        <w:rPr>
          <w:shd w:val="clear" w:color="auto" w:fill="FFFFFF"/>
        </w:rPr>
        <w:t>and</w:t>
      </w:r>
      <w:r>
        <w:rPr>
          <w:shd w:val="clear" w:color="auto" w:fill="FFFFFF"/>
        </w:rPr>
        <w:t xml:space="preserve"> </w:t>
      </w:r>
      <w:r w:rsidRPr="0081389F">
        <w:rPr>
          <w:shd w:val="clear" w:color="auto" w:fill="FFFFFF"/>
        </w:rPr>
        <w:t>then</w:t>
      </w:r>
      <w:r>
        <w:rPr>
          <w:shd w:val="clear" w:color="auto" w:fill="FFFFFF"/>
        </w:rPr>
        <w:t xml:space="preserve"> </w:t>
      </w:r>
      <w:r w:rsidRPr="0081389F">
        <w:rPr>
          <w:shd w:val="clear" w:color="auto" w:fill="FFFFFF"/>
        </w:rPr>
        <w:t>again</w:t>
      </w:r>
      <w:r>
        <w:rPr>
          <w:shd w:val="clear" w:color="auto" w:fill="FFFFFF"/>
        </w:rPr>
        <w:t xml:space="preserve"> </w:t>
      </w:r>
      <w:r w:rsidRPr="0081389F">
        <w:rPr>
          <w:shd w:val="clear" w:color="auto" w:fill="FFFFFF"/>
        </w:rPr>
        <w:t>once</w:t>
      </w:r>
      <w:r>
        <w:rPr>
          <w:shd w:val="clear" w:color="auto" w:fill="FFFFFF"/>
        </w:rPr>
        <w:t xml:space="preserve"> </w:t>
      </w:r>
      <w:r w:rsidRPr="0081389F">
        <w:rPr>
          <w:shd w:val="clear" w:color="auto" w:fill="FFFFFF"/>
        </w:rPr>
        <w:t>you</w:t>
      </w:r>
      <w:r>
        <w:rPr>
          <w:shd w:val="clear" w:color="auto" w:fill="FFFFFF"/>
        </w:rPr>
        <w:t xml:space="preserve"> </w:t>
      </w:r>
      <w:r w:rsidRPr="0081389F">
        <w:rPr>
          <w:shd w:val="clear" w:color="auto" w:fill="FFFFFF"/>
        </w:rPr>
        <w:t>have</w:t>
      </w:r>
      <w:r>
        <w:rPr>
          <w:shd w:val="clear" w:color="auto" w:fill="FFFFFF"/>
        </w:rPr>
        <w:t xml:space="preserve"> </w:t>
      </w:r>
      <w:r w:rsidRPr="0081389F">
        <w:rPr>
          <w:shd w:val="clear" w:color="auto" w:fill="FFFFFF"/>
        </w:rPr>
        <w:t>worked</w:t>
      </w:r>
      <w:r>
        <w:rPr>
          <w:shd w:val="clear" w:color="auto" w:fill="FFFFFF"/>
        </w:rPr>
        <w:t xml:space="preserve"> </w:t>
      </w:r>
      <w:r w:rsidRPr="0081389F">
        <w:rPr>
          <w:shd w:val="clear" w:color="auto" w:fill="FFFFFF"/>
        </w:rPr>
        <w:t>through</w:t>
      </w:r>
      <w:r>
        <w:rPr>
          <w:shd w:val="clear" w:color="auto" w:fill="FFFFFF"/>
        </w:rPr>
        <w:t xml:space="preserve"> </w:t>
      </w:r>
      <w:r w:rsidRPr="0081389F">
        <w:rPr>
          <w:shd w:val="clear" w:color="auto" w:fill="FFFFFF"/>
        </w:rPr>
        <w:t>the</w:t>
      </w:r>
      <w:r>
        <w:rPr>
          <w:shd w:val="clear" w:color="auto" w:fill="FFFFFF"/>
        </w:rPr>
        <w:t xml:space="preserve"> </w:t>
      </w:r>
      <w:r w:rsidRPr="0081389F">
        <w:rPr>
          <w:shd w:val="clear" w:color="auto" w:fill="FFFFFF"/>
        </w:rPr>
        <w:t>various</w:t>
      </w:r>
      <w:r>
        <w:rPr>
          <w:shd w:val="clear" w:color="auto" w:fill="FFFFFF"/>
        </w:rPr>
        <w:t xml:space="preserve"> </w:t>
      </w:r>
      <w:r w:rsidRPr="0081389F">
        <w:rPr>
          <w:shd w:val="clear" w:color="auto" w:fill="FFFFFF"/>
        </w:rPr>
        <w:t>stages</w:t>
      </w:r>
      <w:r>
        <w:rPr>
          <w:shd w:val="clear" w:color="auto" w:fill="FFFFFF"/>
        </w:rPr>
        <w:t xml:space="preserve"> </w:t>
      </w:r>
      <w:r w:rsidRPr="0081389F">
        <w:rPr>
          <w:shd w:val="clear" w:color="auto" w:fill="FFFFFF"/>
        </w:rPr>
        <w:t>of</w:t>
      </w:r>
      <w:r>
        <w:rPr>
          <w:shd w:val="clear" w:color="auto" w:fill="FFFFFF"/>
        </w:rPr>
        <w:t xml:space="preserve"> </w:t>
      </w:r>
      <w:r w:rsidRPr="0081389F">
        <w:rPr>
          <w:shd w:val="clear" w:color="auto" w:fill="FFFFFF"/>
        </w:rPr>
        <w:t>the</w:t>
      </w:r>
      <w:r>
        <w:rPr>
          <w:shd w:val="clear" w:color="auto" w:fill="FFFFFF"/>
        </w:rPr>
        <w:t xml:space="preserve"> </w:t>
      </w:r>
      <w:r w:rsidRPr="0081389F">
        <w:rPr>
          <w:shd w:val="clear" w:color="auto" w:fill="FFFFFF"/>
        </w:rPr>
        <w:t>implementation</w:t>
      </w:r>
      <w:r>
        <w:rPr>
          <w:shd w:val="clear" w:color="auto" w:fill="FFFFFF"/>
        </w:rPr>
        <w:t xml:space="preserve"> </w:t>
      </w:r>
      <w:r w:rsidRPr="0081389F">
        <w:rPr>
          <w:shd w:val="clear" w:color="auto" w:fill="FFFFFF"/>
        </w:rPr>
        <w:t>cycle.</w:t>
      </w:r>
      <w:r>
        <w:rPr>
          <w:shd w:val="clear" w:color="auto" w:fill="FFFFFF"/>
        </w:rPr>
        <w:t xml:space="preserve"> </w:t>
      </w:r>
      <w:r w:rsidRPr="0081389F">
        <w:rPr>
          <w:shd w:val="clear" w:color="auto" w:fill="FFFFFF"/>
        </w:rPr>
        <w:t>Remember,</w:t>
      </w:r>
      <w:r>
        <w:rPr>
          <w:shd w:val="clear" w:color="auto" w:fill="FFFFFF"/>
        </w:rPr>
        <w:t xml:space="preserve"> </w:t>
      </w:r>
      <w:r w:rsidRPr="0081389F">
        <w:rPr>
          <w:shd w:val="clear" w:color="auto" w:fill="FFFFFF"/>
        </w:rPr>
        <w:t>implementation</w:t>
      </w:r>
      <w:r>
        <w:rPr>
          <w:shd w:val="clear" w:color="auto" w:fill="FFFFFF"/>
        </w:rPr>
        <w:t xml:space="preserve"> </w:t>
      </w:r>
      <w:r w:rsidRPr="0081389F">
        <w:rPr>
          <w:shd w:val="clear" w:color="auto" w:fill="FFFFFF"/>
        </w:rPr>
        <w:t>will</w:t>
      </w:r>
      <w:r>
        <w:rPr>
          <w:shd w:val="clear" w:color="auto" w:fill="FFFFFF"/>
        </w:rPr>
        <w:t xml:space="preserve"> </w:t>
      </w:r>
      <w:r w:rsidRPr="0081389F">
        <w:rPr>
          <w:shd w:val="clear" w:color="auto" w:fill="FFFFFF"/>
        </w:rPr>
        <w:t>take</w:t>
      </w:r>
      <w:r>
        <w:rPr>
          <w:shd w:val="clear" w:color="auto" w:fill="FFFFFF"/>
        </w:rPr>
        <w:t xml:space="preserve"> </w:t>
      </w:r>
      <w:r w:rsidRPr="0081389F">
        <w:rPr>
          <w:shd w:val="clear" w:color="auto" w:fill="FFFFFF"/>
        </w:rPr>
        <w:t>time,</w:t>
      </w:r>
      <w:r>
        <w:rPr>
          <w:shd w:val="clear" w:color="auto" w:fill="FFFFFF"/>
        </w:rPr>
        <w:t xml:space="preserve"> </w:t>
      </w:r>
      <w:r w:rsidRPr="0081389F">
        <w:rPr>
          <w:shd w:val="clear" w:color="auto" w:fill="FFFFFF"/>
        </w:rPr>
        <w:t>so</w:t>
      </w:r>
      <w:r>
        <w:rPr>
          <w:shd w:val="clear" w:color="auto" w:fill="FFFFFF"/>
        </w:rPr>
        <w:t xml:space="preserve"> </w:t>
      </w:r>
      <w:r w:rsidRPr="0081389F">
        <w:rPr>
          <w:shd w:val="clear" w:color="auto" w:fill="FFFFFF"/>
        </w:rPr>
        <w:t>while</w:t>
      </w:r>
      <w:r>
        <w:rPr>
          <w:shd w:val="clear" w:color="auto" w:fill="FFFFFF"/>
        </w:rPr>
        <w:t xml:space="preserve"> </w:t>
      </w:r>
      <w:r w:rsidRPr="0081389F">
        <w:rPr>
          <w:shd w:val="clear" w:color="auto" w:fill="FFFFFF"/>
        </w:rPr>
        <w:t>you</w:t>
      </w:r>
      <w:r>
        <w:rPr>
          <w:shd w:val="clear" w:color="auto" w:fill="FFFFFF"/>
        </w:rPr>
        <w:t xml:space="preserve"> </w:t>
      </w:r>
      <w:r w:rsidRPr="0081389F">
        <w:rPr>
          <w:shd w:val="clear" w:color="auto" w:fill="FFFFFF"/>
        </w:rPr>
        <w:t>may</w:t>
      </w:r>
      <w:r>
        <w:rPr>
          <w:shd w:val="clear" w:color="auto" w:fill="FFFFFF"/>
        </w:rPr>
        <w:t xml:space="preserve"> </w:t>
      </w:r>
      <w:r w:rsidRPr="0081389F">
        <w:rPr>
          <w:shd w:val="clear" w:color="auto" w:fill="FFFFFF"/>
        </w:rPr>
        <w:t>not</w:t>
      </w:r>
      <w:r>
        <w:rPr>
          <w:shd w:val="clear" w:color="auto" w:fill="FFFFFF"/>
        </w:rPr>
        <w:t xml:space="preserve"> </w:t>
      </w:r>
      <w:r w:rsidRPr="0081389F">
        <w:rPr>
          <w:shd w:val="clear" w:color="auto" w:fill="FFFFFF"/>
        </w:rPr>
        <w:t>revisit</w:t>
      </w:r>
      <w:r>
        <w:rPr>
          <w:shd w:val="clear" w:color="auto" w:fill="FFFFFF"/>
        </w:rPr>
        <w:t xml:space="preserve"> </w:t>
      </w:r>
      <w:r w:rsidRPr="0081389F">
        <w:rPr>
          <w:shd w:val="clear" w:color="auto" w:fill="FFFFFF"/>
        </w:rPr>
        <w:t>this</w:t>
      </w:r>
      <w:r>
        <w:rPr>
          <w:shd w:val="clear" w:color="auto" w:fill="FFFFFF"/>
        </w:rPr>
        <w:t xml:space="preserve"> </w:t>
      </w:r>
      <w:r w:rsidRPr="0081389F">
        <w:rPr>
          <w:shd w:val="clear" w:color="auto" w:fill="FFFFFF"/>
        </w:rPr>
        <w:t>task</w:t>
      </w:r>
      <w:r>
        <w:rPr>
          <w:shd w:val="clear" w:color="auto" w:fill="FFFFFF"/>
        </w:rPr>
        <w:t xml:space="preserve"> </w:t>
      </w:r>
      <w:r w:rsidRPr="0081389F">
        <w:rPr>
          <w:shd w:val="clear" w:color="auto" w:fill="FFFFFF"/>
        </w:rPr>
        <w:t>for</w:t>
      </w:r>
      <w:r>
        <w:rPr>
          <w:shd w:val="clear" w:color="auto" w:fill="FFFFFF"/>
        </w:rPr>
        <w:t xml:space="preserve"> </w:t>
      </w:r>
      <w:r w:rsidRPr="0081389F">
        <w:rPr>
          <w:shd w:val="clear" w:color="auto" w:fill="FFFFFF"/>
        </w:rPr>
        <w:t>1–2</w:t>
      </w:r>
      <w:r>
        <w:rPr>
          <w:shd w:val="clear" w:color="auto" w:fill="FFFFFF"/>
        </w:rPr>
        <w:t xml:space="preserve"> </w:t>
      </w:r>
      <w:r w:rsidRPr="0081389F">
        <w:rPr>
          <w:shd w:val="clear" w:color="auto" w:fill="FFFFFF"/>
        </w:rPr>
        <w:t>years,</w:t>
      </w:r>
      <w:r>
        <w:rPr>
          <w:shd w:val="clear" w:color="auto" w:fill="FFFFFF"/>
        </w:rPr>
        <w:t xml:space="preserve"> </w:t>
      </w:r>
      <w:r w:rsidRPr="0081389F">
        <w:rPr>
          <w:shd w:val="clear" w:color="auto" w:fill="FFFFFF"/>
        </w:rPr>
        <w:t>it</w:t>
      </w:r>
      <w:r>
        <w:rPr>
          <w:shd w:val="clear" w:color="auto" w:fill="FFFFFF"/>
        </w:rPr>
        <w:t xml:space="preserve"> </w:t>
      </w:r>
      <w:r w:rsidRPr="0081389F">
        <w:rPr>
          <w:shd w:val="clear" w:color="auto" w:fill="FFFFFF"/>
        </w:rPr>
        <w:t>is</w:t>
      </w:r>
      <w:r>
        <w:rPr>
          <w:shd w:val="clear" w:color="auto" w:fill="FFFFFF"/>
        </w:rPr>
        <w:t xml:space="preserve"> </w:t>
      </w:r>
      <w:r w:rsidRPr="0081389F">
        <w:rPr>
          <w:shd w:val="clear" w:color="auto" w:fill="FFFFFF"/>
        </w:rPr>
        <w:t>highly</w:t>
      </w:r>
      <w:r>
        <w:rPr>
          <w:shd w:val="clear" w:color="auto" w:fill="FFFFFF"/>
        </w:rPr>
        <w:t xml:space="preserve"> </w:t>
      </w:r>
      <w:r w:rsidRPr="0081389F">
        <w:rPr>
          <w:shd w:val="clear" w:color="auto" w:fill="FFFFFF"/>
        </w:rPr>
        <w:t>recommended</w:t>
      </w:r>
      <w:r>
        <w:rPr>
          <w:shd w:val="clear" w:color="auto" w:fill="FFFFFF"/>
        </w:rPr>
        <w:t xml:space="preserve"> </w:t>
      </w:r>
      <w:r w:rsidRPr="0081389F">
        <w:rPr>
          <w:shd w:val="clear" w:color="auto" w:fill="FFFFFF"/>
        </w:rPr>
        <w:t>that</w:t>
      </w:r>
      <w:r>
        <w:rPr>
          <w:shd w:val="clear" w:color="auto" w:fill="FFFFFF"/>
        </w:rPr>
        <w:t xml:space="preserve"> </w:t>
      </w:r>
      <w:r w:rsidRPr="0081389F">
        <w:rPr>
          <w:shd w:val="clear" w:color="auto" w:fill="FFFFFF"/>
        </w:rPr>
        <w:t>you</w:t>
      </w:r>
      <w:r>
        <w:rPr>
          <w:shd w:val="clear" w:color="auto" w:fill="FFFFFF"/>
        </w:rPr>
        <w:t xml:space="preserve"> </w:t>
      </w:r>
      <w:r w:rsidRPr="0081389F">
        <w:rPr>
          <w:shd w:val="clear" w:color="auto" w:fill="FFFFFF"/>
        </w:rPr>
        <w:t>do</w:t>
      </w:r>
      <w:r>
        <w:rPr>
          <w:shd w:val="clear" w:color="auto" w:fill="FFFFFF"/>
        </w:rPr>
        <w:t xml:space="preserve"> </w:t>
      </w:r>
      <w:r w:rsidRPr="0081389F">
        <w:rPr>
          <w:shd w:val="clear" w:color="auto" w:fill="FFFFFF"/>
        </w:rPr>
        <w:t>revisit</w:t>
      </w:r>
      <w:r>
        <w:rPr>
          <w:shd w:val="clear" w:color="auto" w:fill="FFFFFF"/>
        </w:rPr>
        <w:t xml:space="preserve"> </w:t>
      </w:r>
      <w:r w:rsidRPr="0081389F">
        <w:rPr>
          <w:shd w:val="clear" w:color="auto" w:fill="FFFFFF"/>
        </w:rPr>
        <w:t>it,</w:t>
      </w:r>
      <w:r>
        <w:rPr>
          <w:shd w:val="clear" w:color="auto" w:fill="FFFFFF"/>
        </w:rPr>
        <w:t xml:space="preserve"> </w:t>
      </w:r>
      <w:r w:rsidRPr="0081389F">
        <w:rPr>
          <w:shd w:val="clear" w:color="auto" w:fill="FFFFFF"/>
        </w:rPr>
        <w:t>as</w:t>
      </w:r>
      <w:r>
        <w:rPr>
          <w:shd w:val="clear" w:color="auto" w:fill="FFFFFF"/>
        </w:rPr>
        <w:t xml:space="preserve"> </w:t>
      </w:r>
      <w:r w:rsidRPr="0081389F">
        <w:rPr>
          <w:shd w:val="clear" w:color="auto" w:fill="FFFFFF"/>
        </w:rPr>
        <w:t>it</w:t>
      </w:r>
      <w:r>
        <w:rPr>
          <w:shd w:val="clear" w:color="auto" w:fill="FFFFFF"/>
        </w:rPr>
        <w:t xml:space="preserve"> </w:t>
      </w:r>
      <w:r w:rsidRPr="0081389F">
        <w:rPr>
          <w:shd w:val="clear" w:color="auto" w:fill="FFFFFF"/>
        </w:rPr>
        <w:t>is</w:t>
      </w:r>
      <w:r>
        <w:rPr>
          <w:shd w:val="clear" w:color="auto" w:fill="FFFFFF"/>
        </w:rPr>
        <w:t xml:space="preserve"> </w:t>
      </w:r>
      <w:r w:rsidRPr="0081389F">
        <w:rPr>
          <w:shd w:val="clear" w:color="auto" w:fill="FFFFFF"/>
        </w:rPr>
        <w:t>a</w:t>
      </w:r>
      <w:r>
        <w:rPr>
          <w:shd w:val="clear" w:color="auto" w:fill="FFFFFF"/>
        </w:rPr>
        <w:t xml:space="preserve"> </w:t>
      </w:r>
      <w:r w:rsidRPr="0081389F">
        <w:rPr>
          <w:shd w:val="clear" w:color="auto" w:fill="FFFFFF"/>
        </w:rPr>
        <w:t>great</w:t>
      </w:r>
      <w:r>
        <w:rPr>
          <w:shd w:val="clear" w:color="auto" w:fill="FFFFFF"/>
        </w:rPr>
        <w:t xml:space="preserve"> </w:t>
      </w:r>
      <w:r w:rsidRPr="0081389F">
        <w:rPr>
          <w:shd w:val="clear" w:color="auto" w:fill="FFFFFF"/>
        </w:rPr>
        <w:t>way</w:t>
      </w:r>
      <w:r>
        <w:rPr>
          <w:shd w:val="clear" w:color="auto" w:fill="FFFFFF"/>
        </w:rPr>
        <w:t xml:space="preserve"> </w:t>
      </w:r>
      <w:r w:rsidRPr="0081389F">
        <w:rPr>
          <w:shd w:val="clear" w:color="auto" w:fill="FFFFFF"/>
        </w:rPr>
        <w:t>to</w:t>
      </w:r>
      <w:r>
        <w:rPr>
          <w:shd w:val="clear" w:color="auto" w:fill="FFFFFF"/>
        </w:rPr>
        <w:t xml:space="preserve"> </w:t>
      </w:r>
      <w:r w:rsidRPr="0081389F">
        <w:rPr>
          <w:shd w:val="clear" w:color="auto" w:fill="FFFFFF"/>
        </w:rPr>
        <w:t>measure</w:t>
      </w:r>
      <w:r>
        <w:rPr>
          <w:shd w:val="clear" w:color="auto" w:fill="FFFFFF"/>
        </w:rPr>
        <w:t xml:space="preserve"> </w:t>
      </w:r>
      <w:r w:rsidRPr="0081389F">
        <w:rPr>
          <w:shd w:val="clear" w:color="auto" w:fill="FFFFFF"/>
        </w:rPr>
        <w:t>change</w:t>
      </w:r>
      <w:r>
        <w:rPr>
          <w:shd w:val="clear" w:color="auto" w:fill="FFFFFF"/>
        </w:rPr>
        <w:t xml:space="preserve"> </w:t>
      </w:r>
      <w:r w:rsidRPr="0081389F">
        <w:rPr>
          <w:shd w:val="clear" w:color="auto" w:fill="FFFFFF"/>
        </w:rPr>
        <w:t>and</w:t>
      </w:r>
      <w:r>
        <w:rPr>
          <w:shd w:val="clear" w:color="auto" w:fill="FFFFFF"/>
        </w:rPr>
        <w:t xml:space="preserve"> </w:t>
      </w:r>
      <w:r w:rsidRPr="0081389F">
        <w:rPr>
          <w:shd w:val="clear" w:color="auto" w:fill="FFFFFF"/>
        </w:rPr>
        <w:t>track</w:t>
      </w:r>
      <w:r>
        <w:rPr>
          <w:shd w:val="clear" w:color="auto" w:fill="FFFFFF"/>
        </w:rPr>
        <w:t xml:space="preserve"> </w:t>
      </w:r>
      <w:r w:rsidRPr="0081389F">
        <w:rPr>
          <w:shd w:val="clear" w:color="auto" w:fill="FFFFFF"/>
        </w:rPr>
        <w:t>progress.</w:t>
      </w:r>
    </w:p>
    <w:p w14:paraId="77ED13FC" w14:textId="7E233A32" w:rsidR="005312F1" w:rsidRDefault="005312F1" w:rsidP="005648AB">
      <w:pPr>
        <w:pStyle w:val="Heading2"/>
        <w:spacing w:before="240"/>
        <w:rPr>
          <w:rFonts w:ascii="Segoe UI" w:hAnsi="Segoe UI"/>
        </w:rPr>
      </w:pPr>
      <w:r w:rsidRPr="0081389F">
        <w:t>H</w:t>
      </w:r>
      <w:r w:rsidR="00711A4A" w:rsidRPr="0081389F">
        <w:t>ow</w:t>
      </w:r>
      <w:r w:rsidR="00711A4A">
        <w:t xml:space="preserve"> </w:t>
      </w:r>
      <w:r w:rsidR="00711A4A" w:rsidRPr="0081389F">
        <w:t>do</w:t>
      </w:r>
      <w:r w:rsidR="00711A4A">
        <w:t xml:space="preserve"> </w:t>
      </w:r>
      <w:r w:rsidR="00711A4A" w:rsidRPr="0081389F">
        <w:t>we</w:t>
      </w:r>
      <w:r w:rsidR="00711A4A">
        <w:t xml:space="preserve"> </w:t>
      </w:r>
      <w:r w:rsidR="00711A4A" w:rsidRPr="0081389F">
        <w:t>use</w:t>
      </w:r>
      <w:r w:rsidR="00711A4A">
        <w:t xml:space="preserve"> </w:t>
      </w:r>
      <w:r w:rsidR="00711A4A" w:rsidRPr="0081389F">
        <w:t>the</w:t>
      </w:r>
      <w:r w:rsidR="00711A4A">
        <w:t xml:space="preserve"> </w:t>
      </w:r>
      <w:r w:rsidR="00711A4A" w:rsidRPr="0081389F">
        <w:t>results?</w:t>
      </w:r>
    </w:p>
    <w:p w14:paraId="5D24A0DB" w14:textId="77777777" w:rsidR="005312F1" w:rsidRDefault="005312F1" w:rsidP="005648AB">
      <w:pPr>
        <w:pStyle w:val="OWBody"/>
        <w:spacing w:after="160"/>
      </w:pPr>
      <w:r w:rsidRPr="0081389F">
        <w:t>Once</w:t>
      </w:r>
      <w:r>
        <w:t xml:space="preserve"> </w:t>
      </w:r>
      <w:r w:rsidRPr="0081389F">
        <w:t>you</w:t>
      </w:r>
      <w:r>
        <w:t xml:space="preserve"> </w:t>
      </w:r>
      <w:r w:rsidRPr="0081389F">
        <w:t>have</w:t>
      </w:r>
      <w:r>
        <w:t xml:space="preserve"> </w:t>
      </w:r>
      <w:r w:rsidRPr="0081389F">
        <w:t>completed</w:t>
      </w:r>
      <w:r>
        <w:t xml:space="preserve"> </w:t>
      </w:r>
      <w:r w:rsidRPr="0081389F">
        <w:t>the</w:t>
      </w:r>
      <w:r>
        <w:t xml:space="preserve"> </w:t>
      </w:r>
      <w:r w:rsidRPr="0081389F">
        <w:t>assessment</w:t>
      </w:r>
      <w:r>
        <w:t xml:space="preserve"> </w:t>
      </w:r>
      <w:r w:rsidRPr="0081389F">
        <w:t>part</w:t>
      </w:r>
      <w:r>
        <w:t xml:space="preserve"> </w:t>
      </w:r>
      <w:r w:rsidRPr="0081389F">
        <w:t>of</w:t>
      </w:r>
      <w:r>
        <w:t xml:space="preserve"> </w:t>
      </w:r>
      <w:r w:rsidRPr="0081389F">
        <w:t>the</w:t>
      </w:r>
      <w:r>
        <w:t xml:space="preserve"> </w:t>
      </w:r>
      <w:r w:rsidRPr="0081389F">
        <w:t>tool,</w:t>
      </w:r>
      <w:r>
        <w:t xml:space="preserve"> </w:t>
      </w:r>
      <w:r w:rsidRPr="0081389F">
        <w:t>you</w:t>
      </w:r>
      <w:r>
        <w:t xml:space="preserve"> </w:t>
      </w:r>
      <w:r w:rsidRPr="0081389F">
        <w:t>will</w:t>
      </w:r>
      <w:r>
        <w:t xml:space="preserve"> </w:t>
      </w:r>
      <w:r w:rsidRPr="0081389F">
        <w:t>need</w:t>
      </w:r>
      <w:r>
        <w:t xml:space="preserve"> </w:t>
      </w:r>
      <w:r w:rsidRPr="0081389F">
        <w:t>to</w:t>
      </w:r>
      <w:r>
        <w:t xml:space="preserve"> </w:t>
      </w:r>
      <w:r w:rsidRPr="0081389F">
        <w:t>determine</w:t>
      </w:r>
      <w:r>
        <w:t xml:space="preserve"> </w:t>
      </w:r>
      <w:r w:rsidRPr="0081389F">
        <w:t>how</w:t>
      </w:r>
      <w:r>
        <w:t xml:space="preserve"> </w:t>
      </w:r>
      <w:r w:rsidRPr="0081389F">
        <w:t>you</w:t>
      </w:r>
      <w:r>
        <w:t xml:space="preserve"> </w:t>
      </w:r>
      <w:r w:rsidRPr="0081389F">
        <w:t>are</w:t>
      </w:r>
      <w:r>
        <w:t xml:space="preserve"> </w:t>
      </w:r>
      <w:r w:rsidRPr="0081389F">
        <w:t>going</w:t>
      </w:r>
      <w:r>
        <w:t xml:space="preserve"> </w:t>
      </w:r>
      <w:r w:rsidRPr="0081389F">
        <w:t>to</w:t>
      </w:r>
      <w:r>
        <w:t xml:space="preserve"> </w:t>
      </w:r>
      <w:r w:rsidRPr="0081389F">
        <w:t>address</w:t>
      </w:r>
      <w:r>
        <w:t xml:space="preserve"> </w:t>
      </w:r>
      <w:r w:rsidRPr="0081389F">
        <w:t>the</w:t>
      </w:r>
      <w:r>
        <w:t xml:space="preserve"> </w:t>
      </w:r>
      <w:r w:rsidRPr="0081389F">
        <w:t>statements</w:t>
      </w:r>
      <w:r>
        <w:t xml:space="preserve"> </w:t>
      </w:r>
      <w:r w:rsidRPr="0081389F">
        <w:t>that</w:t>
      </w:r>
      <w:r>
        <w:t xml:space="preserve"> </w:t>
      </w:r>
      <w:r w:rsidRPr="0081389F">
        <w:t>were</w:t>
      </w:r>
      <w:r>
        <w:t xml:space="preserve"> </w:t>
      </w:r>
      <w:r w:rsidRPr="0081389F">
        <w:t>marked</w:t>
      </w:r>
      <w:r>
        <w:t xml:space="preserve"> </w:t>
      </w:r>
      <w:r w:rsidRPr="0081389F">
        <w:t>as</w:t>
      </w:r>
      <w:r>
        <w:t xml:space="preserve"> </w:t>
      </w:r>
      <w:r w:rsidRPr="0081389F">
        <w:t>‘Some</w:t>
      </w:r>
      <w:r>
        <w:t xml:space="preserve"> </w:t>
      </w:r>
      <w:r w:rsidRPr="0081389F">
        <w:t>work</w:t>
      </w:r>
      <w:r>
        <w:t xml:space="preserve"> </w:t>
      </w:r>
      <w:r w:rsidRPr="0081389F">
        <w:t>completed</w:t>
      </w:r>
      <w:r>
        <w:t xml:space="preserve"> </w:t>
      </w:r>
      <w:r w:rsidRPr="0081389F">
        <w:t>in</w:t>
      </w:r>
      <w:r>
        <w:t xml:space="preserve"> </w:t>
      </w:r>
      <w:r w:rsidRPr="0081389F">
        <w:t>this</w:t>
      </w:r>
      <w:r>
        <w:t xml:space="preserve"> </w:t>
      </w:r>
      <w:r w:rsidRPr="0081389F">
        <w:t>area’</w:t>
      </w:r>
      <w:r>
        <w:t xml:space="preserve"> </w:t>
      </w:r>
      <w:r w:rsidRPr="0081389F">
        <w:t>or</w:t>
      </w:r>
      <w:r>
        <w:t xml:space="preserve"> </w:t>
      </w:r>
      <w:r w:rsidRPr="0081389F">
        <w:t>‘Yet</w:t>
      </w:r>
      <w:r>
        <w:t xml:space="preserve"> </w:t>
      </w:r>
      <w:r w:rsidRPr="0081389F">
        <w:t>to</w:t>
      </w:r>
      <w:r>
        <w:t xml:space="preserve"> </w:t>
      </w:r>
      <w:proofErr w:type="gramStart"/>
      <w:r w:rsidRPr="0081389F">
        <w:t>address’</w:t>
      </w:r>
      <w:proofErr w:type="gramEnd"/>
      <w:r w:rsidRPr="0081389F">
        <w:t>.</w:t>
      </w:r>
      <w:r>
        <w:t xml:space="preserve"> </w:t>
      </w:r>
      <w:r w:rsidRPr="0081389F">
        <w:t>You</w:t>
      </w:r>
      <w:r>
        <w:t xml:space="preserve"> </w:t>
      </w:r>
      <w:r w:rsidRPr="0081389F">
        <w:t>may</w:t>
      </w:r>
      <w:r>
        <w:t xml:space="preserve"> </w:t>
      </w:r>
      <w:r w:rsidRPr="0081389F">
        <w:t>have</w:t>
      </w:r>
      <w:r>
        <w:t xml:space="preserve"> </w:t>
      </w:r>
      <w:r w:rsidRPr="0081389F">
        <w:t>already</w:t>
      </w:r>
      <w:r>
        <w:t xml:space="preserve"> </w:t>
      </w:r>
      <w:r w:rsidRPr="0081389F">
        <w:t>identified</w:t>
      </w:r>
      <w:r>
        <w:t xml:space="preserve"> </w:t>
      </w:r>
      <w:r w:rsidRPr="0081389F">
        <w:t>how</w:t>
      </w:r>
      <w:r>
        <w:t xml:space="preserve"> </w:t>
      </w:r>
      <w:r w:rsidRPr="0081389F">
        <w:t>you</w:t>
      </w:r>
      <w:r>
        <w:t xml:space="preserve"> </w:t>
      </w:r>
      <w:r w:rsidRPr="0081389F">
        <w:t>are</w:t>
      </w:r>
      <w:r>
        <w:t xml:space="preserve"> </w:t>
      </w:r>
      <w:r w:rsidRPr="0081389F">
        <w:t>going</w:t>
      </w:r>
      <w:r>
        <w:t xml:space="preserve"> </w:t>
      </w:r>
      <w:r w:rsidRPr="0081389F">
        <w:t>to</w:t>
      </w:r>
      <w:r>
        <w:t xml:space="preserve"> </w:t>
      </w:r>
      <w:r w:rsidRPr="0081389F">
        <w:t>do</w:t>
      </w:r>
      <w:r>
        <w:t xml:space="preserve"> </w:t>
      </w:r>
      <w:r w:rsidRPr="0081389F">
        <w:t>this</w:t>
      </w:r>
      <w:r>
        <w:t xml:space="preserve"> </w:t>
      </w:r>
      <w:r w:rsidRPr="0081389F">
        <w:t>in</w:t>
      </w:r>
      <w:r>
        <w:t xml:space="preserve"> </w:t>
      </w:r>
      <w:r w:rsidRPr="0081389F">
        <w:t>the</w:t>
      </w:r>
      <w:r>
        <w:t xml:space="preserve"> </w:t>
      </w:r>
      <w:r w:rsidRPr="0081389F">
        <w:t>‘</w:t>
      </w:r>
      <w:r>
        <w:t>Actions for improvement</w:t>
      </w:r>
      <w:r w:rsidRPr="0081389F">
        <w:t>’</w:t>
      </w:r>
      <w:r>
        <w:t xml:space="preserve"> </w:t>
      </w:r>
      <w:r w:rsidRPr="0081389F">
        <w:t>column,</w:t>
      </w:r>
      <w:r>
        <w:t xml:space="preserve"> </w:t>
      </w:r>
      <w:r w:rsidRPr="0081389F">
        <w:t>which</w:t>
      </w:r>
      <w:r>
        <w:t xml:space="preserve"> </w:t>
      </w:r>
      <w:r w:rsidRPr="0081389F">
        <w:t>means</w:t>
      </w:r>
      <w:r>
        <w:t xml:space="preserve"> </w:t>
      </w:r>
      <w:r w:rsidRPr="0081389F">
        <w:t>you</w:t>
      </w:r>
      <w:r>
        <w:t xml:space="preserve"> </w:t>
      </w:r>
      <w:r w:rsidRPr="0081389F">
        <w:t>simply</w:t>
      </w:r>
      <w:r>
        <w:t xml:space="preserve"> </w:t>
      </w:r>
      <w:r w:rsidRPr="0081389F">
        <w:t>need</w:t>
      </w:r>
      <w:r>
        <w:t xml:space="preserve"> </w:t>
      </w:r>
      <w:r w:rsidRPr="0081389F">
        <w:t>to</w:t>
      </w:r>
      <w:r>
        <w:t xml:space="preserve"> </w:t>
      </w:r>
      <w:r w:rsidRPr="0081389F">
        <w:t>identify</w:t>
      </w:r>
      <w:r>
        <w:t xml:space="preserve"> </w:t>
      </w:r>
      <w:r w:rsidRPr="0081389F">
        <w:t>a</w:t>
      </w:r>
      <w:r>
        <w:t xml:space="preserve"> </w:t>
      </w:r>
      <w:r w:rsidRPr="0081389F">
        <w:t>timeline</w:t>
      </w:r>
      <w:r>
        <w:t xml:space="preserve"> </w:t>
      </w:r>
      <w:r w:rsidRPr="0081389F">
        <w:t>and</w:t>
      </w:r>
      <w:r>
        <w:t xml:space="preserve"> </w:t>
      </w:r>
      <w:r w:rsidRPr="0081389F">
        <w:t>who</w:t>
      </w:r>
      <w:r>
        <w:t xml:space="preserve"> </w:t>
      </w:r>
      <w:r w:rsidRPr="0081389F">
        <w:t>is</w:t>
      </w:r>
      <w:r>
        <w:t xml:space="preserve"> </w:t>
      </w:r>
      <w:r w:rsidRPr="0081389F">
        <w:t>responsible</w:t>
      </w:r>
      <w:r>
        <w:t xml:space="preserve"> </w:t>
      </w:r>
      <w:r w:rsidRPr="0081389F">
        <w:t>for</w:t>
      </w:r>
      <w:r>
        <w:t xml:space="preserve"> </w:t>
      </w:r>
      <w:r w:rsidRPr="0081389F">
        <w:t>leading</w:t>
      </w:r>
      <w:r>
        <w:t xml:space="preserve"> </w:t>
      </w:r>
      <w:r w:rsidRPr="0081389F">
        <w:t>on</w:t>
      </w:r>
      <w:r>
        <w:t xml:space="preserve"> </w:t>
      </w:r>
      <w:r w:rsidRPr="0081389F">
        <w:t>this</w:t>
      </w:r>
      <w:r>
        <w:t xml:space="preserve"> </w:t>
      </w:r>
      <w:r w:rsidRPr="0081389F">
        <w:t>action.</w:t>
      </w:r>
      <w:r>
        <w:t xml:space="preserve"> </w:t>
      </w:r>
      <w:r w:rsidRPr="0081389F">
        <w:t>It</w:t>
      </w:r>
      <w:r>
        <w:t xml:space="preserve"> </w:t>
      </w:r>
      <w:r w:rsidRPr="0081389F">
        <w:t>is</w:t>
      </w:r>
      <w:r>
        <w:t xml:space="preserve"> </w:t>
      </w:r>
      <w:r w:rsidRPr="0081389F">
        <w:t>also</w:t>
      </w:r>
      <w:r>
        <w:t xml:space="preserve"> </w:t>
      </w:r>
      <w:r w:rsidRPr="0081389F">
        <w:t>important</w:t>
      </w:r>
      <w:r>
        <w:t xml:space="preserve"> </w:t>
      </w:r>
      <w:r w:rsidRPr="0081389F">
        <w:t>to</w:t>
      </w:r>
      <w:r>
        <w:t xml:space="preserve"> </w:t>
      </w:r>
      <w:r w:rsidRPr="0081389F">
        <w:t>think</w:t>
      </w:r>
      <w:r>
        <w:t xml:space="preserve"> </w:t>
      </w:r>
      <w:r w:rsidRPr="0081389F">
        <w:t>about</w:t>
      </w:r>
      <w:r>
        <w:t xml:space="preserve"> </w:t>
      </w:r>
      <w:r w:rsidRPr="0081389F">
        <w:t>how</w:t>
      </w:r>
      <w:r>
        <w:t xml:space="preserve"> </w:t>
      </w:r>
      <w:r w:rsidRPr="0081389F">
        <w:t>you</w:t>
      </w:r>
      <w:r>
        <w:t xml:space="preserve"> </w:t>
      </w:r>
      <w:r w:rsidRPr="0081389F">
        <w:t>are</w:t>
      </w:r>
      <w:r>
        <w:t xml:space="preserve"> </w:t>
      </w:r>
      <w:r w:rsidRPr="0081389F">
        <w:t>going</w:t>
      </w:r>
      <w:r>
        <w:t xml:space="preserve"> </w:t>
      </w:r>
      <w:r w:rsidRPr="0081389F">
        <w:t>to</w:t>
      </w:r>
      <w:r>
        <w:t xml:space="preserve"> </w:t>
      </w:r>
      <w:r w:rsidRPr="0081389F">
        <w:t>track</w:t>
      </w:r>
      <w:r>
        <w:t xml:space="preserve"> </w:t>
      </w:r>
      <w:r w:rsidRPr="0081389F">
        <w:t>and</w:t>
      </w:r>
      <w:r>
        <w:t xml:space="preserve"> </w:t>
      </w:r>
      <w:r w:rsidRPr="0081389F">
        <w:t>measure</w:t>
      </w:r>
      <w:r>
        <w:t xml:space="preserve"> </w:t>
      </w:r>
      <w:r w:rsidRPr="0081389F">
        <w:t>change</w:t>
      </w:r>
      <w:r>
        <w:t xml:space="preserve"> </w:t>
      </w:r>
      <w:r w:rsidRPr="0081389F">
        <w:t>–</w:t>
      </w:r>
      <w:r>
        <w:t xml:space="preserve"> </w:t>
      </w:r>
      <w:r w:rsidRPr="0081389F">
        <w:t>this</w:t>
      </w:r>
      <w:r>
        <w:t xml:space="preserve"> </w:t>
      </w:r>
      <w:r w:rsidRPr="0081389F">
        <w:t>can</w:t>
      </w:r>
      <w:r>
        <w:t xml:space="preserve"> </w:t>
      </w:r>
      <w:r w:rsidRPr="0081389F">
        <w:t>be</w:t>
      </w:r>
      <w:r>
        <w:t xml:space="preserve"> </w:t>
      </w:r>
      <w:r w:rsidRPr="0081389F">
        <w:t>done</w:t>
      </w:r>
      <w:r>
        <w:t xml:space="preserve"> </w:t>
      </w:r>
      <w:r w:rsidRPr="0081389F">
        <w:t>in</w:t>
      </w:r>
      <w:r>
        <w:t xml:space="preserve"> </w:t>
      </w:r>
      <w:r w:rsidRPr="0081389F">
        <w:t>the</w:t>
      </w:r>
      <w:r>
        <w:t xml:space="preserve"> monitor phase </w:t>
      </w:r>
      <w:r w:rsidRPr="0081389F">
        <w:t>of</w:t>
      </w:r>
      <w:r>
        <w:t xml:space="preserve"> </w:t>
      </w:r>
      <w:r w:rsidRPr="0081389F">
        <w:t>the</w:t>
      </w:r>
      <w:r>
        <w:t xml:space="preserve"> </w:t>
      </w:r>
      <w:r w:rsidRPr="0081389F">
        <w:t>tool.</w:t>
      </w:r>
    </w:p>
    <w:p w14:paraId="7A7A432C" w14:textId="5CEF2E75" w:rsidR="00270CC0" w:rsidRPr="00711A4A" w:rsidRDefault="005312F1" w:rsidP="00883238">
      <w:pPr>
        <w:pStyle w:val="OWBody"/>
        <w:rPr>
          <w:sz w:val="20"/>
          <w:szCs w:val="20"/>
        </w:rPr>
      </w:pPr>
      <w:r>
        <w:t>It is important that this assessment and planning tool becomes a live document that is reviewed and updated regularly, through ongoing agenda items at staff meetings to ensure accountability and continual improvement. While this work will take time, it is important to set realistic and achievable goals – what can you achieve this term? Next term? By the end of the year? In two years? This action plan should also link to other school documents such as school strategic and annual implementation plans, which should include setting targets and monitoring and measur</w:t>
      </w:r>
      <w:r w:rsidR="00472E92">
        <w:t>ing</w:t>
      </w:r>
      <w:r>
        <w:t xml:space="preserve"> progress.</w:t>
      </w:r>
    </w:p>
    <w:p w14:paraId="33474130" w14:textId="2CDD5CCF" w:rsidR="007A17DD" w:rsidRDefault="0038625F" w:rsidP="007A17DD">
      <w:pPr>
        <w:pStyle w:val="Heading2"/>
        <w:rPr>
          <w:lang w:eastAsia="en-GB"/>
        </w:rPr>
      </w:pPr>
      <w:r>
        <w:rPr>
          <w:lang w:eastAsia="en-GB"/>
        </w:rPr>
        <w:lastRenderedPageBreak/>
        <w:t xml:space="preserve">How do we </w:t>
      </w:r>
      <w:r w:rsidR="007A17DD">
        <w:rPr>
          <w:lang w:eastAsia="en-GB"/>
        </w:rPr>
        <w:t>complet</w:t>
      </w:r>
      <w:r>
        <w:rPr>
          <w:lang w:eastAsia="en-GB"/>
        </w:rPr>
        <w:t>e</w:t>
      </w:r>
      <w:r w:rsidR="007A17DD">
        <w:rPr>
          <w:lang w:eastAsia="en-GB"/>
        </w:rPr>
        <w:t xml:space="preserve"> the tool by hand or electronically</w:t>
      </w:r>
      <w:r>
        <w:rPr>
          <w:lang w:eastAsia="en-GB"/>
        </w:rPr>
        <w:t>?</w:t>
      </w:r>
    </w:p>
    <w:p w14:paraId="4F9CA2E2" w14:textId="77777777" w:rsidR="007A17DD" w:rsidRDefault="007A17DD" w:rsidP="007A17DD">
      <w:pPr>
        <w:pStyle w:val="Heading3"/>
        <w:spacing w:before="200"/>
        <w:rPr>
          <w:lang w:eastAsia="en-GB"/>
        </w:rPr>
      </w:pPr>
      <w:r>
        <w:rPr>
          <w:lang w:eastAsia="en-GB"/>
        </w:rPr>
        <w:t>Handwritten completion</w:t>
      </w:r>
    </w:p>
    <w:p w14:paraId="472186C7" w14:textId="5515B1E2" w:rsidR="007A17DD" w:rsidRDefault="007A17DD" w:rsidP="007A17DD">
      <w:pPr>
        <w:pStyle w:val="OWBody"/>
        <w:rPr>
          <w:lang w:eastAsia="en-GB"/>
        </w:rPr>
      </w:pPr>
      <w:r>
        <w:rPr>
          <w:lang w:eastAsia="en-GB"/>
        </w:rPr>
        <w:t xml:space="preserve">The tool is </w:t>
      </w:r>
      <w:r w:rsidR="00CE7CD2">
        <w:rPr>
          <w:lang w:eastAsia="en-GB"/>
        </w:rPr>
        <w:t xml:space="preserve">presented </w:t>
      </w:r>
      <w:r>
        <w:rPr>
          <w:lang w:eastAsia="en-GB"/>
        </w:rPr>
        <w:t>in a</w:t>
      </w:r>
      <w:r w:rsidR="00294C6A">
        <w:rPr>
          <w:lang w:eastAsia="en-GB"/>
        </w:rPr>
        <w:t xml:space="preserve">n A3 table </w:t>
      </w:r>
      <w:r>
        <w:rPr>
          <w:lang w:eastAsia="en-GB"/>
        </w:rPr>
        <w:t>layout that is optimised for completion by hand:</w:t>
      </w:r>
    </w:p>
    <w:p w14:paraId="6C3C4F7D" w14:textId="77777777" w:rsidR="007A17DD" w:rsidRDefault="007A17DD" w:rsidP="007A17DD">
      <w:pPr>
        <w:pStyle w:val="OWBullet1"/>
        <w:rPr>
          <w:lang w:eastAsia="en-GB"/>
        </w:rPr>
      </w:pPr>
      <w:r>
        <w:rPr>
          <w:lang w:eastAsia="en-GB"/>
        </w:rPr>
        <w:t>Print the tool pages on A3 paper – you may find that single-sided printing is more practical.</w:t>
      </w:r>
    </w:p>
    <w:p w14:paraId="60C26E63" w14:textId="191E23FA" w:rsidR="007A17DD" w:rsidRPr="00040A33" w:rsidRDefault="007A17DD" w:rsidP="007A17DD">
      <w:pPr>
        <w:pStyle w:val="OWBullet1"/>
        <w:rPr>
          <w:lang w:eastAsia="en-GB"/>
        </w:rPr>
      </w:pPr>
      <w:r w:rsidRPr="00040A33">
        <w:rPr>
          <w:lang w:eastAsia="en-GB"/>
        </w:rPr>
        <w:t xml:space="preserve">Tables are set out as </w:t>
      </w:r>
      <w:r w:rsidR="00040A33">
        <w:rPr>
          <w:lang w:eastAsia="en-GB"/>
        </w:rPr>
        <w:t>t</w:t>
      </w:r>
      <w:r w:rsidR="00E96C97">
        <w:rPr>
          <w:lang w:eastAsia="en-GB"/>
        </w:rPr>
        <w:t>hree</w:t>
      </w:r>
      <w:r w:rsidR="00040A33">
        <w:rPr>
          <w:lang w:eastAsia="en-GB"/>
        </w:rPr>
        <w:t xml:space="preserve"> rows</w:t>
      </w:r>
      <w:r w:rsidRPr="00040A33">
        <w:rPr>
          <w:lang w:eastAsia="en-GB"/>
        </w:rPr>
        <w:t xml:space="preserve"> per page to provide enough space for your responses.</w:t>
      </w:r>
    </w:p>
    <w:p w14:paraId="1E11AF19" w14:textId="374D0E4F" w:rsidR="007A17DD" w:rsidRPr="00160FA7" w:rsidRDefault="007A17DD" w:rsidP="007A17DD">
      <w:pPr>
        <w:pStyle w:val="OWBullet1"/>
        <w:rPr>
          <w:lang w:eastAsia="en-GB"/>
        </w:rPr>
      </w:pPr>
      <w:bookmarkStart w:id="0" w:name="_Hlk104395657"/>
      <w:r>
        <w:rPr>
          <w:lang w:eastAsia="en-GB"/>
        </w:rPr>
        <w:t>If there is more than one action for a statement, ensure that</w:t>
      </w:r>
      <w:r w:rsidR="00A10C30">
        <w:rPr>
          <w:lang w:eastAsia="en-GB"/>
        </w:rPr>
        <w:t xml:space="preserve"> </w:t>
      </w:r>
      <w:r>
        <w:rPr>
          <w:lang w:eastAsia="en-GB"/>
        </w:rPr>
        <w:t xml:space="preserve">content in the remaining columns </w:t>
      </w:r>
      <w:r w:rsidR="00A10C30">
        <w:rPr>
          <w:lang w:eastAsia="en-GB"/>
        </w:rPr>
        <w:t xml:space="preserve">corresponds </w:t>
      </w:r>
      <w:r>
        <w:rPr>
          <w:lang w:eastAsia="en-GB"/>
        </w:rPr>
        <w:t xml:space="preserve">with each </w:t>
      </w:r>
      <w:r w:rsidR="00040A33">
        <w:rPr>
          <w:lang w:eastAsia="en-GB"/>
        </w:rPr>
        <w:t>action</w:t>
      </w:r>
      <w:r>
        <w:rPr>
          <w:lang w:eastAsia="en-GB"/>
        </w:rPr>
        <w:t xml:space="preserve">, either by alignment or </w:t>
      </w:r>
      <w:r w:rsidR="00A17796">
        <w:rPr>
          <w:lang w:eastAsia="en-GB"/>
        </w:rPr>
        <w:t xml:space="preserve">by </w:t>
      </w:r>
      <w:r>
        <w:rPr>
          <w:lang w:eastAsia="en-GB"/>
        </w:rPr>
        <w:t>numbering.</w:t>
      </w:r>
    </w:p>
    <w:bookmarkEnd w:id="0"/>
    <w:p w14:paraId="27771179" w14:textId="77777777" w:rsidR="007A17DD" w:rsidRDefault="007A17DD" w:rsidP="007A17DD">
      <w:pPr>
        <w:pStyle w:val="Heading3"/>
        <w:rPr>
          <w:lang w:eastAsia="en-GB"/>
        </w:rPr>
      </w:pPr>
      <w:r>
        <w:rPr>
          <w:lang w:eastAsia="en-GB"/>
        </w:rPr>
        <w:t>Electronic completion</w:t>
      </w:r>
    </w:p>
    <w:p w14:paraId="1DE61C10" w14:textId="14B5DDBA" w:rsidR="007A17DD" w:rsidRDefault="007A17DD" w:rsidP="007A17DD">
      <w:pPr>
        <w:pStyle w:val="OWBody"/>
        <w:rPr>
          <w:lang w:eastAsia="en-GB"/>
        </w:rPr>
      </w:pPr>
      <w:r>
        <w:rPr>
          <w:lang w:eastAsia="en-GB"/>
        </w:rPr>
        <w:t xml:space="preserve">As the published tool is optimised for completion by hand, some adjustments are advised for electronic completion. </w:t>
      </w:r>
      <w:r w:rsidR="00A73446">
        <w:rPr>
          <w:lang w:eastAsia="en-GB"/>
        </w:rPr>
        <w:t>This includes o</w:t>
      </w:r>
      <w:r>
        <w:rPr>
          <w:lang w:eastAsia="en-GB"/>
        </w:rPr>
        <w:t xml:space="preserve">bserving accessibility best practice when completing the tool </w:t>
      </w:r>
      <w:r w:rsidR="00A73446">
        <w:rPr>
          <w:lang w:eastAsia="en-GB"/>
        </w:rPr>
        <w:t xml:space="preserve">to </w:t>
      </w:r>
      <w:r>
        <w:rPr>
          <w:lang w:eastAsia="en-GB"/>
        </w:rPr>
        <w:t xml:space="preserve">ensure all users will be able to read the document </w:t>
      </w:r>
      <w:r w:rsidR="0038625F">
        <w:rPr>
          <w:lang w:eastAsia="en-GB"/>
        </w:rPr>
        <w:t>and</w:t>
      </w:r>
      <w:r>
        <w:rPr>
          <w:lang w:eastAsia="en-GB"/>
        </w:rPr>
        <w:t xml:space="preserve"> work on it.</w:t>
      </w:r>
    </w:p>
    <w:p w14:paraId="64847757" w14:textId="3EEAB64C" w:rsidR="00A17796" w:rsidRPr="00CE7CD2" w:rsidRDefault="007A17DD" w:rsidP="00646A17">
      <w:pPr>
        <w:pStyle w:val="OWBullet1"/>
        <w:spacing w:after="80"/>
        <w:rPr>
          <w:lang w:eastAsia="en-GB"/>
        </w:rPr>
      </w:pPr>
      <w:r>
        <w:rPr>
          <w:lang w:eastAsia="en-GB"/>
        </w:rPr>
        <w:t xml:space="preserve">To ensure that all users </w:t>
      </w:r>
      <w:proofErr w:type="gramStart"/>
      <w:r>
        <w:rPr>
          <w:lang w:eastAsia="en-GB"/>
        </w:rPr>
        <w:t>are able to</w:t>
      </w:r>
      <w:proofErr w:type="gramEnd"/>
      <w:r>
        <w:rPr>
          <w:lang w:eastAsia="en-GB"/>
        </w:rPr>
        <w:t xml:space="preserve"> read and write in the four columns of the plan phase without difficulty, each action should be entered in its own row. If a statement has more than one action, enter a new row for each additional action. Note that this procedure is different to what is advised above for handwritten completion.</w:t>
      </w:r>
      <w:r w:rsidR="00CE7CD2">
        <w:rPr>
          <w:lang w:eastAsia="en-GB"/>
        </w:rPr>
        <w:t xml:space="preserve"> </w:t>
      </w:r>
      <w:r w:rsidR="00CE7CD2" w:rsidRPr="00CE7CD2">
        <w:t>If all the actions for a statement have the same timeline and key lead, you do not need a new row for each action.</w:t>
      </w:r>
    </w:p>
    <w:p w14:paraId="1FCF41C5" w14:textId="3CD014BB" w:rsidR="007A17DD" w:rsidRDefault="00A17796" w:rsidP="00646A17">
      <w:pPr>
        <w:pStyle w:val="OWBullet1"/>
        <w:spacing w:after="80"/>
        <w:rPr>
          <w:lang w:eastAsia="en-GB"/>
        </w:rPr>
      </w:pPr>
      <w:r>
        <w:rPr>
          <w:lang w:eastAsia="en-GB"/>
        </w:rPr>
        <w:t>D</w:t>
      </w:r>
      <w:r w:rsidR="007A17DD">
        <w:rPr>
          <w:lang w:eastAsia="en-GB"/>
        </w:rPr>
        <w:t xml:space="preserve">o not </w:t>
      </w:r>
      <w:r>
        <w:rPr>
          <w:lang w:eastAsia="en-GB"/>
        </w:rPr>
        <w:t>enter additional rows</w:t>
      </w:r>
      <w:r w:rsidR="007A17DD">
        <w:rPr>
          <w:lang w:eastAsia="en-GB"/>
        </w:rPr>
        <w:t xml:space="preserve"> for ‘What we are already doing’, as the content in this column </w:t>
      </w:r>
      <w:r>
        <w:rPr>
          <w:lang w:eastAsia="en-GB"/>
        </w:rPr>
        <w:t xml:space="preserve">will generally </w:t>
      </w:r>
      <w:r w:rsidR="00F92451">
        <w:rPr>
          <w:lang w:eastAsia="en-GB"/>
        </w:rPr>
        <w:t xml:space="preserve">not </w:t>
      </w:r>
      <w:r w:rsidR="007A17DD">
        <w:rPr>
          <w:lang w:eastAsia="en-GB"/>
        </w:rPr>
        <w:t xml:space="preserve">be linked individually to the </w:t>
      </w:r>
      <w:r>
        <w:rPr>
          <w:lang w:eastAsia="en-GB"/>
        </w:rPr>
        <w:t>con</w:t>
      </w:r>
      <w:r w:rsidR="00F92451">
        <w:rPr>
          <w:lang w:eastAsia="en-GB"/>
        </w:rPr>
        <w:t>t</w:t>
      </w:r>
      <w:r>
        <w:rPr>
          <w:lang w:eastAsia="en-GB"/>
        </w:rPr>
        <w:t xml:space="preserve">ent of the </w:t>
      </w:r>
      <w:r w:rsidR="007A17DD">
        <w:rPr>
          <w:lang w:eastAsia="en-GB"/>
        </w:rPr>
        <w:t>remaining columns.</w:t>
      </w:r>
    </w:p>
    <w:p w14:paraId="6D1ADFA1" w14:textId="77777777" w:rsidR="007A17DD" w:rsidRDefault="007A17DD" w:rsidP="00646A17">
      <w:pPr>
        <w:pStyle w:val="OWBullet1"/>
        <w:spacing w:after="80"/>
        <w:rPr>
          <w:lang w:eastAsia="en-GB"/>
        </w:rPr>
      </w:pPr>
      <w:r>
        <w:rPr>
          <w:lang w:eastAsia="en-GB"/>
        </w:rPr>
        <w:t>For accessibility reasons, and to avoid table corruption, do not merge any table cells either horizontally or vertically. Where there is more than one action for a statement, enter ‘As above’ in the first three columns of the added rows. You may prefer to enter ‘Statement 1.0 continued’, or similar, in the first row.</w:t>
      </w:r>
    </w:p>
    <w:p w14:paraId="3B02251D" w14:textId="237F7107" w:rsidR="007A17DD" w:rsidRDefault="00A17796" w:rsidP="00646A17">
      <w:pPr>
        <w:pStyle w:val="OWBullet1"/>
        <w:keepNext/>
        <w:spacing w:after="80"/>
        <w:rPr>
          <w:lang w:eastAsia="en-GB"/>
        </w:rPr>
      </w:pPr>
      <w:r>
        <w:rPr>
          <w:lang w:eastAsia="en-GB"/>
        </w:rPr>
        <w:t xml:space="preserve">The table body cells have minimum row heights set to ensure </w:t>
      </w:r>
      <w:r w:rsidR="0095702D">
        <w:rPr>
          <w:lang w:eastAsia="en-GB"/>
        </w:rPr>
        <w:t>three</w:t>
      </w:r>
      <w:r w:rsidR="00040A33">
        <w:rPr>
          <w:lang w:eastAsia="en-GB"/>
        </w:rPr>
        <w:t xml:space="preserve"> rows </w:t>
      </w:r>
      <w:r>
        <w:rPr>
          <w:lang w:eastAsia="en-GB"/>
        </w:rPr>
        <w:t xml:space="preserve">fill the entire page. </w:t>
      </w:r>
      <w:r w:rsidR="007A17DD">
        <w:rPr>
          <w:lang w:eastAsia="en-GB"/>
        </w:rPr>
        <w:t xml:space="preserve">Electronic users will not </w:t>
      </w:r>
      <w:r>
        <w:rPr>
          <w:lang w:eastAsia="en-GB"/>
        </w:rPr>
        <w:t>need</w:t>
      </w:r>
      <w:r w:rsidR="007A17DD">
        <w:rPr>
          <w:lang w:eastAsia="en-GB"/>
        </w:rPr>
        <w:t xml:space="preserve"> </w:t>
      </w:r>
      <w:r>
        <w:rPr>
          <w:lang w:eastAsia="en-GB"/>
        </w:rPr>
        <w:t xml:space="preserve">this </w:t>
      </w:r>
      <w:r w:rsidR="00FD7AA7">
        <w:rPr>
          <w:lang w:eastAsia="en-GB"/>
        </w:rPr>
        <w:t xml:space="preserve">minimum height </w:t>
      </w:r>
      <w:r>
        <w:rPr>
          <w:lang w:eastAsia="en-GB"/>
        </w:rPr>
        <w:t>setting</w:t>
      </w:r>
      <w:r w:rsidR="007A17DD">
        <w:rPr>
          <w:lang w:eastAsia="en-GB"/>
        </w:rPr>
        <w:t xml:space="preserve">. Prior to completing the tool electronically, </w:t>
      </w:r>
      <w:r>
        <w:rPr>
          <w:lang w:eastAsia="en-GB"/>
        </w:rPr>
        <w:t xml:space="preserve">follow these steps to reset the row heights </w:t>
      </w:r>
      <w:r w:rsidR="007A17DD">
        <w:rPr>
          <w:lang w:eastAsia="en-GB"/>
        </w:rPr>
        <w:t>to automatic:</w:t>
      </w:r>
    </w:p>
    <w:p w14:paraId="5C56AC84" w14:textId="77777777" w:rsidR="007A17DD" w:rsidRDefault="007A17DD" w:rsidP="00646A17">
      <w:pPr>
        <w:pStyle w:val="OWBullet2"/>
        <w:spacing w:after="80"/>
        <w:rPr>
          <w:lang w:eastAsia="en-GB"/>
        </w:rPr>
      </w:pPr>
      <w:r>
        <w:rPr>
          <w:lang w:eastAsia="en-GB"/>
        </w:rPr>
        <w:t>Place the cursor anywhere in the table. From the Table Layout tab in the ribbon, select the whole table via the Select button.</w:t>
      </w:r>
    </w:p>
    <w:p w14:paraId="04251BC6" w14:textId="77777777" w:rsidR="007A17DD" w:rsidRDefault="007A17DD" w:rsidP="00646A17">
      <w:pPr>
        <w:pStyle w:val="OWBullet2"/>
        <w:spacing w:after="80"/>
        <w:rPr>
          <w:lang w:eastAsia="en-GB"/>
        </w:rPr>
      </w:pPr>
      <w:r>
        <w:rPr>
          <w:lang w:eastAsia="en-GB"/>
        </w:rPr>
        <w:t>Select the Table Properties button to open the properties dialogue. Select the Row tab at the top.</w:t>
      </w:r>
    </w:p>
    <w:p w14:paraId="1EA729E9" w14:textId="6B7E62F8" w:rsidR="007A17DD" w:rsidRDefault="007A17DD" w:rsidP="00646A17">
      <w:pPr>
        <w:pStyle w:val="OWBullet2"/>
        <w:spacing w:after="80"/>
        <w:rPr>
          <w:lang w:eastAsia="en-GB"/>
        </w:rPr>
      </w:pPr>
      <w:r>
        <w:rPr>
          <w:lang w:eastAsia="en-GB"/>
        </w:rPr>
        <w:t xml:space="preserve">Uncheck Row Height. You may need to </w:t>
      </w:r>
      <w:r w:rsidR="00F92451">
        <w:rPr>
          <w:lang w:eastAsia="en-GB"/>
        </w:rPr>
        <w:t>click</w:t>
      </w:r>
      <w:r>
        <w:rPr>
          <w:lang w:eastAsia="en-GB"/>
        </w:rPr>
        <w:t xml:space="preserve"> twice to</w:t>
      </w:r>
      <w:r w:rsidR="00F92451">
        <w:rPr>
          <w:lang w:eastAsia="en-GB"/>
        </w:rPr>
        <w:t xml:space="preserve"> ensure the checkbox is unchecked</w:t>
      </w:r>
      <w:r>
        <w:rPr>
          <w:lang w:eastAsia="en-GB"/>
        </w:rPr>
        <w:t>.</w:t>
      </w:r>
    </w:p>
    <w:p w14:paraId="0DFFA537" w14:textId="103521AA" w:rsidR="007A17DD" w:rsidRDefault="007A17DD" w:rsidP="00646A17">
      <w:pPr>
        <w:pStyle w:val="OWBullet2"/>
        <w:spacing w:after="80"/>
        <w:rPr>
          <w:lang w:eastAsia="en-GB"/>
        </w:rPr>
      </w:pPr>
      <w:r>
        <w:rPr>
          <w:lang w:eastAsia="en-GB"/>
        </w:rPr>
        <w:t>Repeat these steps for each table.</w:t>
      </w:r>
      <w:r w:rsidR="00FD50C0">
        <w:rPr>
          <w:lang w:eastAsia="en-GB"/>
        </w:rPr>
        <w:t xml:space="preserve"> All tables begin after a heading, and some tables continue over several pages.</w:t>
      </w:r>
    </w:p>
    <w:p w14:paraId="2371F318" w14:textId="232F10EB" w:rsidR="007A17DD" w:rsidRDefault="007A17DD" w:rsidP="007A17DD">
      <w:pPr>
        <w:pStyle w:val="OWBullet1"/>
        <w:rPr>
          <w:lang w:eastAsia="en-GB"/>
        </w:rPr>
      </w:pPr>
      <w:r>
        <w:rPr>
          <w:lang w:eastAsia="en-GB"/>
        </w:rPr>
        <w:t xml:space="preserve">For accessibility reasons, rows are set not </w:t>
      </w:r>
      <w:r w:rsidR="00F92451">
        <w:rPr>
          <w:lang w:eastAsia="en-GB"/>
        </w:rPr>
        <w:t xml:space="preserve">to </w:t>
      </w:r>
      <w:r>
        <w:rPr>
          <w:lang w:eastAsia="en-GB"/>
        </w:rPr>
        <w:t>break across pages.</w:t>
      </w:r>
    </w:p>
    <w:p w14:paraId="14A0627A" w14:textId="2D65539A" w:rsidR="001B3BDA" w:rsidRPr="00294C6A" w:rsidRDefault="001B3BDA" w:rsidP="001B3BDA">
      <w:pPr>
        <w:pStyle w:val="OWBody"/>
        <w:spacing w:before="320"/>
        <w:rPr>
          <w:b/>
          <w:bCs/>
          <w:lang w:eastAsia="en-GB"/>
        </w:rPr>
      </w:pPr>
      <w:r w:rsidRPr="00294C6A">
        <w:rPr>
          <w:b/>
          <w:bCs/>
          <w:lang w:eastAsia="en-GB"/>
        </w:rPr>
        <w:t xml:space="preserve">The guidance for staff </w:t>
      </w:r>
      <w:proofErr w:type="gramStart"/>
      <w:r w:rsidRPr="00294C6A">
        <w:rPr>
          <w:b/>
          <w:bCs/>
          <w:lang w:eastAsia="en-GB"/>
        </w:rPr>
        <w:t>continues on</w:t>
      </w:r>
      <w:proofErr w:type="gramEnd"/>
      <w:r w:rsidRPr="00294C6A">
        <w:rPr>
          <w:b/>
          <w:bCs/>
          <w:lang w:eastAsia="en-GB"/>
        </w:rPr>
        <w:t xml:space="preserve"> the following two A3 pages</w:t>
      </w:r>
      <w:r>
        <w:rPr>
          <w:b/>
          <w:bCs/>
          <w:lang w:eastAsia="en-GB"/>
        </w:rPr>
        <w:t xml:space="preserve">. The tables </w:t>
      </w:r>
      <w:r w:rsidR="005828F9">
        <w:rPr>
          <w:b/>
          <w:bCs/>
          <w:lang w:eastAsia="en-GB"/>
        </w:rPr>
        <w:t xml:space="preserve">on these pages </w:t>
      </w:r>
      <w:r>
        <w:rPr>
          <w:b/>
          <w:bCs/>
          <w:lang w:eastAsia="en-GB"/>
        </w:rPr>
        <w:t>explain the information to include in each column and show example responses</w:t>
      </w:r>
      <w:r w:rsidRPr="00294C6A">
        <w:rPr>
          <w:b/>
          <w:bCs/>
          <w:lang w:eastAsia="en-GB"/>
        </w:rPr>
        <w:t>.</w:t>
      </w:r>
      <w:r>
        <w:rPr>
          <w:b/>
          <w:bCs/>
          <w:lang w:eastAsia="en-GB"/>
        </w:rPr>
        <w:t xml:space="preserve"> The tool begins on page 8.</w:t>
      </w:r>
    </w:p>
    <w:p w14:paraId="4C27B15E" w14:textId="77777777" w:rsidR="00270CC0" w:rsidRDefault="00270CC0" w:rsidP="00153447">
      <w:pPr>
        <w:pStyle w:val="Heading2"/>
        <w:sectPr w:rsidR="00270CC0" w:rsidSect="008B2C67">
          <w:footerReference w:type="default" r:id="rId17"/>
          <w:footnotePr>
            <w:numFmt w:val="lowerRoman"/>
          </w:footnotePr>
          <w:endnotePr>
            <w:numFmt w:val="decimal"/>
          </w:endnotePr>
          <w:pgSz w:w="11906" w:h="16838"/>
          <w:pgMar w:top="851" w:right="1134" w:bottom="1134" w:left="1134" w:header="454" w:footer="454" w:gutter="0"/>
          <w:cols w:space="720"/>
          <w:noEndnote/>
          <w:docGrid w:linePitch="326"/>
        </w:sectPr>
      </w:pPr>
    </w:p>
    <w:p w14:paraId="766D1643" w14:textId="3FB09F18" w:rsidR="000B26AA" w:rsidRDefault="00340296" w:rsidP="00340296">
      <w:pPr>
        <w:pStyle w:val="Heading2"/>
      </w:pPr>
      <w:r w:rsidRPr="00340296">
        <w:lastRenderedPageBreak/>
        <w:t>What information do we need to include in each column?</w:t>
      </w:r>
    </w:p>
    <w:p w14:paraId="3C450D91" w14:textId="2F63C35D" w:rsidR="005A247B" w:rsidRPr="00134CC3" w:rsidRDefault="00D50C70" w:rsidP="00D50C70">
      <w:pPr>
        <w:pStyle w:val="OWBody"/>
      </w:pPr>
      <w:r w:rsidRPr="0081389F">
        <w:t>The</w:t>
      </w:r>
      <w:r>
        <w:t xml:space="preserve"> </w:t>
      </w:r>
      <w:r w:rsidRPr="0081389F">
        <w:t>table</w:t>
      </w:r>
      <w:r>
        <w:t xml:space="preserve"> </w:t>
      </w:r>
      <w:r w:rsidRPr="0081389F">
        <w:t>below</w:t>
      </w:r>
      <w:r>
        <w:t xml:space="preserve"> </w:t>
      </w:r>
      <w:r w:rsidR="005828F9">
        <w:t xml:space="preserve">describes </w:t>
      </w:r>
      <w:r w:rsidRPr="0081389F">
        <w:t>the</w:t>
      </w:r>
      <w:r>
        <w:t xml:space="preserve"> </w:t>
      </w:r>
      <w:r w:rsidRPr="0081389F">
        <w:t>key</w:t>
      </w:r>
      <w:r>
        <w:t xml:space="preserve"> </w:t>
      </w:r>
      <w:r w:rsidRPr="0081389F">
        <w:t>information</w:t>
      </w:r>
      <w:r>
        <w:t xml:space="preserve"> </w:t>
      </w:r>
      <w:r w:rsidRPr="0081389F">
        <w:t>to</w:t>
      </w:r>
      <w:r>
        <w:t xml:space="preserve"> </w:t>
      </w:r>
      <w:r w:rsidR="005828F9">
        <w:t>include when completing</w:t>
      </w:r>
      <w:r>
        <w:t xml:space="preserve"> </w:t>
      </w:r>
      <w:r w:rsidRPr="0081389F">
        <w:t>the</w:t>
      </w:r>
      <w:r>
        <w:t xml:space="preserve"> </w:t>
      </w:r>
      <w:r w:rsidRPr="0081389F">
        <w:t>assessment</w:t>
      </w:r>
      <w:r>
        <w:t xml:space="preserve"> </w:t>
      </w:r>
      <w:r w:rsidRPr="0081389F">
        <w:t>and</w:t>
      </w:r>
      <w:r>
        <w:t xml:space="preserve"> </w:t>
      </w:r>
      <w:r w:rsidRPr="0081389F">
        <w:t>planning</w:t>
      </w:r>
      <w:r>
        <w:t xml:space="preserve"> </w:t>
      </w:r>
      <w:r w:rsidRPr="0081389F">
        <w:t>tool</w:t>
      </w:r>
      <w:r>
        <w:t>.</w:t>
      </w:r>
    </w:p>
    <w:tbl>
      <w:tblPr>
        <w:tblStyle w:val="TableGrid"/>
        <w:tblW w:w="21546" w:type="dxa"/>
        <w:tblLook w:val="04A0" w:firstRow="1" w:lastRow="0" w:firstColumn="1" w:lastColumn="0" w:noHBand="0" w:noVBand="1"/>
      </w:tblPr>
      <w:tblGrid>
        <w:gridCol w:w="3069"/>
        <w:gridCol w:w="3075"/>
        <w:gridCol w:w="3064"/>
        <w:gridCol w:w="3081"/>
        <w:gridCol w:w="3079"/>
        <w:gridCol w:w="3099"/>
        <w:gridCol w:w="3079"/>
      </w:tblGrid>
      <w:tr w:rsidR="00604F52" w:rsidRPr="00134CC3" w14:paraId="6AC947BD" w14:textId="77777777" w:rsidTr="0058346E">
        <w:trPr>
          <w:cnfStyle w:val="100000000000" w:firstRow="1" w:lastRow="0" w:firstColumn="0" w:lastColumn="0" w:oddVBand="0" w:evenVBand="0" w:oddHBand="0" w:evenHBand="0" w:firstRowFirstColumn="0" w:firstRowLastColumn="0" w:lastRowFirstColumn="0" w:lastRowLastColumn="0"/>
          <w:cantSplit/>
        </w:trPr>
        <w:tc>
          <w:tcPr>
            <w:tcW w:w="3069" w:type="dxa"/>
          </w:tcPr>
          <w:p w14:paraId="40264CEA" w14:textId="77777777" w:rsidR="005A247B" w:rsidRPr="00134CC3" w:rsidRDefault="005A247B" w:rsidP="005A247B">
            <w:pPr>
              <w:pStyle w:val="OWTableColHeader"/>
            </w:pPr>
            <w:r w:rsidRPr="00134CC3">
              <w:t>Statement</w:t>
            </w:r>
          </w:p>
        </w:tc>
        <w:tc>
          <w:tcPr>
            <w:tcW w:w="3075" w:type="dxa"/>
          </w:tcPr>
          <w:p w14:paraId="186193AA" w14:textId="1C6E930F" w:rsidR="005A247B" w:rsidRPr="00134CC3" w:rsidRDefault="00AA3D2B" w:rsidP="005A247B">
            <w:pPr>
              <w:pStyle w:val="OWTableColHeader"/>
            </w:pPr>
            <w:r>
              <w:t>Rating</w:t>
            </w:r>
          </w:p>
        </w:tc>
        <w:tc>
          <w:tcPr>
            <w:tcW w:w="3064" w:type="dxa"/>
          </w:tcPr>
          <w:p w14:paraId="726A8E63" w14:textId="77777777" w:rsidR="005A247B" w:rsidRPr="00134CC3" w:rsidRDefault="005A247B" w:rsidP="005A247B">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3081" w:type="dxa"/>
          </w:tcPr>
          <w:p w14:paraId="7CE55D8E" w14:textId="77777777" w:rsidR="005A247B" w:rsidRPr="00134CC3" w:rsidRDefault="005A247B" w:rsidP="005A247B">
            <w:pPr>
              <w:pStyle w:val="OWTableColHeader"/>
            </w:pPr>
            <w:r w:rsidRPr="00134CC3">
              <w:t>Actions</w:t>
            </w:r>
            <w:r>
              <w:t xml:space="preserve"> </w:t>
            </w:r>
            <w:r w:rsidRPr="00134CC3">
              <w:t>for</w:t>
            </w:r>
            <w:r>
              <w:t xml:space="preserve"> </w:t>
            </w:r>
            <w:r w:rsidRPr="00134CC3">
              <w:t>improvement</w:t>
            </w:r>
          </w:p>
        </w:tc>
        <w:tc>
          <w:tcPr>
            <w:tcW w:w="3079" w:type="dxa"/>
          </w:tcPr>
          <w:p w14:paraId="0642F884" w14:textId="77777777" w:rsidR="005A247B" w:rsidRPr="00134CC3" w:rsidRDefault="005A247B" w:rsidP="005A247B">
            <w:pPr>
              <w:pStyle w:val="OWTableColHeader"/>
            </w:pPr>
            <w:r w:rsidRPr="00134CC3">
              <w:t>Timeline</w:t>
            </w:r>
            <w:r>
              <w:t xml:space="preserve"> </w:t>
            </w:r>
            <w:r w:rsidRPr="00134CC3">
              <w:t>for</w:t>
            </w:r>
            <w:r>
              <w:t xml:space="preserve"> </w:t>
            </w:r>
            <w:r w:rsidRPr="00134CC3">
              <w:t>action</w:t>
            </w:r>
          </w:p>
        </w:tc>
        <w:tc>
          <w:tcPr>
            <w:tcW w:w="3099" w:type="dxa"/>
          </w:tcPr>
          <w:p w14:paraId="52449108" w14:textId="79A67207" w:rsidR="005A247B" w:rsidRPr="00134CC3" w:rsidRDefault="005A247B" w:rsidP="005A247B">
            <w:pPr>
              <w:pStyle w:val="OWTableColHeader"/>
            </w:pPr>
            <w:r w:rsidRPr="00134CC3">
              <w:t>Key</w:t>
            </w:r>
            <w:r>
              <w:t xml:space="preserve"> </w:t>
            </w:r>
            <w:r w:rsidRPr="00134CC3">
              <w:t>lead</w:t>
            </w:r>
            <w:r>
              <w:t xml:space="preserve"> on</w:t>
            </w:r>
            <w:r w:rsidR="000D0516">
              <w:t xml:space="preserve"> </w:t>
            </w:r>
            <w:r w:rsidRPr="00134CC3">
              <w:t>action</w:t>
            </w:r>
          </w:p>
        </w:tc>
        <w:tc>
          <w:tcPr>
            <w:tcW w:w="3079" w:type="dxa"/>
          </w:tcPr>
          <w:p w14:paraId="2B7CB8C6" w14:textId="08503B40" w:rsidR="005A247B" w:rsidRPr="00134CC3" w:rsidRDefault="005A247B" w:rsidP="005A247B">
            <w:pPr>
              <w:pStyle w:val="OWTableColHeader"/>
            </w:pPr>
            <w:r w:rsidRPr="00134CC3">
              <w:t>Review</w:t>
            </w:r>
            <w:r>
              <w:t xml:space="preserve"> </w:t>
            </w:r>
            <w:r w:rsidRPr="00134CC3">
              <w:t>and</w:t>
            </w:r>
            <w:r>
              <w:t xml:space="preserve"> </w:t>
            </w:r>
            <w:r w:rsidRPr="00134CC3">
              <w:t>reflect</w:t>
            </w:r>
            <w:r>
              <w:t xml:space="preserve"> on action</w:t>
            </w:r>
            <w:r w:rsidR="006C426D">
              <w:t>s</w:t>
            </w:r>
          </w:p>
        </w:tc>
      </w:tr>
      <w:tr w:rsidR="00263108" w:rsidRPr="00134CC3" w14:paraId="2577399A" w14:textId="77777777" w:rsidTr="0058346E">
        <w:trPr>
          <w:cantSplit/>
        </w:trPr>
        <w:tc>
          <w:tcPr>
            <w:tcW w:w="3069" w:type="dxa"/>
          </w:tcPr>
          <w:p w14:paraId="46D20643" w14:textId="2D4B1E86" w:rsidR="005A247B" w:rsidRPr="00134CC3" w:rsidRDefault="00D50C70" w:rsidP="005A247B">
            <w:pPr>
              <w:pStyle w:val="OWTableBody"/>
            </w:pPr>
            <w:r w:rsidRPr="00D50C70">
              <w:t>This column details the audit statements that school staff need to address to embed respectful relationships education at their school.</w:t>
            </w:r>
          </w:p>
        </w:tc>
        <w:tc>
          <w:tcPr>
            <w:tcW w:w="3075" w:type="dxa"/>
          </w:tcPr>
          <w:p w14:paraId="024701B3" w14:textId="3A271B57" w:rsidR="005A247B" w:rsidRPr="00134CC3" w:rsidRDefault="00D50C70" w:rsidP="005A247B">
            <w:pPr>
              <w:pStyle w:val="OWTableBody"/>
            </w:pPr>
            <w:r w:rsidRPr="00D50C70">
              <w:t>Using the scale below, enter the rating that is most applicable to where your school is at against each of the statements outlined in the self-assessment.</w:t>
            </w:r>
          </w:p>
          <w:p w14:paraId="3602F264" w14:textId="77777777" w:rsidR="00263108" w:rsidRPr="00263108" w:rsidRDefault="00263108" w:rsidP="00263108">
            <w:pPr>
              <w:pStyle w:val="OWTableBody"/>
              <w:ind w:left="284" w:hanging="284"/>
            </w:pPr>
            <w:r w:rsidRPr="00134CC3">
              <w:t>1</w:t>
            </w:r>
            <w:r w:rsidRPr="00263108">
              <w:tab/>
              <w:t>Yet to address</w:t>
            </w:r>
          </w:p>
          <w:p w14:paraId="2A19A6B1" w14:textId="77777777" w:rsidR="00263108" w:rsidRPr="00263108" w:rsidRDefault="00263108" w:rsidP="00263108">
            <w:pPr>
              <w:pStyle w:val="OWTableBody"/>
              <w:ind w:left="284" w:hanging="284"/>
            </w:pPr>
            <w:r w:rsidRPr="00263108">
              <w:t>2</w:t>
            </w:r>
            <w:r w:rsidRPr="00263108">
              <w:tab/>
              <w:t>Some work completed in this area</w:t>
            </w:r>
          </w:p>
          <w:p w14:paraId="314DB5A3" w14:textId="287C8AD0" w:rsidR="005A247B" w:rsidRPr="00263108" w:rsidRDefault="00263108" w:rsidP="00263108">
            <w:pPr>
              <w:pStyle w:val="OWTableBody"/>
              <w:ind w:left="284" w:hanging="284"/>
            </w:pPr>
            <w:r w:rsidRPr="00263108">
              <w:t>3</w:t>
            </w:r>
            <w:r w:rsidRPr="00263108">
              <w:tab/>
              <w:t>Fully address</w:t>
            </w:r>
            <w:r w:rsidRPr="00134CC3">
              <w:t>ed</w:t>
            </w:r>
          </w:p>
        </w:tc>
        <w:tc>
          <w:tcPr>
            <w:tcW w:w="3064" w:type="dxa"/>
          </w:tcPr>
          <w:p w14:paraId="0D3E006A" w14:textId="77777777" w:rsidR="005A247B" w:rsidRPr="00134CC3" w:rsidRDefault="005A247B" w:rsidP="005A247B">
            <w:pPr>
              <w:pStyle w:val="OWTableBody"/>
            </w:pPr>
            <w:r w:rsidRPr="00134CC3">
              <w:t>It</w:t>
            </w:r>
            <w:r>
              <w:t xml:space="preserve"> </w:t>
            </w:r>
            <w:r w:rsidRPr="00134CC3">
              <w:t>is</w:t>
            </w:r>
            <w:r>
              <w:t xml:space="preserve"> </w:t>
            </w:r>
            <w:r w:rsidRPr="00134CC3">
              <w:t>important</w:t>
            </w:r>
            <w:r>
              <w:t xml:space="preserve"> </w:t>
            </w:r>
            <w:r w:rsidRPr="00134CC3">
              <w:t>to</w:t>
            </w:r>
            <w:r>
              <w:t xml:space="preserve"> </w:t>
            </w:r>
            <w:r w:rsidRPr="00134CC3">
              <w:t>record</w:t>
            </w:r>
            <w:r>
              <w:t xml:space="preserve"> </w:t>
            </w:r>
            <w:r w:rsidRPr="00134CC3">
              <w:t>work</w:t>
            </w:r>
            <w:r>
              <w:t xml:space="preserve"> </w:t>
            </w:r>
            <w:r w:rsidRPr="00134CC3">
              <w:t>already</w:t>
            </w:r>
            <w:r>
              <w:t xml:space="preserve"> </w:t>
            </w:r>
            <w:r w:rsidRPr="00134CC3">
              <w:t>being</w:t>
            </w:r>
            <w:r>
              <w:t xml:space="preserve"> </w:t>
            </w:r>
            <w:r w:rsidRPr="00134CC3">
              <w:t>undertaken,</w:t>
            </w:r>
            <w:r>
              <w:t xml:space="preserve"> </w:t>
            </w:r>
            <w:r w:rsidRPr="00134CC3">
              <w:t>so</w:t>
            </w:r>
            <w:r>
              <w:t xml:space="preserve"> </w:t>
            </w:r>
            <w:r w:rsidRPr="00134CC3">
              <w:t>in</w:t>
            </w:r>
            <w:r>
              <w:t xml:space="preserve"> </w:t>
            </w:r>
            <w:r w:rsidRPr="00134CC3">
              <w:t>this</w:t>
            </w:r>
            <w:r>
              <w:t xml:space="preserve"> </w:t>
            </w:r>
            <w:r w:rsidRPr="00134CC3">
              <w:t>column</w:t>
            </w:r>
            <w:r>
              <w:t xml:space="preserve"> </w:t>
            </w:r>
            <w:r w:rsidRPr="00134CC3">
              <w:t>write</w:t>
            </w:r>
            <w:r>
              <w:t xml:space="preserve"> </w:t>
            </w:r>
            <w:r w:rsidRPr="00134CC3">
              <w:t>down</w:t>
            </w:r>
            <w:r>
              <w:t xml:space="preserve"> </w:t>
            </w:r>
            <w:r w:rsidRPr="00134CC3">
              <w:t>actions</w:t>
            </w:r>
            <w:r>
              <w:t xml:space="preserve"> </w:t>
            </w:r>
            <w:r w:rsidRPr="00134CC3">
              <w:t>you</w:t>
            </w:r>
            <w:r>
              <w:t xml:space="preserve"> </w:t>
            </w:r>
            <w:r w:rsidRPr="00134CC3">
              <w:t>are</w:t>
            </w:r>
            <w:r>
              <w:t xml:space="preserve"> </w:t>
            </w:r>
            <w:r w:rsidRPr="00134CC3">
              <w:t>already</w:t>
            </w:r>
            <w:r>
              <w:t xml:space="preserve"> </w:t>
            </w:r>
            <w:r w:rsidRPr="00134CC3">
              <w:t>undertaking</w:t>
            </w:r>
            <w:r>
              <w:t xml:space="preserve"> </w:t>
            </w:r>
            <w:r w:rsidRPr="00134CC3">
              <w:t>to</w:t>
            </w:r>
            <w:r>
              <w:t xml:space="preserve"> </w:t>
            </w:r>
            <w:r w:rsidRPr="00134CC3">
              <w:t>address</w:t>
            </w:r>
            <w:r>
              <w:t xml:space="preserve"> </w:t>
            </w:r>
            <w:r w:rsidRPr="00134CC3">
              <w:t>this</w:t>
            </w:r>
            <w:r>
              <w:t xml:space="preserve"> </w:t>
            </w:r>
            <w:r w:rsidRPr="00134CC3">
              <w:t>statement.</w:t>
            </w:r>
          </w:p>
        </w:tc>
        <w:tc>
          <w:tcPr>
            <w:tcW w:w="3081" w:type="dxa"/>
          </w:tcPr>
          <w:p w14:paraId="5E8B06D7" w14:textId="77777777" w:rsidR="00D50C70" w:rsidRDefault="00D50C70" w:rsidP="00D50C70">
            <w:pPr>
              <w:pStyle w:val="OWTableBody"/>
            </w:pPr>
            <w:r>
              <w:t>Actions are based on the statements.</w:t>
            </w:r>
          </w:p>
          <w:p w14:paraId="16924125" w14:textId="77777777" w:rsidR="00D50C70" w:rsidRDefault="00D50C70" w:rsidP="00D50C70">
            <w:pPr>
              <w:pStyle w:val="OWTableBody"/>
            </w:pPr>
            <w:r>
              <w:t>Each step becomes an action.</w:t>
            </w:r>
          </w:p>
          <w:p w14:paraId="03D9F685" w14:textId="65D5B96C" w:rsidR="00D50C70" w:rsidRDefault="00D50C70" w:rsidP="00D50C70">
            <w:pPr>
              <w:pStyle w:val="OWTableBulletStaff"/>
            </w:pPr>
            <w:r>
              <w:t>What action do you need to undertake to address this statement?</w:t>
            </w:r>
          </w:p>
          <w:p w14:paraId="19E0B47E" w14:textId="0BE4932B" w:rsidR="005A247B" w:rsidRPr="00134CC3" w:rsidRDefault="00D50C70" w:rsidP="00D50C70">
            <w:pPr>
              <w:pStyle w:val="OWTableBulletStaff"/>
            </w:pPr>
            <w:r>
              <w:t>Have you considered the data collected from the student baseline to inform actions?</w:t>
            </w:r>
          </w:p>
        </w:tc>
        <w:tc>
          <w:tcPr>
            <w:tcW w:w="3079" w:type="dxa"/>
          </w:tcPr>
          <w:p w14:paraId="1DAFC18A" w14:textId="77777777" w:rsidR="00D50C70" w:rsidRDefault="00D50C70" w:rsidP="00D50C70">
            <w:pPr>
              <w:pStyle w:val="OWTableBody"/>
            </w:pPr>
            <w:r>
              <w:t>Set realistic and achievable timelines. Some actions will be easier to achieve than others and it is important to set realistic and achievable goals.</w:t>
            </w:r>
          </w:p>
          <w:p w14:paraId="7AA08BA5" w14:textId="566E1B45" w:rsidR="00D50C70" w:rsidRDefault="00D50C70" w:rsidP="00D50C70">
            <w:pPr>
              <w:pStyle w:val="OWTableBulletStaff"/>
            </w:pPr>
            <w:r>
              <w:t>How long does the school need to achieve this?</w:t>
            </w:r>
          </w:p>
          <w:p w14:paraId="71444265" w14:textId="30492B94" w:rsidR="005A247B" w:rsidRPr="00134CC3" w:rsidRDefault="00D50C70" w:rsidP="00D50C70">
            <w:pPr>
              <w:pStyle w:val="OWTableBulletStaff"/>
            </w:pPr>
            <w:r>
              <w:t>How will we measure if the action was successful?</w:t>
            </w:r>
          </w:p>
        </w:tc>
        <w:tc>
          <w:tcPr>
            <w:tcW w:w="3099" w:type="dxa"/>
          </w:tcPr>
          <w:p w14:paraId="56D15C76" w14:textId="77777777" w:rsidR="0058346E" w:rsidRDefault="0058346E" w:rsidP="0058346E">
            <w:pPr>
              <w:pStyle w:val="OWTableBody"/>
            </w:pPr>
            <w:r>
              <w:t>While the action plan is the responsibility of all staff, it is important that there are people responsible for each action, to ensure actions are achieved and the workload is not left to one individual.</w:t>
            </w:r>
          </w:p>
          <w:p w14:paraId="38D4F41C" w14:textId="77777777" w:rsidR="0058346E" w:rsidRDefault="0058346E" w:rsidP="0058346E">
            <w:pPr>
              <w:pStyle w:val="OWTableBulletStaff"/>
            </w:pPr>
            <w:r>
              <w:t>Who is responsible for leading this action?</w:t>
            </w:r>
          </w:p>
          <w:p w14:paraId="5CA59689" w14:textId="77777777" w:rsidR="0058346E" w:rsidRDefault="0058346E" w:rsidP="0058346E">
            <w:pPr>
              <w:pStyle w:val="OWTableBulletStaff"/>
            </w:pPr>
            <w:r>
              <w:t>Who will they need to work with? What resourcing is required?</w:t>
            </w:r>
          </w:p>
          <w:p w14:paraId="3F44AAE7" w14:textId="578CE0CE" w:rsidR="005A247B" w:rsidRPr="00134CC3" w:rsidRDefault="0058346E" w:rsidP="0058346E">
            <w:pPr>
              <w:pStyle w:val="OWTableBulletStaff"/>
            </w:pPr>
            <w:r>
              <w:t>Are there opportunities for students to lead on some actions?</w:t>
            </w:r>
          </w:p>
        </w:tc>
        <w:tc>
          <w:tcPr>
            <w:tcW w:w="3079" w:type="dxa"/>
          </w:tcPr>
          <w:p w14:paraId="44B419FE" w14:textId="77777777" w:rsidR="0058346E" w:rsidRDefault="0058346E" w:rsidP="0058346E">
            <w:pPr>
              <w:pStyle w:val="OWTableBody"/>
            </w:pPr>
            <w:r>
              <w:t>Use this column to review and reflect upon actions taken to address the statement. This may be done at intervals over the year.</w:t>
            </w:r>
          </w:p>
          <w:p w14:paraId="4C5609D4" w14:textId="77777777" w:rsidR="0058346E" w:rsidRDefault="0058346E" w:rsidP="0058346E">
            <w:pPr>
              <w:pStyle w:val="OWTableBulletStaff"/>
            </w:pPr>
            <w:r>
              <w:t>What have you tried?</w:t>
            </w:r>
          </w:p>
          <w:p w14:paraId="1BC3DACA" w14:textId="77777777" w:rsidR="0058346E" w:rsidRDefault="0058346E" w:rsidP="0058346E">
            <w:pPr>
              <w:pStyle w:val="OWTableBulletStaff"/>
            </w:pPr>
            <w:r>
              <w:t>What was successful? How do you know?</w:t>
            </w:r>
          </w:p>
          <w:p w14:paraId="43AD49F4" w14:textId="77777777" w:rsidR="0058346E" w:rsidRDefault="0058346E" w:rsidP="0058346E">
            <w:pPr>
              <w:pStyle w:val="OWTableBulletStaff"/>
            </w:pPr>
            <w:r>
              <w:t>What were the outcomes of the action?</w:t>
            </w:r>
          </w:p>
          <w:p w14:paraId="19427460" w14:textId="69FAF5F5" w:rsidR="005A247B" w:rsidRPr="00134CC3" w:rsidRDefault="0058346E" w:rsidP="0058346E">
            <w:pPr>
              <w:pStyle w:val="OWTableBulletStaff"/>
            </w:pPr>
            <w:r>
              <w:t>Were there any surprises? What might you try next?</w:t>
            </w:r>
          </w:p>
        </w:tc>
      </w:tr>
    </w:tbl>
    <w:p w14:paraId="1D478382" w14:textId="77777777" w:rsidR="0058346E" w:rsidRDefault="0058346E" w:rsidP="0058346E">
      <w:pPr>
        <w:pStyle w:val="OWBodySpaceBefore"/>
      </w:pPr>
      <w:r>
        <w:t xml:space="preserve">Once you have completed the assessment for all six components of the whole-of-school approach, it is recommended that you review each component to see what has been achieved, as well as what action is still required in each component. This can support your school to determine which areas will be a focus for your school, recognising that this work takes long-term commitment and dedication to drive long-lasting, sustainable change. Also, remember to </w:t>
      </w:r>
      <w:proofErr w:type="gramStart"/>
      <w:r>
        <w:t>take into account</w:t>
      </w:r>
      <w:proofErr w:type="gramEnd"/>
      <w:r>
        <w:t xml:space="preserve"> the information collected in the student baselines assessments when reflecting on work that has been happening and how to address the key statements. Student voice is essential to ensuring ownership and engagement of this work.</w:t>
      </w:r>
    </w:p>
    <w:p w14:paraId="42EBACA2" w14:textId="5B8CC0E8" w:rsidR="005A247B" w:rsidRDefault="0058346E" w:rsidP="0058346E">
      <w:pPr>
        <w:pStyle w:val="OWBody"/>
      </w:pPr>
      <w:r>
        <w:t>Not everything needs to happen at once, it is important to set goals and choose actions that suit your school and school community.</w:t>
      </w:r>
    </w:p>
    <w:p w14:paraId="6587BFD0" w14:textId="784D0B7F" w:rsidR="0038625F" w:rsidRDefault="0038625F" w:rsidP="00340296">
      <w:pPr>
        <w:pStyle w:val="Heading3"/>
        <w:rPr>
          <w:lang w:eastAsia="en-GB"/>
        </w:rPr>
      </w:pPr>
      <w:r>
        <w:rPr>
          <w:lang w:eastAsia="en-GB"/>
        </w:rPr>
        <w:t xml:space="preserve">Example </w:t>
      </w:r>
      <w:r w:rsidR="009D197E">
        <w:rPr>
          <w:lang w:eastAsia="en-GB"/>
        </w:rPr>
        <w:t>assessment and planning tool</w:t>
      </w:r>
      <w:r w:rsidR="00D65976">
        <w:rPr>
          <w:lang w:eastAsia="en-GB"/>
        </w:rPr>
        <w:t xml:space="preserve"> responses</w:t>
      </w:r>
    </w:p>
    <w:p w14:paraId="7B877DD8" w14:textId="2263514D" w:rsidR="0038625F" w:rsidRDefault="0038625F" w:rsidP="0038625F">
      <w:pPr>
        <w:pStyle w:val="OWBullet1"/>
        <w:numPr>
          <w:ilvl w:val="0"/>
          <w:numId w:val="0"/>
        </w:numPr>
        <w:rPr>
          <w:lang w:eastAsia="en-GB"/>
        </w:rPr>
      </w:pPr>
      <w:r>
        <w:rPr>
          <w:lang w:eastAsia="en-GB"/>
        </w:rPr>
        <w:t xml:space="preserve">To help you in completing the tool, the tables below </w:t>
      </w:r>
      <w:r w:rsidR="00A52A5C">
        <w:rPr>
          <w:lang w:eastAsia="en-GB"/>
        </w:rPr>
        <w:t>show</w:t>
      </w:r>
      <w:r>
        <w:rPr>
          <w:lang w:eastAsia="en-GB"/>
        </w:rPr>
        <w:t xml:space="preserve"> how </w:t>
      </w:r>
      <w:r w:rsidR="00A52A5C">
        <w:rPr>
          <w:lang w:eastAsia="en-GB"/>
        </w:rPr>
        <w:t xml:space="preserve">three example </w:t>
      </w:r>
      <w:r>
        <w:rPr>
          <w:lang w:eastAsia="en-GB"/>
        </w:rPr>
        <w:t>statement</w:t>
      </w:r>
      <w:r w:rsidR="00A52A5C">
        <w:rPr>
          <w:lang w:eastAsia="en-GB"/>
        </w:rPr>
        <w:t>s</w:t>
      </w:r>
      <w:r>
        <w:rPr>
          <w:lang w:eastAsia="en-GB"/>
        </w:rPr>
        <w:t xml:space="preserve"> could be completed.</w:t>
      </w:r>
    </w:p>
    <w:p w14:paraId="5761B004" w14:textId="049740A3" w:rsidR="0038625F" w:rsidRPr="00273CE6" w:rsidRDefault="007F4F2D" w:rsidP="003B6B6A">
      <w:pPr>
        <w:pStyle w:val="Heading4"/>
      </w:pPr>
      <w:r>
        <w:t>Example 1: Leadership and commitment</w:t>
      </w:r>
    </w:p>
    <w:tbl>
      <w:tblPr>
        <w:tblStyle w:val="TableGrid"/>
        <w:tblW w:w="21546" w:type="dxa"/>
        <w:tblLook w:val="06A0" w:firstRow="1" w:lastRow="0" w:firstColumn="1" w:lastColumn="0" w:noHBand="1" w:noVBand="1"/>
      </w:tblPr>
      <w:tblGrid>
        <w:gridCol w:w="3303"/>
        <w:gridCol w:w="855"/>
        <w:gridCol w:w="3282"/>
        <w:gridCol w:w="5446"/>
        <w:gridCol w:w="1768"/>
        <w:gridCol w:w="1463"/>
        <w:gridCol w:w="5429"/>
      </w:tblGrid>
      <w:tr w:rsidR="0038625F" w:rsidRPr="00134CC3" w14:paraId="770D8EED" w14:textId="77777777" w:rsidTr="00900875">
        <w:trPr>
          <w:cnfStyle w:val="100000000000" w:firstRow="1" w:lastRow="0" w:firstColumn="0" w:lastColumn="0" w:oddVBand="0" w:evenVBand="0" w:oddHBand="0" w:evenHBand="0" w:firstRowFirstColumn="0" w:firstRowLastColumn="0" w:lastRowFirstColumn="0" w:lastRowLastColumn="0"/>
          <w:cantSplit/>
          <w:tblHeader/>
        </w:trPr>
        <w:tc>
          <w:tcPr>
            <w:tcW w:w="3371" w:type="dxa"/>
          </w:tcPr>
          <w:p w14:paraId="59AA6B15" w14:textId="77777777" w:rsidR="0038625F" w:rsidRPr="00134CC3" w:rsidRDefault="0038625F" w:rsidP="00900875">
            <w:pPr>
              <w:pStyle w:val="OWTableColHeader"/>
            </w:pPr>
            <w:r w:rsidRPr="00134CC3">
              <w:t>Statement</w:t>
            </w:r>
          </w:p>
        </w:tc>
        <w:tc>
          <w:tcPr>
            <w:tcW w:w="855" w:type="dxa"/>
          </w:tcPr>
          <w:p w14:paraId="79DAF877" w14:textId="77777777" w:rsidR="0038625F" w:rsidRPr="00134CC3" w:rsidRDefault="0038625F" w:rsidP="00900875">
            <w:pPr>
              <w:pStyle w:val="OWTableColHeaderCentre"/>
            </w:pPr>
            <w:r>
              <w:t>Rating</w:t>
            </w:r>
          </w:p>
        </w:tc>
        <w:tc>
          <w:tcPr>
            <w:tcW w:w="3350" w:type="dxa"/>
          </w:tcPr>
          <w:p w14:paraId="607AE663" w14:textId="77777777" w:rsidR="0038625F" w:rsidRPr="00134CC3" w:rsidRDefault="0038625F" w:rsidP="00900875">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3" w:type="dxa"/>
          </w:tcPr>
          <w:p w14:paraId="65E5593A" w14:textId="77777777" w:rsidR="0038625F" w:rsidRPr="00134CC3" w:rsidRDefault="0038625F" w:rsidP="00900875">
            <w:pPr>
              <w:pStyle w:val="OWTableColHeader"/>
            </w:pPr>
            <w:r w:rsidRPr="00134CC3">
              <w:t>Actions</w:t>
            </w:r>
            <w:r>
              <w:t xml:space="preserve"> </w:t>
            </w:r>
            <w:r w:rsidRPr="00134CC3">
              <w:t>for</w:t>
            </w:r>
            <w:r>
              <w:t xml:space="preserve"> </w:t>
            </w:r>
            <w:r w:rsidRPr="00134CC3">
              <w:t>improvement</w:t>
            </w:r>
          </w:p>
        </w:tc>
        <w:tc>
          <w:tcPr>
            <w:tcW w:w="1411" w:type="dxa"/>
          </w:tcPr>
          <w:p w14:paraId="2A9CEA2D" w14:textId="77777777" w:rsidR="0038625F" w:rsidRPr="00134CC3" w:rsidRDefault="0038625F" w:rsidP="00900875">
            <w:pPr>
              <w:pStyle w:val="OWTableColHeader"/>
            </w:pPr>
            <w:r w:rsidRPr="00134CC3">
              <w:t>Timeline</w:t>
            </w:r>
            <w:r>
              <w:t xml:space="preserve"> </w:t>
            </w:r>
            <w:r w:rsidRPr="00134CC3">
              <w:t>for</w:t>
            </w:r>
            <w:r>
              <w:t xml:space="preserve"> </w:t>
            </w:r>
            <w:r w:rsidRPr="00134CC3">
              <w:t>action</w:t>
            </w:r>
          </w:p>
        </w:tc>
        <w:tc>
          <w:tcPr>
            <w:tcW w:w="1406" w:type="dxa"/>
          </w:tcPr>
          <w:p w14:paraId="60D08D99" w14:textId="77777777" w:rsidR="0038625F" w:rsidRPr="00134CC3" w:rsidRDefault="0038625F" w:rsidP="00900875">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0" w:type="dxa"/>
          </w:tcPr>
          <w:p w14:paraId="3BD50AD6" w14:textId="77777777" w:rsidR="0038625F" w:rsidRPr="00134CC3" w:rsidRDefault="0038625F" w:rsidP="00900875">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7A653B" w:rsidRPr="00134CC3" w14:paraId="375BAF7E" w14:textId="77777777" w:rsidTr="00A52A5C">
        <w:trPr>
          <w:cantSplit/>
        </w:trPr>
        <w:tc>
          <w:tcPr>
            <w:tcW w:w="3371" w:type="dxa"/>
          </w:tcPr>
          <w:p w14:paraId="5E311C79" w14:textId="2CDE9EBF" w:rsidR="007A653B" w:rsidRPr="00184006" w:rsidRDefault="007A653B" w:rsidP="007A653B">
            <w:pPr>
              <w:pStyle w:val="OWTableBody"/>
            </w:pPr>
            <w:r w:rsidRPr="00184006">
              <w:t>1.0 Our school leaders demonstrate the knowledge, motivation and confidence required to plan and embed an inclusive whole-of-school approach to gender equality and respectful relationships education.</w:t>
            </w:r>
          </w:p>
        </w:tc>
        <w:tc>
          <w:tcPr>
            <w:tcW w:w="855" w:type="dxa"/>
          </w:tcPr>
          <w:p w14:paraId="1D1E29E6" w14:textId="33A38BF7" w:rsidR="007A653B" w:rsidRPr="007F4F2D" w:rsidRDefault="007A653B" w:rsidP="007A653B">
            <w:pPr>
              <w:pStyle w:val="OWTableBodyCentre"/>
              <w:rPr>
                <w:i/>
                <w:iCs/>
              </w:rPr>
            </w:pPr>
            <w:r w:rsidRPr="007F4F2D">
              <w:rPr>
                <w:i/>
                <w:iCs/>
                <w:lang w:val="en-US" w:eastAsia="en-AU"/>
              </w:rPr>
              <w:t>2</w:t>
            </w:r>
          </w:p>
        </w:tc>
        <w:tc>
          <w:tcPr>
            <w:tcW w:w="3350" w:type="dxa"/>
          </w:tcPr>
          <w:p w14:paraId="243D4A67" w14:textId="05DE29FB" w:rsidR="007A653B" w:rsidRPr="007F4F2D" w:rsidRDefault="004E3315" w:rsidP="007A653B">
            <w:pPr>
              <w:pStyle w:val="OWTableBody"/>
              <w:rPr>
                <w:i/>
                <w:iCs/>
              </w:rPr>
            </w:pPr>
            <w:r>
              <w:rPr>
                <w:i/>
                <w:iCs/>
              </w:rPr>
              <w:t>R</w:t>
            </w:r>
            <w:r w:rsidRPr="004E3315">
              <w:rPr>
                <w:i/>
                <w:iCs/>
              </w:rPr>
              <w:t>espectful relationships education</w:t>
            </w:r>
            <w:r w:rsidRPr="004E3315" w:rsidDel="004E3315">
              <w:rPr>
                <w:i/>
                <w:iCs/>
              </w:rPr>
              <w:t xml:space="preserve"> </w:t>
            </w:r>
            <w:r w:rsidR="007A653B" w:rsidRPr="007F4F2D">
              <w:rPr>
                <w:i/>
                <w:iCs/>
              </w:rPr>
              <w:t>team has been established, with a key lead</w:t>
            </w:r>
          </w:p>
          <w:p w14:paraId="293A0B29" w14:textId="5E5C0E1C" w:rsidR="007A653B" w:rsidRPr="007F4F2D" w:rsidRDefault="007A653B" w:rsidP="007A653B">
            <w:pPr>
              <w:pStyle w:val="OWTableBody"/>
              <w:rPr>
                <w:i/>
                <w:iCs/>
              </w:rPr>
            </w:pPr>
            <w:r w:rsidRPr="007F4F2D">
              <w:rPr>
                <w:i/>
                <w:iCs/>
              </w:rPr>
              <w:t>School has committed to undertaken PD for all staff members</w:t>
            </w:r>
          </w:p>
        </w:tc>
        <w:tc>
          <w:tcPr>
            <w:tcW w:w="5583" w:type="dxa"/>
          </w:tcPr>
          <w:p w14:paraId="0C9626FF" w14:textId="632BA867" w:rsidR="007A653B" w:rsidRPr="007F4F2D" w:rsidRDefault="007A653B" w:rsidP="007A653B">
            <w:pPr>
              <w:pStyle w:val="OWTableBody"/>
              <w:rPr>
                <w:i/>
                <w:iCs/>
              </w:rPr>
            </w:pPr>
            <w:r w:rsidRPr="007F4F2D">
              <w:rPr>
                <w:i/>
                <w:iCs/>
              </w:rPr>
              <w:t xml:space="preserve">School leaders to allocate school time (1/2 day per week) for </w:t>
            </w:r>
            <w:r w:rsidR="004E3315" w:rsidRPr="004E3315">
              <w:rPr>
                <w:i/>
                <w:iCs/>
              </w:rPr>
              <w:t xml:space="preserve">respectful relationships education </w:t>
            </w:r>
            <w:proofErr w:type="gramStart"/>
            <w:r w:rsidRPr="007F4F2D">
              <w:rPr>
                <w:i/>
                <w:iCs/>
              </w:rPr>
              <w:t>lead</w:t>
            </w:r>
            <w:proofErr w:type="gramEnd"/>
            <w:r w:rsidRPr="007F4F2D">
              <w:rPr>
                <w:i/>
                <w:iCs/>
              </w:rPr>
              <w:t xml:space="preserve"> to drive this work throughout the school</w:t>
            </w:r>
          </w:p>
          <w:p w14:paraId="32CAFCFC" w14:textId="1EBF188D" w:rsidR="007A653B" w:rsidRPr="007F4F2D" w:rsidRDefault="007A653B" w:rsidP="007A653B">
            <w:pPr>
              <w:pStyle w:val="OWTableBody"/>
              <w:rPr>
                <w:i/>
                <w:iCs/>
              </w:rPr>
            </w:pPr>
            <w:r w:rsidRPr="007F4F2D">
              <w:rPr>
                <w:i/>
                <w:iCs/>
              </w:rPr>
              <w:t xml:space="preserve">Review school strategic plan and annual implementation plan to ensure one goal (and associated targets and key improvement strategies) focus on gender equality and supporting </w:t>
            </w:r>
            <w:r w:rsidR="004E3315" w:rsidRPr="004E3315">
              <w:rPr>
                <w:i/>
                <w:iCs/>
              </w:rPr>
              <w:t>respectful relationships education</w:t>
            </w:r>
          </w:p>
        </w:tc>
        <w:tc>
          <w:tcPr>
            <w:tcW w:w="1411" w:type="dxa"/>
          </w:tcPr>
          <w:p w14:paraId="30582843" w14:textId="235A69E8" w:rsidR="007A653B" w:rsidRPr="007F4F2D" w:rsidRDefault="007A653B" w:rsidP="007A653B">
            <w:pPr>
              <w:pStyle w:val="OWTableBody"/>
              <w:rPr>
                <w:i/>
                <w:iCs/>
              </w:rPr>
            </w:pPr>
            <w:r w:rsidRPr="007F4F2D">
              <w:rPr>
                <w:i/>
                <w:iCs/>
              </w:rPr>
              <w:t>Completed in first six months of implementation</w:t>
            </w:r>
          </w:p>
        </w:tc>
        <w:tc>
          <w:tcPr>
            <w:tcW w:w="1406" w:type="dxa"/>
          </w:tcPr>
          <w:p w14:paraId="410D6E94" w14:textId="0BA70D69" w:rsidR="007A653B" w:rsidRPr="007F4F2D" w:rsidRDefault="007A653B" w:rsidP="007A653B">
            <w:pPr>
              <w:pStyle w:val="OWTableBody"/>
              <w:rPr>
                <w:i/>
                <w:iCs/>
              </w:rPr>
            </w:pPr>
            <w:r w:rsidRPr="007F4F2D">
              <w:rPr>
                <w:i/>
                <w:iCs/>
              </w:rPr>
              <w:t xml:space="preserve">School leaders including principal, assistant </w:t>
            </w:r>
            <w:proofErr w:type="gramStart"/>
            <w:r w:rsidRPr="00294D96">
              <w:rPr>
                <w:i/>
                <w:iCs/>
                <w:spacing w:val="-2"/>
              </w:rPr>
              <w:t>principal</w:t>
            </w:r>
            <w:proofErr w:type="gramEnd"/>
            <w:r w:rsidRPr="00294D96">
              <w:rPr>
                <w:i/>
                <w:iCs/>
                <w:spacing w:val="-2"/>
              </w:rPr>
              <w:t xml:space="preserve"> and</w:t>
            </w:r>
            <w:r w:rsidRPr="007F4F2D">
              <w:rPr>
                <w:i/>
                <w:iCs/>
              </w:rPr>
              <w:t xml:space="preserve"> </w:t>
            </w:r>
            <w:r w:rsidR="004E3315" w:rsidRPr="004E3315">
              <w:rPr>
                <w:i/>
                <w:iCs/>
              </w:rPr>
              <w:t>respectful relationships education</w:t>
            </w:r>
            <w:r w:rsidR="004E3315" w:rsidRPr="004E3315" w:rsidDel="004E3315">
              <w:rPr>
                <w:i/>
                <w:iCs/>
              </w:rPr>
              <w:t xml:space="preserve"> </w:t>
            </w:r>
            <w:r w:rsidRPr="007F4F2D">
              <w:rPr>
                <w:i/>
                <w:iCs/>
              </w:rPr>
              <w:t>lead</w:t>
            </w:r>
          </w:p>
        </w:tc>
        <w:tc>
          <w:tcPr>
            <w:tcW w:w="5570" w:type="dxa"/>
          </w:tcPr>
          <w:p w14:paraId="60AD4383" w14:textId="3E283A0F" w:rsidR="007A653B" w:rsidRPr="007F4F2D" w:rsidRDefault="007A653B" w:rsidP="007A653B">
            <w:pPr>
              <w:pStyle w:val="OWTableBody"/>
              <w:rPr>
                <w:i/>
                <w:iCs/>
              </w:rPr>
            </w:pPr>
            <w:r w:rsidRPr="007F4F2D">
              <w:rPr>
                <w:i/>
                <w:iCs/>
              </w:rPr>
              <w:t xml:space="preserve">Allocated school time to </w:t>
            </w:r>
            <w:r w:rsidR="00535AF2" w:rsidRPr="00535AF2">
              <w:rPr>
                <w:i/>
                <w:iCs/>
              </w:rPr>
              <w:t>respectful relationships education</w:t>
            </w:r>
            <w:r w:rsidR="00535AF2" w:rsidRPr="00535AF2" w:rsidDel="00535AF2">
              <w:rPr>
                <w:i/>
                <w:iCs/>
              </w:rPr>
              <w:t xml:space="preserve"> </w:t>
            </w:r>
            <w:r w:rsidRPr="007F4F2D">
              <w:rPr>
                <w:i/>
                <w:iCs/>
              </w:rPr>
              <w:t>k</w:t>
            </w:r>
            <w:r w:rsidR="007F4F2D">
              <w:rPr>
                <w:i/>
                <w:iCs/>
              </w:rPr>
              <w:t>e</w:t>
            </w:r>
            <w:r w:rsidRPr="007F4F2D">
              <w:rPr>
                <w:i/>
                <w:iCs/>
              </w:rPr>
              <w:t>y lead has allowed the school to take a more strategic and coordinated approach.</w:t>
            </w:r>
          </w:p>
          <w:p w14:paraId="3B57EE3F" w14:textId="74B2064E" w:rsidR="007A653B" w:rsidRPr="007F4F2D" w:rsidRDefault="007A653B" w:rsidP="007A653B">
            <w:pPr>
              <w:pStyle w:val="OWTableBody"/>
              <w:rPr>
                <w:i/>
                <w:iCs/>
              </w:rPr>
            </w:pPr>
            <w:r w:rsidRPr="007F4F2D">
              <w:rPr>
                <w:i/>
                <w:iCs/>
              </w:rPr>
              <w:t>It has also raised the profile and understanding of the work with the school community.</w:t>
            </w:r>
          </w:p>
        </w:tc>
      </w:tr>
    </w:tbl>
    <w:p w14:paraId="5A1B7F5E" w14:textId="39976C6B" w:rsidR="00A52A5C" w:rsidRDefault="007F4F2D" w:rsidP="003B6B6A">
      <w:pPr>
        <w:pStyle w:val="Heading4"/>
      </w:pPr>
      <w:r>
        <w:lastRenderedPageBreak/>
        <w:t xml:space="preserve">Example 2: </w:t>
      </w:r>
      <w:r w:rsidRPr="007F4F2D">
        <w:t>School culture and environment</w:t>
      </w:r>
    </w:p>
    <w:tbl>
      <w:tblPr>
        <w:tblStyle w:val="TableGrid"/>
        <w:tblW w:w="21546" w:type="dxa"/>
        <w:tblLook w:val="06A0" w:firstRow="1" w:lastRow="0" w:firstColumn="1" w:lastColumn="0" w:noHBand="1" w:noVBand="1"/>
      </w:tblPr>
      <w:tblGrid>
        <w:gridCol w:w="3340"/>
        <w:gridCol w:w="855"/>
        <w:gridCol w:w="3330"/>
        <w:gridCol w:w="5541"/>
        <w:gridCol w:w="1493"/>
        <w:gridCol w:w="1463"/>
        <w:gridCol w:w="5524"/>
      </w:tblGrid>
      <w:tr w:rsidR="00A52A5C" w:rsidRPr="00134CC3" w14:paraId="547B47C6" w14:textId="77777777" w:rsidTr="2B4E9D70">
        <w:trPr>
          <w:cnfStyle w:val="100000000000" w:firstRow="1" w:lastRow="0" w:firstColumn="0" w:lastColumn="0" w:oddVBand="0" w:evenVBand="0" w:oddHBand="0" w:evenHBand="0" w:firstRowFirstColumn="0" w:firstRowLastColumn="0" w:lastRowFirstColumn="0" w:lastRowLastColumn="0"/>
          <w:cantSplit/>
          <w:tblHeader/>
        </w:trPr>
        <w:tc>
          <w:tcPr>
            <w:tcW w:w="3363" w:type="dxa"/>
          </w:tcPr>
          <w:p w14:paraId="6BF20E7D" w14:textId="77777777" w:rsidR="00A52A5C" w:rsidRPr="00134CC3" w:rsidRDefault="00A52A5C" w:rsidP="00900875">
            <w:pPr>
              <w:pStyle w:val="OWTableColHeader"/>
            </w:pPr>
            <w:r w:rsidRPr="00134CC3">
              <w:t>Statement</w:t>
            </w:r>
          </w:p>
        </w:tc>
        <w:tc>
          <w:tcPr>
            <w:tcW w:w="855" w:type="dxa"/>
          </w:tcPr>
          <w:p w14:paraId="4022CD58" w14:textId="77777777" w:rsidR="00A52A5C" w:rsidRPr="00134CC3" w:rsidRDefault="00A52A5C" w:rsidP="00900875">
            <w:pPr>
              <w:pStyle w:val="OWTableColHeaderCentre"/>
            </w:pPr>
            <w:r>
              <w:t>Rating</w:t>
            </w:r>
          </w:p>
        </w:tc>
        <w:tc>
          <w:tcPr>
            <w:tcW w:w="3352" w:type="dxa"/>
          </w:tcPr>
          <w:p w14:paraId="122C6D15" w14:textId="77777777" w:rsidR="00A52A5C" w:rsidRPr="00134CC3" w:rsidRDefault="00A52A5C" w:rsidP="00900875">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6" w:type="dxa"/>
          </w:tcPr>
          <w:p w14:paraId="4D617660" w14:textId="77777777" w:rsidR="00A52A5C" w:rsidRPr="00134CC3" w:rsidRDefault="00A52A5C" w:rsidP="00900875">
            <w:pPr>
              <w:pStyle w:val="OWTableColHeader"/>
            </w:pPr>
            <w:r w:rsidRPr="00134CC3">
              <w:t>Actions</w:t>
            </w:r>
            <w:r>
              <w:t xml:space="preserve"> </w:t>
            </w:r>
            <w:r w:rsidRPr="00134CC3">
              <w:t>for</w:t>
            </w:r>
            <w:r>
              <w:t xml:space="preserve"> </w:t>
            </w:r>
            <w:r w:rsidRPr="00134CC3">
              <w:t>improvement</w:t>
            </w:r>
          </w:p>
        </w:tc>
        <w:tc>
          <w:tcPr>
            <w:tcW w:w="1411" w:type="dxa"/>
          </w:tcPr>
          <w:p w14:paraId="2F07201C" w14:textId="77777777" w:rsidR="00A52A5C" w:rsidRPr="00134CC3" w:rsidRDefault="00A52A5C" w:rsidP="00900875">
            <w:pPr>
              <w:pStyle w:val="OWTableColHeader"/>
            </w:pPr>
            <w:r w:rsidRPr="00134CC3">
              <w:t>Timeline</w:t>
            </w:r>
            <w:r>
              <w:t xml:space="preserve"> </w:t>
            </w:r>
            <w:r w:rsidRPr="00134CC3">
              <w:t>for</w:t>
            </w:r>
            <w:r>
              <w:t xml:space="preserve"> </w:t>
            </w:r>
            <w:r w:rsidRPr="00134CC3">
              <w:t>action</w:t>
            </w:r>
          </w:p>
        </w:tc>
        <w:tc>
          <w:tcPr>
            <w:tcW w:w="1406" w:type="dxa"/>
          </w:tcPr>
          <w:p w14:paraId="3F67A6D7" w14:textId="77777777" w:rsidR="00A52A5C" w:rsidRPr="00134CC3" w:rsidRDefault="00A52A5C" w:rsidP="00900875">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3" w:type="dxa"/>
          </w:tcPr>
          <w:p w14:paraId="067869B0" w14:textId="77777777" w:rsidR="00A52A5C" w:rsidRPr="00134CC3" w:rsidRDefault="00A52A5C" w:rsidP="00900875">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7A653B" w:rsidRPr="00134CC3" w14:paraId="1CA81E93" w14:textId="77777777" w:rsidTr="2B4E9D70">
        <w:trPr>
          <w:cantSplit/>
        </w:trPr>
        <w:tc>
          <w:tcPr>
            <w:tcW w:w="3363" w:type="dxa"/>
          </w:tcPr>
          <w:p w14:paraId="5AF74B79" w14:textId="77777777" w:rsidR="007A653B" w:rsidRPr="00184006" w:rsidRDefault="007A653B" w:rsidP="007A653B">
            <w:pPr>
              <w:pStyle w:val="OWTableBody"/>
            </w:pPr>
            <w:r w:rsidRPr="009176F1">
              <w:t xml:space="preserve">2.2 Our staff use language that is equitable, </w:t>
            </w:r>
            <w:proofErr w:type="gramStart"/>
            <w:r w:rsidRPr="009176F1">
              <w:t>inclusive</w:t>
            </w:r>
            <w:proofErr w:type="gramEnd"/>
            <w:r w:rsidRPr="009176F1">
              <w:t xml:space="preserve"> and respectful at all times, and consciously challenge gender stereotypes and gender inequality. This includes gender-affirming language that supports and recognises the lives and identities of both staff and students, such as the use of self-identified pronouns.</w:t>
            </w:r>
          </w:p>
        </w:tc>
        <w:tc>
          <w:tcPr>
            <w:tcW w:w="855" w:type="dxa"/>
          </w:tcPr>
          <w:p w14:paraId="5C1746A2" w14:textId="11412CB7" w:rsidR="007A653B" w:rsidRPr="007F4F2D" w:rsidRDefault="007A653B" w:rsidP="007A653B">
            <w:pPr>
              <w:pStyle w:val="OWTableBodyCentre"/>
              <w:rPr>
                <w:i/>
                <w:iCs/>
              </w:rPr>
            </w:pPr>
            <w:r w:rsidRPr="007F4F2D">
              <w:rPr>
                <w:i/>
                <w:iCs/>
              </w:rPr>
              <w:t>2</w:t>
            </w:r>
          </w:p>
        </w:tc>
        <w:tc>
          <w:tcPr>
            <w:tcW w:w="3352" w:type="dxa"/>
          </w:tcPr>
          <w:p w14:paraId="03FDA15A" w14:textId="18DA1541" w:rsidR="007A653B" w:rsidRPr="007F4F2D" w:rsidRDefault="00E93CC8" w:rsidP="2B4E9D70">
            <w:pPr>
              <w:pStyle w:val="OWTableBody"/>
              <w:rPr>
                <w:i/>
                <w:iCs/>
              </w:rPr>
            </w:pPr>
            <w:r w:rsidRPr="00E93CC8">
              <w:rPr>
                <w:i/>
                <w:iCs/>
              </w:rPr>
              <w:t>Anecdotally most staff believe they use inclusive language in their teaching practice, although there is no measure or consistency in practice across the school.</w:t>
            </w:r>
          </w:p>
        </w:tc>
        <w:tc>
          <w:tcPr>
            <w:tcW w:w="5586" w:type="dxa"/>
          </w:tcPr>
          <w:p w14:paraId="0CC62EC4" w14:textId="4FF14A94" w:rsidR="007A653B" w:rsidRPr="007F4F2D" w:rsidRDefault="007A653B" w:rsidP="2B4E9D70">
            <w:pPr>
              <w:pStyle w:val="OWTableBody"/>
              <w:rPr>
                <w:i/>
                <w:iCs/>
              </w:rPr>
            </w:pPr>
            <w:r w:rsidRPr="2B4E9D70">
              <w:rPr>
                <w:i/>
                <w:iCs/>
              </w:rPr>
              <w:t>Through peer review process each staff member to have a trusted colleague observe their teaching practice with a focus on language used in the classroom</w:t>
            </w:r>
            <w:r w:rsidR="00521580">
              <w:rPr>
                <w:i/>
                <w:iCs/>
              </w:rPr>
              <w:t>,</w:t>
            </w:r>
            <w:r w:rsidRPr="2B4E9D70">
              <w:rPr>
                <w:i/>
                <w:iCs/>
              </w:rPr>
              <w:t xml:space="preserve"> </w:t>
            </w:r>
            <w:proofErr w:type="gramStart"/>
            <w:r w:rsidRPr="2B4E9D70">
              <w:rPr>
                <w:i/>
                <w:iCs/>
              </w:rPr>
              <w:t>i</w:t>
            </w:r>
            <w:r w:rsidR="00521580">
              <w:rPr>
                <w:i/>
                <w:iCs/>
              </w:rPr>
              <w:t>.</w:t>
            </w:r>
            <w:r w:rsidRPr="2B4E9D70">
              <w:rPr>
                <w:i/>
                <w:iCs/>
              </w:rPr>
              <w:t>e</w:t>
            </w:r>
            <w:r w:rsidR="00521580">
              <w:rPr>
                <w:i/>
                <w:iCs/>
              </w:rPr>
              <w:t>.</w:t>
            </w:r>
            <w:proofErr w:type="gramEnd"/>
            <w:r w:rsidRPr="2B4E9D70">
              <w:rPr>
                <w:i/>
                <w:iCs/>
              </w:rPr>
              <w:t xml:space="preserve"> do they reinforce gender stereotypes or challenge them? Does language change depending on who the teacher is talking to? Do teachers ask all students to take on tasks or is there a gender bias?</w:t>
            </w:r>
          </w:p>
          <w:p w14:paraId="3423ADC6" w14:textId="570EA7BB" w:rsidR="007A653B" w:rsidRPr="007F4F2D" w:rsidRDefault="2B4E9D70" w:rsidP="2B4E9D70">
            <w:pPr>
              <w:pStyle w:val="OWTableBody"/>
              <w:rPr>
                <w:rFonts w:ascii="Calibri" w:eastAsia="Meiryo" w:hAnsi="Calibri"/>
                <w:i/>
                <w:iCs/>
              </w:rPr>
            </w:pPr>
            <w:r w:rsidRPr="2B4E9D70">
              <w:rPr>
                <w:rFonts w:ascii="Calibri" w:eastAsia="Meiryo" w:hAnsi="Calibri"/>
                <w:i/>
                <w:iCs/>
              </w:rPr>
              <w:t>Review school policies to ensure the use of gender affirming language is embedded across all relevant polices</w:t>
            </w:r>
          </w:p>
        </w:tc>
        <w:tc>
          <w:tcPr>
            <w:tcW w:w="1411" w:type="dxa"/>
          </w:tcPr>
          <w:p w14:paraId="57CE419F" w14:textId="10E28CA0" w:rsidR="007A653B" w:rsidRPr="007F4F2D" w:rsidRDefault="007A653B" w:rsidP="007A653B">
            <w:pPr>
              <w:pStyle w:val="OWTableBody"/>
              <w:rPr>
                <w:i/>
                <w:iCs/>
              </w:rPr>
            </w:pPr>
            <w:r w:rsidRPr="007F4F2D">
              <w:rPr>
                <w:i/>
                <w:iCs/>
              </w:rPr>
              <w:t>Observations to take place across Term 2</w:t>
            </w:r>
          </w:p>
        </w:tc>
        <w:tc>
          <w:tcPr>
            <w:tcW w:w="1406" w:type="dxa"/>
          </w:tcPr>
          <w:p w14:paraId="1EB84F8C" w14:textId="26CF0713" w:rsidR="007A653B" w:rsidRPr="007F4F2D" w:rsidRDefault="007A653B" w:rsidP="007A653B">
            <w:pPr>
              <w:pStyle w:val="OWTableBody"/>
              <w:rPr>
                <w:i/>
                <w:iCs/>
              </w:rPr>
            </w:pPr>
            <w:r w:rsidRPr="007F4F2D">
              <w:rPr>
                <w:i/>
                <w:iCs/>
              </w:rPr>
              <w:t xml:space="preserve">Year level leaders to coordinate observation sessions and provide feedback to </w:t>
            </w:r>
            <w:r w:rsidR="00805EB7" w:rsidRPr="00805EB7">
              <w:rPr>
                <w:i/>
                <w:iCs/>
              </w:rPr>
              <w:t>respectful relationships education</w:t>
            </w:r>
            <w:r w:rsidR="00805EB7" w:rsidRPr="00805EB7" w:rsidDel="00805EB7">
              <w:rPr>
                <w:i/>
                <w:iCs/>
              </w:rPr>
              <w:t xml:space="preserve"> </w:t>
            </w:r>
            <w:r w:rsidRPr="00294D96">
              <w:rPr>
                <w:i/>
                <w:iCs/>
                <w:spacing w:val="-2"/>
              </w:rPr>
              <w:t>team around</w:t>
            </w:r>
            <w:r w:rsidRPr="007F4F2D">
              <w:rPr>
                <w:i/>
                <w:iCs/>
              </w:rPr>
              <w:t xml:space="preserve"> any future actions identified by staff</w:t>
            </w:r>
          </w:p>
        </w:tc>
        <w:tc>
          <w:tcPr>
            <w:tcW w:w="5573" w:type="dxa"/>
          </w:tcPr>
          <w:p w14:paraId="1FD07F15" w14:textId="5E399491" w:rsidR="007A653B" w:rsidRPr="007F4F2D" w:rsidRDefault="007A653B" w:rsidP="007A653B">
            <w:pPr>
              <w:pStyle w:val="OWTableBody"/>
              <w:rPr>
                <w:i/>
                <w:iCs/>
              </w:rPr>
            </w:pPr>
            <w:r w:rsidRPr="007F4F2D">
              <w:rPr>
                <w:i/>
                <w:iCs/>
              </w:rPr>
              <w:t xml:space="preserve">Overall staff were very inclusive in the language they </w:t>
            </w:r>
            <w:proofErr w:type="gramStart"/>
            <w:r w:rsidRPr="007F4F2D">
              <w:rPr>
                <w:i/>
                <w:iCs/>
              </w:rPr>
              <w:t>used,</w:t>
            </w:r>
            <w:proofErr w:type="gramEnd"/>
            <w:r w:rsidRPr="007F4F2D">
              <w:rPr>
                <w:i/>
                <w:iCs/>
              </w:rPr>
              <w:t xml:space="preserve"> however the session really helped them reflect upon what language they use and why. Staff also discussed with each other consistent language they wish to see used across the whole school.</w:t>
            </w:r>
          </w:p>
        </w:tc>
      </w:tr>
    </w:tbl>
    <w:p w14:paraId="6935D9BC" w14:textId="55C34230" w:rsidR="00A52A5C" w:rsidRDefault="007F4F2D" w:rsidP="003B6B6A">
      <w:pPr>
        <w:pStyle w:val="Heading4"/>
      </w:pPr>
      <w:r>
        <w:t xml:space="preserve">Example 3: </w:t>
      </w:r>
      <w:r w:rsidR="00A52A5C" w:rsidRPr="0070763C">
        <w:t>Professional learning</w:t>
      </w:r>
    </w:p>
    <w:tbl>
      <w:tblPr>
        <w:tblStyle w:val="TableGrid"/>
        <w:tblW w:w="21546" w:type="dxa"/>
        <w:tblLook w:val="06A0" w:firstRow="1" w:lastRow="0" w:firstColumn="1" w:lastColumn="0" w:noHBand="1" w:noVBand="1"/>
      </w:tblPr>
      <w:tblGrid>
        <w:gridCol w:w="3356"/>
        <w:gridCol w:w="855"/>
        <w:gridCol w:w="3343"/>
        <w:gridCol w:w="5567"/>
        <w:gridCol w:w="1409"/>
        <w:gridCol w:w="1463"/>
        <w:gridCol w:w="5553"/>
      </w:tblGrid>
      <w:tr w:rsidR="00A52A5C" w:rsidRPr="00134CC3" w14:paraId="14F46877" w14:textId="77777777" w:rsidTr="6C081867">
        <w:trPr>
          <w:cnfStyle w:val="100000000000" w:firstRow="1" w:lastRow="0" w:firstColumn="0" w:lastColumn="0" w:oddVBand="0" w:evenVBand="0" w:oddHBand="0" w:evenHBand="0" w:firstRowFirstColumn="0" w:firstRowLastColumn="0" w:lastRowFirstColumn="0" w:lastRowLastColumn="0"/>
          <w:cantSplit/>
          <w:tblHeader/>
        </w:trPr>
        <w:tc>
          <w:tcPr>
            <w:tcW w:w="3363" w:type="dxa"/>
          </w:tcPr>
          <w:p w14:paraId="51EEEB65" w14:textId="77777777" w:rsidR="00A52A5C" w:rsidRPr="00134CC3" w:rsidRDefault="00A52A5C" w:rsidP="00900875">
            <w:pPr>
              <w:pStyle w:val="OWTableColHeader"/>
            </w:pPr>
            <w:r w:rsidRPr="00134CC3">
              <w:t>Statement</w:t>
            </w:r>
          </w:p>
        </w:tc>
        <w:tc>
          <w:tcPr>
            <w:tcW w:w="855" w:type="dxa"/>
          </w:tcPr>
          <w:p w14:paraId="55C96352" w14:textId="77777777" w:rsidR="00A52A5C" w:rsidRPr="00134CC3" w:rsidRDefault="00A52A5C" w:rsidP="00900875">
            <w:pPr>
              <w:pStyle w:val="OWTableColHeaderCentre"/>
            </w:pPr>
            <w:r>
              <w:t>Rating</w:t>
            </w:r>
          </w:p>
        </w:tc>
        <w:tc>
          <w:tcPr>
            <w:tcW w:w="3352" w:type="dxa"/>
          </w:tcPr>
          <w:p w14:paraId="29F434A1" w14:textId="77777777" w:rsidR="00A52A5C" w:rsidRPr="00134CC3" w:rsidRDefault="00A52A5C" w:rsidP="00900875">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6" w:type="dxa"/>
          </w:tcPr>
          <w:p w14:paraId="1893D749" w14:textId="77777777" w:rsidR="00A52A5C" w:rsidRPr="00134CC3" w:rsidRDefault="00A52A5C" w:rsidP="00900875">
            <w:pPr>
              <w:pStyle w:val="OWTableColHeader"/>
            </w:pPr>
            <w:r w:rsidRPr="00134CC3">
              <w:t>Actions</w:t>
            </w:r>
            <w:r>
              <w:t xml:space="preserve"> </w:t>
            </w:r>
            <w:r w:rsidRPr="00134CC3">
              <w:t>for</w:t>
            </w:r>
            <w:r>
              <w:t xml:space="preserve"> </w:t>
            </w:r>
            <w:r w:rsidRPr="00134CC3">
              <w:t>improvement</w:t>
            </w:r>
          </w:p>
        </w:tc>
        <w:tc>
          <w:tcPr>
            <w:tcW w:w="1411" w:type="dxa"/>
          </w:tcPr>
          <w:p w14:paraId="7AB6DA57" w14:textId="77777777" w:rsidR="00A52A5C" w:rsidRPr="00134CC3" w:rsidRDefault="00A52A5C" w:rsidP="00900875">
            <w:pPr>
              <w:pStyle w:val="OWTableColHeader"/>
            </w:pPr>
            <w:r w:rsidRPr="00134CC3">
              <w:t>Timeline</w:t>
            </w:r>
            <w:r>
              <w:t xml:space="preserve"> </w:t>
            </w:r>
            <w:r w:rsidRPr="00134CC3">
              <w:t>for</w:t>
            </w:r>
            <w:r>
              <w:t xml:space="preserve"> </w:t>
            </w:r>
            <w:r w:rsidRPr="00134CC3">
              <w:t>action</w:t>
            </w:r>
          </w:p>
        </w:tc>
        <w:tc>
          <w:tcPr>
            <w:tcW w:w="1406" w:type="dxa"/>
          </w:tcPr>
          <w:p w14:paraId="53E33F1B" w14:textId="77777777" w:rsidR="00A52A5C" w:rsidRPr="00134CC3" w:rsidRDefault="00A52A5C" w:rsidP="00900875">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3" w:type="dxa"/>
          </w:tcPr>
          <w:p w14:paraId="4FF8C041" w14:textId="77777777" w:rsidR="00A52A5C" w:rsidRPr="00134CC3" w:rsidRDefault="00A52A5C" w:rsidP="00900875">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7A653B" w:rsidRPr="00134CC3" w14:paraId="59D43FDA" w14:textId="77777777" w:rsidTr="6C081867">
        <w:trPr>
          <w:cantSplit/>
        </w:trPr>
        <w:tc>
          <w:tcPr>
            <w:tcW w:w="3363" w:type="dxa"/>
          </w:tcPr>
          <w:p w14:paraId="5099FB72" w14:textId="2B1B5815" w:rsidR="00AB300F" w:rsidRDefault="007A653B" w:rsidP="00AB300F">
            <w:pPr>
              <w:pStyle w:val="OWTableBody"/>
            </w:pPr>
            <w:r>
              <w:t xml:space="preserve">3.0 </w:t>
            </w:r>
            <w:r w:rsidR="00AB300F">
              <w:t>Our school has a professional learning strategy for all staff, both teaching and non-teaching, that build their knowledge and capacity to understand key concepts including:</w:t>
            </w:r>
          </w:p>
          <w:p w14:paraId="3E501590" w14:textId="707795B2" w:rsidR="00AB300F" w:rsidRDefault="00AB300F" w:rsidP="00E97BC5">
            <w:pPr>
              <w:pStyle w:val="OWTableBulletStaff"/>
            </w:pPr>
            <w:r>
              <w:t xml:space="preserve">a whole-of-school approach to </w:t>
            </w:r>
            <w:r w:rsidRPr="00343B46">
              <w:t>respectful relationships</w:t>
            </w:r>
            <w:r>
              <w:t xml:space="preserve"> education</w:t>
            </w:r>
          </w:p>
          <w:p w14:paraId="2158044A" w14:textId="77777777" w:rsidR="00AB300F" w:rsidRDefault="00AB300F" w:rsidP="00E97BC5">
            <w:pPr>
              <w:pStyle w:val="OWTableBulletStaff"/>
            </w:pPr>
            <w:r w:rsidRPr="00343B46">
              <w:t>gender</w:t>
            </w:r>
          </w:p>
          <w:p w14:paraId="48A94F98" w14:textId="77777777" w:rsidR="00AB300F" w:rsidRDefault="00AB300F" w:rsidP="00E97BC5">
            <w:pPr>
              <w:pStyle w:val="OWTableBulletStaff"/>
            </w:pPr>
            <w:r>
              <w:t xml:space="preserve">applying a </w:t>
            </w:r>
            <w:r w:rsidRPr="00343B46">
              <w:t>gender lens</w:t>
            </w:r>
            <w:r>
              <w:t xml:space="preserve"> to teaching and curriculum</w:t>
            </w:r>
          </w:p>
          <w:p w14:paraId="225F435A" w14:textId="77777777" w:rsidR="00AB300F" w:rsidRDefault="00AB300F" w:rsidP="00E97BC5">
            <w:pPr>
              <w:pStyle w:val="OWTableBulletStaff"/>
            </w:pPr>
            <w:r w:rsidRPr="00343B46">
              <w:t>gender equality</w:t>
            </w:r>
          </w:p>
          <w:p w14:paraId="26976209" w14:textId="36B6B8D0" w:rsidR="00AB300F" w:rsidRDefault="00AB300F" w:rsidP="00E97BC5">
            <w:pPr>
              <w:pStyle w:val="OWTableBulletStaff"/>
            </w:pPr>
            <w:r>
              <w:t>respectful relationships education classroom content and activities</w:t>
            </w:r>
          </w:p>
          <w:p w14:paraId="1898BAAE" w14:textId="77777777" w:rsidR="00AB300F" w:rsidRDefault="00AB300F" w:rsidP="00E97BC5">
            <w:pPr>
              <w:pStyle w:val="OWTableBulletStaff"/>
            </w:pPr>
            <w:r>
              <w:t>drivers of, and essentials actions to prevent, gender-based violence</w:t>
            </w:r>
          </w:p>
          <w:p w14:paraId="7F585174" w14:textId="363E5CA9" w:rsidR="007A653B" w:rsidRPr="00184006" w:rsidRDefault="00AB300F" w:rsidP="00E97BC5">
            <w:pPr>
              <w:pStyle w:val="OWTableBulletStaff"/>
            </w:pPr>
            <w:r>
              <w:t>the nature and impact of gender-based violence on young people.</w:t>
            </w:r>
          </w:p>
        </w:tc>
        <w:tc>
          <w:tcPr>
            <w:tcW w:w="855" w:type="dxa"/>
          </w:tcPr>
          <w:p w14:paraId="7A39C021" w14:textId="34BF7B21" w:rsidR="007A653B" w:rsidRPr="007F4F2D" w:rsidRDefault="007A653B" w:rsidP="007A653B">
            <w:pPr>
              <w:pStyle w:val="OWTableBodyCentre"/>
              <w:rPr>
                <w:i/>
                <w:iCs/>
              </w:rPr>
            </w:pPr>
            <w:r w:rsidRPr="007F4F2D">
              <w:rPr>
                <w:i/>
                <w:iCs/>
              </w:rPr>
              <w:t>2</w:t>
            </w:r>
          </w:p>
        </w:tc>
        <w:tc>
          <w:tcPr>
            <w:tcW w:w="3352" w:type="dxa"/>
          </w:tcPr>
          <w:p w14:paraId="148CAEE6" w14:textId="30E36403" w:rsidR="007A653B" w:rsidRPr="007F4F2D" w:rsidRDefault="007A653B" w:rsidP="007A653B">
            <w:pPr>
              <w:pStyle w:val="OWTableBody"/>
              <w:rPr>
                <w:i/>
                <w:iCs/>
              </w:rPr>
            </w:pPr>
            <w:r w:rsidRPr="007F4F2D">
              <w:rPr>
                <w:i/>
                <w:iCs/>
              </w:rPr>
              <w:t>Classroom teaching staff have attended professional development sessions</w:t>
            </w:r>
          </w:p>
        </w:tc>
        <w:tc>
          <w:tcPr>
            <w:tcW w:w="5586" w:type="dxa"/>
          </w:tcPr>
          <w:p w14:paraId="4E870F2E" w14:textId="77777777" w:rsidR="007A653B" w:rsidRDefault="007A653B" w:rsidP="007A653B">
            <w:pPr>
              <w:pStyle w:val="OWTableBody"/>
              <w:rPr>
                <w:i/>
                <w:iCs/>
              </w:rPr>
            </w:pPr>
            <w:r w:rsidRPr="007F4F2D">
              <w:rPr>
                <w:i/>
                <w:iCs/>
              </w:rPr>
              <w:t>Support staff/classroom aides have not had access to any professional development in this space</w:t>
            </w:r>
          </w:p>
          <w:p w14:paraId="741E593C" w14:textId="2E5E3692" w:rsidR="003B6B6A" w:rsidRPr="007F4F2D" w:rsidRDefault="003B6B6A" w:rsidP="007A653B">
            <w:pPr>
              <w:pStyle w:val="OWTableBody"/>
              <w:rPr>
                <w:i/>
                <w:iCs/>
              </w:rPr>
            </w:pPr>
            <w:r w:rsidRPr="007F4F2D">
              <w:rPr>
                <w:i/>
                <w:iCs/>
              </w:rPr>
              <w:t>Investigate ways of funding support staff to attend professional development. This includes paying them for time attending PD</w:t>
            </w:r>
          </w:p>
        </w:tc>
        <w:tc>
          <w:tcPr>
            <w:tcW w:w="1411" w:type="dxa"/>
          </w:tcPr>
          <w:p w14:paraId="4B524F07" w14:textId="4D62DB89" w:rsidR="007A653B" w:rsidRPr="007F4F2D" w:rsidRDefault="003B6B6A" w:rsidP="007A653B">
            <w:pPr>
              <w:pStyle w:val="OWTableBody"/>
              <w:rPr>
                <w:i/>
                <w:iCs/>
              </w:rPr>
            </w:pPr>
            <w:r w:rsidRPr="007F4F2D">
              <w:rPr>
                <w:i/>
                <w:iCs/>
              </w:rPr>
              <w:t>Terms 3 and 4 – rotating basis</w:t>
            </w:r>
          </w:p>
        </w:tc>
        <w:tc>
          <w:tcPr>
            <w:tcW w:w="1406" w:type="dxa"/>
          </w:tcPr>
          <w:p w14:paraId="2FAE9F87" w14:textId="4BE10411" w:rsidR="007A653B" w:rsidRPr="007F4F2D" w:rsidRDefault="003A19F1" w:rsidP="007A653B">
            <w:pPr>
              <w:pStyle w:val="OWTableBody"/>
              <w:rPr>
                <w:i/>
                <w:iCs/>
              </w:rPr>
            </w:pPr>
            <w:r w:rsidRPr="003A19F1">
              <w:rPr>
                <w:i/>
                <w:iCs/>
              </w:rPr>
              <w:t xml:space="preserve">Assistant principal with support from </w:t>
            </w:r>
            <w:r w:rsidR="00805EB7" w:rsidRPr="00805EB7">
              <w:rPr>
                <w:i/>
                <w:iCs/>
              </w:rPr>
              <w:t>respectful relationships education</w:t>
            </w:r>
            <w:r w:rsidRPr="003A19F1">
              <w:rPr>
                <w:i/>
                <w:iCs/>
              </w:rPr>
              <w:t xml:space="preserve"> lead</w:t>
            </w:r>
          </w:p>
        </w:tc>
        <w:tc>
          <w:tcPr>
            <w:tcW w:w="5573" w:type="dxa"/>
          </w:tcPr>
          <w:p w14:paraId="592ACBAB" w14:textId="1265DA18" w:rsidR="007A653B" w:rsidRPr="007F4F2D" w:rsidRDefault="007A653B" w:rsidP="007A653B">
            <w:pPr>
              <w:pStyle w:val="OWTableBody"/>
              <w:rPr>
                <w:i/>
                <w:iCs/>
              </w:rPr>
            </w:pPr>
            <w:r w:rsidRPr="007F4F2D">
              <w:rPr>
                <w:i/>
                <w:iCs/>
              </w:rPr>
              <w:t xml:space="preserve">Support staff have access to same level of PD and can support messages about </w:t>
            </w:r>
            <w:r w:rsidR="00805EB7" w:rsidRPr="00805EB7">
              <w:rPr>
                <w:i/>
                <w:iCs/>
              </w:rPr>
              <w:t>respectful relationships education</w:t>
            </w:r>
            <w:r w:rsidR="00805EB7" w:rsidRPr="00805EB7" w:rsidDel="00805EB7">
              <w:rPr>
                <w:i/>
                <w:iCs/>
              </w:rPr>
              <w:t xml:space="preserve"> </w:t>
            </w:r>
            <w:r w:rsidRPr="007F4F2D">
              <w:rPr>
                <w:i/>
                <w:iCs/>
              </w:rPr>
              <w:t>in both the classroom and in broader community.</w:t>
            </w:r>
          </w:p>
        </w:tc>
      </w:tr>
    </w:tbl>
    <w:p w14:paraId="41A9BCE1" w14:textId="77777777" w:rsidR="00521580" w:rsidRDefault="00521580" w:rsidP="004525F0">
      <w:pPr>
        <w:pStyle w:val="Heading1"/>
        <w:spacing w:after="200"/>
      </w:pPr>
      <w:r w:rsidRPr="000B26AA">
        <w:lastRenderedPageBreak/>
        <w:t>S</w:t>
      </w:r>
      <w:r w:rsidRPr="00D50C70">
        <w:t>chool baseline assessment and planning tool: staff version</w:t>
      </w:r>
    </w:p>
    <w:p w14:paraId="302AE8FC" w14:textId="77777777" w:rsidR="008C3243" w:rsidRPr="0081389F" w:rsidRDefault="008C3243" w:rsidP="008C3243">
      <w:pPr>
        <w:pStyle w:val="OWBody"/>
      </w:pPr>
      <w:r w:rsidRPr="0081389F">
        <w:t>Please</w:t>
      </w:r>
      <w:r>
        <w:t xml:space="preserve"> </w:t>
      </w:r>
      <w:r w:rsidRPr="0081389F">
        <w:t>ensure</w:t>
      </w:r>
      <w:r>
        <w:t xml:space="preserve"> </w:t>
      </w:r>
      <w:r w:rsidRPr="0081389F">
        <w:t>you</w:t>
      </w:r>
      <w:r>
        <w:t xml:space="preserve"> </w:t>
      </w:r>
      <w:r w:rsidRPr="0081389F">
        <w:t>have</w:t>
      </w:r>
      <w:r>
        <w:t xml:space="preserve"> </w:t>
      </w:r>
      <w:r w:rsidRPr="0081389F">
        <w:t>read</w:t>
      </w:r>
      <w:r>
        <w:t xml:space="preserve"> </w:t>
      </w:r>
      <w:r w:rsidRPr="0081389F">
        <w:t>the</w:t>
      </w:r>
      <w:r>
        <w:t xml:space="preserve"> guidance for staff </w:t>
      </w:r>
      <w:r w:rsidRPr="0081389F">
        <w:t>prior</w:t>
      </w:r>
      <w:r>
        <w:t xml:space="preserve"> </w:t>
      </w:r>
      <w:r w:rsidRPr="0081389F">
        <w:t>to</w:t>
      </w:r>
      <w:r>
        <w:t xml:space="preserve"> </w:t>
      </w:r>
      <w:r w:rsidRPr="0081389F">
        <w:t>completing</w:t>
      </w:r>
      <w:r>
        <w:t xml:space="preserve"> </w:t>
      </w:r>
      <w:r w:rsidRPr="0081389F">
        <w:t>the</w:t>
      </w:r>
      <w:r>
        <w:t xml:space="preserve"> </w:t>
      </w:r>
      <w:r w:rsidRPr="0081389F">
        <w:t>self-assessment.</w:t>
      </w:r>
    </w:p>
    <w:p w14:paraId="7E19EFE7" w14:textId="77777777" w:rsidR="00D70134" w:rsidRDefault="00D70134" w:rsidP="00D70134">
      <w:pPr>
        <w:pStyle w:val="Heading2"/>
        <w:tabs>
          <w:tab w:val="left" w:pos="1134"/>
        </w:tabs>
        <w:spacing w:after="200"/>
      </w:pPr>
      <w:r w:rsidRPr="007C7A0D">
        <w:rPr>
          <w:rStyle w:val="Icon-lowerby10pt"/>
          <w:noProof/>
        </w:rPr>
        <w:drawing>
          <wp:inline distT="0" distB="0" distL="0" distR="0" wp14:anchorId="441572FE" wp14:editId="05E960B4">
            <wp:extent cx="393120" cy="456870"/>
            <wp:effectExtent l="0" t="0" r="6985" b="635"/>
            <wp:docPr id="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3120" cy="456870"/>
                    </a:xfrm>
                    <a:prstGeom prst="rect">
                      <a:avLst/>
                    </a:prstGeom>
                  </pic:spPr>
                </pic:pic>
              </a:graphicData>
            </a:graphic>
          </wp:inline>
        </w:drawing>
      </w:r>
      <w:r w:rsidRPr="007C7A0D">
        <w:tab/>
      </w:r>
      <w:r>
        <w:t>L</w:t>
      </w:r>
      <w:r w:rsidRPr="0070763C">
        <w:t>eadership and commitment</w:t>
      </w:r>
    </w:p>
    <w:p w14:paraId="0875581B" w14:textId="05F99659" w:rsidR="00273CE6" w:rsidRPr="00273CE6" w:rsidRDefault="00273CE6" w:rsidP="003A1609">
      <w:pPr>
        <w:pStyle w:val="Heading3"/>
        <w:spacing w:before="0"/>
      </w:pPr>
      <w:r w:rsidRPr="00134CC3">
        <w:t>Governance</w:t>
      </w:r>
      <w:r>
        <w:t xml:space="preserve"> </w:t>
      </w:r>
      <w:r w:rsidRPr="00134CC3">
        <w:t>and</w:t>
      </w:r>
      <w:r>
        <w:t xml:space="preserve"> </w:t>
      </w:r>
      <w:r w:rsidRPr="00134CC3">
        <w:t>leadership</w:t>
      </w:r>
    </w:p>
    <w:tbl>
      <w:tblPr>
        <w:tblStyle w:val="TableGrid"/>
        <w:tblW w:w="21546" w:type="dxa"/>
        <w:tblLook w:val="06A0" w:firstRow="1" w:lastRow="0" w:firstColumn="1" w:lastColumn="0" w:noHBand="1" w:noVBand="1"/>
      </w:tblPr>
      <w:tblGrid>
        <w:gridCol w:w="3371"/>
        <w:gridCol w:w="855"/>
        <w:gridCol w:w="3350"/>
        <w:gridCol w:w="5583"/>
        <w:gridCol w:w="1411"/>
        <w:gridCol w:w="1406"/>
        <w:gridCol w:w="5570"/>
      </w:tblGrid>
      <w:tr w:rsidR="003A1609" w:rsidRPr="00134CC3" w14:paraId="236837BF" w14:textId="77777777" w:rsidTr="00184006">
        <w:trPr>
          <w:cnfStyle w:val="100000000000" w:firstRow="1" w:lastRow="0" w:firstColumn="0" w:lastColumn="0" w:oddVBand="0" w:evenVBand="0" w:oddHBand="0" w:evenHBand="0" w:firstRowFirstColumn="0" w:firstRowLastColumn="0" w:lastRowFirstColumn="0" w:lastRowLastColumn="0"/>
          <w:cantSplit/>
          <w:tblHeader/>
        </w:trPr>
        <w:tc>
          <w:tcPr>
            <w:tcW w:w="3371" w:type="dxa"/>
          </w:tcPr>
          <w:p w14:paraId="601CFB8E" w14:textId="77777777" w:rsidR="009F4734" w:rsidRPr="00134CC3" w:rsidRDefault="009F4734" w:rsidP="00273CE6">
            <w:pPr>
              <w:pStyle w:val="OWTableColHeader"/>
            </w:pPr>
            <w:r w:rsidRPr="00134CC3">
              <w:t>Statement</w:t>
            </w:r>
          </w:p>
        </w:tc>
        <w:tc>
          <w:tcPr>
            <w:tcW w:w="855" w:type="dxa"/>
          </w:tcPr>
          <w:p w14:paraId="52EB6D0C" w14:textId="545580E8" w:rsidR="009F4734" w:rsidRPr="00134CC3" w:rsidRDefault="009F4734" w:rsidP="000D0516">
            <w:pPr>
              <w:pStyle w:val="OWTableColHeaderCentre"/>
            </w:pPr>
            <w:r>
              <w:t>Rating</w:t>
            </w:r>
          </w:p>
        </w:tc>
        <w:tc>
          <w:tcPr>
            <w:tcW w:w="3350" w:type="dxa"/>
          </w:tcPr>
          <w:p w14:paraId="1D51A330" w14:textId="77777777" w:rsidR="009F4734" w:rsidRPr="00134CC3" w:rsidRDefault="009F4734" w:rsidP="00273CE6">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3" w:type="dxa"/>
          </w:tcPr>
          <w:p w14:paraId="5FEE31A4" w14:textId="77777777" w:rsidR="009F4734" w:rsidRPr="00134CC3" w:rsidRDefault="009F4734" w:rsidP="00273CE6">
            <w:pPr>
              <w:pStyle w:val="OWTableColHeader"/>
            </w:pPr>
            <w:r w:rsidRPr="00134CC3">
              <w:t>Actions</w:t>
            </w:r>
            <w:r>
              <w:t xml:space="preserve"> </w:t>
            </w:r>
            <w:r w:rsidRPr="00134CC3">
              <w:t>for</w:t>
            </w:r>
            <w:r>
              <w:t xml:space="preserve"> </w:t>
            </w:r>
            <w:r w:rsidRPr="00134CC3">
              <w:t>improvement</w:t>
            </w:r>
          </w:p>
        </w:tc>
        <w:tc>
          <w:tcPr>
            <w:tcW w:w="1411" w:type="dxa"/>
          </w:tcPr>
          <w:p w14:paraId="4FF34C2D" w14:textId="77777777" w:rsidR="009F4734" w:rsidRPr="00134CC3" w:rsidRDefault="009F4734" w:rsidP="00273CE6">
            <w:pPr>
              <w:pStyle w:val="OWTableColHeader"/>
            </w:pPr>
            <w:r w:rsidRPr="00134CC3">
              <w:t>Timeline</w:t>
            </w:r>
            <w:r>
              <w:t xml:space="preserve"> </w:t>
            </w:r>
            <w:r w:rsidRPr="00134CC3">
              <w:t>for</w:t>
            </w:r>
            <w:r>
              <w:t xml:space="preserve"> </w:t>
            </w:r>
            <w:r w:rsidRPr="00134CC3">
              <w:t>action</w:t>
            </w:r>
          </w:p>
        </w:tc>
        <w:tc>
          <w:tcPr>
            <w:tcW w:w="1406" w:type="dxa"/>
          </w:tcPr>
          <w:p w14:paraId="43BE2DE5" w14:textId="77777777" w:rsidR="009F4734" w:rsidRPr="00134CC3" w:rsidRDefault="009F4734" w:rsidP="00273CE6">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0" w:type="dxa"/>
          </w:tcPr>
          <w:p w14:paraId="71F371F8" w14:textId="77777777" w:rsidR="009F4734" w:rsidRPr="00134CC3" w:rsidRDefault="009F4734" w:rsidP="00273CE6">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184006" w:rsidRPr="00134CC3" w14:paraId="6570561D" w14:textId="77777777" w:rsidTr="00C45AA2">
        <w:trPr>
          <w:cantSplit/>
          <w:trHeight w:val="3686"/>
        </w:trPr>
        <w:tc>
          <w:tcPr>
            <w:tcW w:w="3371" w:type="dxa"/>
          </w:tcPr>
          <w:p w14:paraId="66D86EC2" w14:textId="1ADCD3AA" w:rsidR="00184006" w:rsidRPr="00184006" w:rsidRDefault="00184006" w:rsidP="00184006">
            <w:pPr>
              <w:pStyle w:val="OWTableBody"/>
            </w:pPr>
            <w:r w:rsidRPr="00184006">
              <w:t>1.0 Our school leaders demonstrate the knowledge, motivation and confidence required to plan and embed an inclusive whole-of-school approach to gender equality and respectful relationships education.</w:t>
            </w:r>
          </w:p>
        </w:tc>
        <w:tc>
          <w:tcPr>
            <w:tcW w:w="855" w:type="dxa"/>
          </w:tcPr>
          <w:p w14:paraId="181DFB32" w14:textId="77777777" w:rsidR="00184006" w:rsidRPr="00134CC3" w:rsidRDefault="00184006" w:rsidP="00184006">
            <w:pPr>
              <w:pStyle w:val="OWTableBodyCentre"/>
            </w:pPr>
          </w:p>
        </w:tc>
        <w:tc>
          <w:tcPr>
            <w:tcW w:w="3350" w:type="dxa"/>
          </w:tcPr>
          <w:p w14:paraId="434CF280" w14:textId="77777777" w:rsidR="00184006" w:rsidRPr="00134CC3" w:rsidRDefault="00184006" w:rsidP="00184006">
            <w:pPr>
              <w:pStyle w:val="OWTableBody"/>
            </w:pPr>
          </w:p>
        </w:tc>
        <w:tc>
          <w:tcPr>
            <w:tcW w:w="5583" w:type="dxa"/>
          </w:tcPr>
          <w:p w14:paraId="79FFF854" w14:textId="77777777" w:rsidR="00184006" w:rsidRPr="00134CC3" w:rsidRDefault="00184006" w:rsidP="00184006">
            <w:pPr>
              <w:pStyle w:val="OWTableBody"/>
            </w:pPr>
          </w:p>
        </w:tc>
        <w:tc>
          <w:tcPr>
            <w:tcW w:w="1411" w:type="dxa"/>
          </w:tcPr>
          <w:p w14:paraId="6BE6BAEE" w14:textId="77777777" w:rsidR="00184006" w:rsidRPr="00134CC3" w:rsidRDefault="00184006" w:rsidP="00184006">
            <w:pPr>
              <w:pStyle w:val="OWTableBody"/>
            </w:pPr>
          </w:p>
        </w:tc>
        <w:tc>
          <w:tcPr>
            <w:tcW w:w="1406" w:type="dxa"/>
          </w:tcPr>
          <w:p w14:paraId="0D9E2570" w14:textId="77777777" w:rsidR="00184006" w:rsidRPr="00134CC3" w:rsidRDefault="00184006" w:rsidP="00184006">
            <w:pPr>
              <w:pStyle w:val="OWTableBody"/>
            </w:pPr>
          </w:p>
        </w:tc>
        <w:tc>
          <w:tcPr>
            <w:tcW w:w="5570" w:type="dxa"/>
          </w:tcPr>
          <w:p w14:paraId="070EFF99" w14:textId="77777777" w:rsidR="00184006" w:rsidRPr="00134CC3" w:rsidRDefault="00184006" w:rsidP="00184006">
            <w:pPr>
              <w:pStyle w:val="OWTableBody"/>
            </w:pPr>
          </w:p>
        </w:tc>
      </w:tr>
      <w:tr w:rsidR="00184006" w:rsidRPr="00134CC3" w14:paraId="35D0F442" w14:textId="77777777" w:rsidTr="00C45AA2">
        <w:trPr>
          <w:cantSplit/>
          <w:trHeight w:val="3686"/>
        </w:trPr>
        <w:tc>
          <w:tcPr>
            <w:tcW w:w="3371" w:type="dxa"/>
          </w:tcPr>
          <w:p w14:paraId="270BB2C5" w14:textId="24FC138D" w:rsidR="00A4274F" w:rsidRDefault="00C450C7" w:rsidP="00C450C7">
            <w:pPr>
              <w:pStyle w:val="OWTableBody"/>
            </w:pPr>
            <w:r>
              <w:t xml:space="preserve">1.1 </w:t>
            </w:r>
            <w:r w:rsidR="00184006" w:rsidRPr="00184006">
              <w:t>Our school council/board</w:t>
            </w:r>
            <w:r w:rsidR="00814BD7">
              <w:t xml:space="preserve"> is</w:t>
            </w:r>
            <w:r w:rsidR="007B28F2">
              <w:t>:</w:t>
            </w:r>
          </w:p>
          <w:p w14:paraId="5B33EC76" w14:textId="77469782" w:rsidR="00184006" w:rsidRDefault="00184006" w:rsidP="00887C89">
            <w:pPr>
              <w:pStyle w:val="OWTableBulletStaff"/>
            </w:pPr>
            <w:r w:rsidRPr="00184006">
              <w:t>provided with</w:t>
            </w:r>
            <w:r w:rsidR="00A4274F">
              <w:t xml:space="preserve"> </w:t>
            </w:r>
            <w:r w:rsidRPr="00184006">
              <w:t xml:space="preserve">information, </w:t>
            </w:r>
            <w:proofErr w:type="gramStart"/>
            <w:r w:rsidRPr="00184006">
              <w:t>evidence</w:t>
            </w:r>
            <w:proofErr w:type="gramEnd"/>
            <w:r w:rsidRPr="00184006">
              <w:t xml:space="preserve"> and guidance about the importance of respectful relationship</w:t>
            </w:r>
            <w:r w:rsidR="004058A7">
              <w:t>s</w:t>
            </w:r>
            <w:r w:rsidRPr="00184006">
              <w:t xml:space="preserve"> education</w:t>
            </w:r>
          </w:p>
          <w:p w14:paraId="3FB3BF4D" w14:textId="5E6DFCF1" w:rsidR="00AE7545" w:rsidRPr="00184006" w:rsidRDefault="00A4274F" w:rsidP="00887C89">
            <w:pPr>
              <w:pStyle w:val="OWTableBulletStaff"/>
            </w:pPr>
            <w:r>
              <w:t>s</w:t>
            </w:r>
            <w:r w:rsidR="00AE7545">
              <w:t>upport</w:t>
            </w:r>
            <w:r w:rsidR="00814BD7">
              <w:t>ive</w:t>
            </w:r>
            <w:r w:rsidR="00505B91">
              <w:t xml:space="preserve"> of and committed to </w:t>
            </w:r>
            <w:r w:rsidR="00AE7545">
              <w:t>a whole</w:t>
            </w:r>
            <w:r>
              <w:t>-of-</w:t>
            </w:r>
            <w:r w:rsidR="00AE7545">
              <w:t>school approach to respectful relationship</w:t>
            </w:r>
            <w:r w:rsidR="004058A7">
              <w:t>s</w:t>
            </w:r>
            <w:r w:rsidR="00AE7545">
              <w:t xml:space="preserve"> education</w:t>
            </w:r>
            <w:r>
              <w:t>.</w:t>
            </w:r>
          </w:p>
        </w:tc>
        <w:tc>
          <w:tcPr>
            <w:tcW w:w="855" w:type="dxa"/>
          </w:tcPr>
          <w:p w14:paraId="6DBEC8C2" w14:textId="77777777" w:rsidR="00184006" w:rsidRPr="00134CC3" w:rsidRDefault="00184006" w:rsidP="00184006">
            <w:pPr>
              <w:pStyle w:val="OWTableBodyCentre"/>
            </w:pPr>
          </w:p>
        </w:tc>
        <w:tc>
          <w:tcPr>
            <w:tcW w:w="3350" w:type="dxa"/>
          </w:tcPr>
          <w:p w14:paraId="7969C2EE" w14:textId="77777777" w:rsidR="00184006" w:rsidRPr="00134CC3" w:rsidRDefault="00184006" w:rsidP="00184006">
            <w:pPr>
              <w:pStyle w:val="OWTableBody"/>
            </w:pPr>
          </w:p>
        </w:tc>
        <w:tc>
          <w:tcPr>
            <w:tcW w:w="5583" w:type="dxa"/>
          </w:tcPr>
          <w:p w14:paraId="69682E1A" w14:textId="77777777" w:rsidR="00184006" w:rsidRPr="00134CC3" w:rsidRDefault="00184006" w:rsidP="00184006">
            <w:pPr>
              <w:pStyle w:val="OWTableBody"/>
            </w:pPr>
          </w:p>
        </w:tc>
        <w:tc>
          <w:tcPr>
            <w:tcW w:w="1411" w:type="dxa"/>
          </w:tcPr>
          <w:p w14:paraId="5CBD8F35" w14:textId="77777777" w:rsidR="00184006" w:rsidRPr="00134CC3" w:rsidRDefault="00184006" w:rsidP="00184006">
            <w:pPr>
              <w:pStyle w:val="OWTableBody"/>
            </w:pPr>
          </w:p>
        </w:tc>
        <w:tc>
          <w:tcPr>
            <w:tcW w:w="1406" w:type="dxa"/>
          </w:tcPr>
          <w:p w14:paraId="6F2BD671" w14:textId="77777777" w:rsidR="00184006" w:rsidRPr="00134CC3" w:rsidRDefault="00184006" w:rsidP="00184006">
            <w:pPr>
              <w:pStyle w:val="OWTableBody"/>
            </w:pPr>
          </w:p>
        </w:tc>
        <w:tc>
          <w:tcPr>
            <w:tcW w:w="5570" w:type="dxa"/>
          </w:tcPr>
          <w:p w14:paraId="7FCEA65B" w14:textId="77777777" w:rsidR="00184006" w:rsidRPr="00134CC3" w:rsidRDefault="00184006" w:rsidP="00184006">
            <w:pPr>
              <w:pStyle w:val="OWTableBody"/>
            </w:pPr>
          </w:p>
        </w:tc>
      </w:tr>
      <w:tr w:rsidR="00184006" w:rsidRPr="00134CC3" w14:paraId="5935D902" w14:textId="77777777" w:rsidTr="00C45AA2">
        <w:trPr>
          <w:cantSplit/>
          <w:trHeight w:val="3686"/>
        </w:trPr>
        <w:tc>
          <w:tcPr>
            <w:tcW w:w="3371" w:type="dxa"/>
          </w:tcPr>
          <w:p w14:paraId="40199C7B" w14:textId="78AA1413" w:rsidR="00184006" w:rsidRDefault="00184006" w:rsidP="00184006">
            <w:pPr>
              <w:pStyle w:val="OWTableBody"/>
            </w:pPr>
            <w:r w:rsidRPr="00184006">
              <w:lastRenderedPageBreak/>
              <w:t>1.2 Our school allocates adequate funding and resourcing to support the promotion of gender equality and respectful relationships education.</w:t>
            </w:r>
          </w:p>
          <w:p w14:paraId="6400DCFA" w14:textId="2FCAA7F6" w:rsidR="00512A67" w:rsidRPr="004D388E" w:rsidRDefault="00512A67" w:rsidP="00184006">
            <w:pPr>
              <w:pStyle w:val="OWTableBody"/>
              <w:rPr>
                <w:i/>
              </w:rPr>
            </w:pPr>
            <w:r w:rsidRPr="004D388E">
              <w:rPr>
                <w:i/>
              </w:rPr>
              <w:t xml:space="preserve">For example, staff such as </w:t>
            </w:r>
            <w:r w:rsidR="00805EB7" w:rsidRPr="00805EB7">
              <w:rPr>
                <w:i/>
              </w:rPr>
              <w:t>respectful relationships education</w:t>
            </w:r>
            <w:r w:rsidR="00805EB7" w:rsidRPr="00805EB7" w:rsidDel="00805EB7">
              <w:rPr>
                <w:i/>
              </w:rPr>
              <w:t xml:space="preserve"> </w:t>
            </w:r>
            <w:r w:rsidRPr="004D388E">
              <w:rPr>
                <w:i/>
              </w:rPr>
              <w:t xml:space="preserve">lead and/or </w:t>
            </w:r>
            <w:r w:rsidR="00710813">
              <w:rPr>
                <w:i/>
              </w:rPr>
              <w:t>team</w:t>
            </w:r>
            <w:r w:rsidRPr="004D388E">
              <w:rPr>
                <w:i/>
              </w:rPr>
              <w:t xml:space="preserve"> have dedicated time during school hours to plan for the roll out of </w:t>
            </w:r>
            <w:r w:rsidR="00805EB7" w:rsidRPr="00805EB7">
              <w:rPr>
                <w:i/>
              </w:rPr>
              <w:t>respectful relationships education</w:t>
            </w:r>
            <w:r w:rsidRPr="004D388E">
              <w:rPr>
                <w:i/>
              </w:rPr>
              <w:t>.</w:t>
            </w:r>
          </w:p>
        </w:tc>
        <w:tc>
          <w:tcPr>
            <w:tcW w:w="855" w:type="dxa"/>
          </w:tcPr>
          <w:p w14:paraId="102A3BEA" w14:textId="77777777" w:rsidR="00184006" w:rsidRPr="00134CC3" w:rsidRDefault="00184006" w:rsidP="00184006">
            <w:pPr>
              <w:pStyle w:val="OWTableBodyCentre"/>
            </w:pPr>
          </w:p>
        </w:tc>
        <w:tc>
          <w:tcPr>
            <w:tcW w:w="3350" w:type="dxa"/>
          </w:tcPr>
          <w:p w14:paraId="70B450DF" w14:textId="77777777" w:rsidR="00184006" w:rsidRPr="00134CC3" w:rsidRDefault="00184006" w:rsidP="00184006">
            <w:pPr>
              <w:pStyle w:val="OWTableBody"/>
            </w:pPr>
          </w:p>
        </w:tc>
        <w:tc>
          <w:tcPr>
            <w:tcW w:w="5583" w:type="dxa"/>
          </w:tcPr>
          <w:p w14:paraId="508F69FB" w14:textId="77777777" w:rsidR="00184006" w:rsidRPr="00134CC3" w:rsidRDefault="00184006" w:rsidP="00184006">
            <w:pPr>
              <w:pStyle w:val="OWTableBody"/>
            </w:pPr>
          </w:p>
        </w:tc>
        <w:tc>
          <w:tcPr>
            <w:tcW w:w="1411" w:type="dxa"/>
          </w:tcPr>
          <w:p w14:paraId="28E19C79" w14:textId="6443B3C6" w:rsidR="00184006" w:rsidRPr="00134CC3" w:rsidRDefault="00184006" w:rsidP="00C450C7">
            <w:pPr>
              <w:pStyle w:val="OWTableBody"/>
              <w:spacing w:line="259" w:lineRule="auto"/>
            </w:pPr>
          </w:p>
        </w:tc>
        <w:tc>
          <w:tcPr>
            <w:tcW w:w="1406" w:type="dxa"/>
          </w:tcPr>
          <w:p w14:paraId="723CA313" w14:textId="77777777" w:rsidR="00184006" w:rsidRPr="00134CC3" w:rsidRDefault="00184006" w:rsidP="00184006">
            <w:pPr>
              <w:pStyle w:val="OWTableBody"/>
            </w:pPr>
          </w:p>
        </w:tc>
        <w:tc>
          <w:tcPr>
            <w:tcW w:w="5570" w:type="dxa"/>
          </w:tcPr>
          <w:p w14:paraId="1B48F6EE" w14:textId="77777777" w:rsidR="00184006" w:rsidRPr="00134CC3" w:rsidRDefault="00184006" w:rsidP="00184006">
            <w:pPr>
              <w:pStyle w:val="OWTableBody"/>
            </w:pPr>
          </w:p>
        </w:tc>
      </w:tr>
      <w:tr w:rsidR="00184006" w:rsidRPr="00134CC3" w14:paraId="15EF6B89" w14:textId="77777777" w:rsidTr="00C45AA2">
        <w:trPr>
          <w:cantSplit/>
          <w:trHeight w:val="4678"/>
        </w:trPr>
        <w:tc>
          <w:tcPr>
            <w:tcW w:w="3371" w:type="dxa"/>
          </w:tcPr>
          <w:p w14:paraId="106CE4CF" w14:textId="3D49D710" w:rsidR="00E05890" w:rsidRDefault="00184006" w:rsidP="00184006">
            <w:pPr>
              <w:pStyle w:val="OWTableBody"/>
            </w:pPr>
            <w:r w:rsidRPr="00184006">
              <w:t>1.3 Our school leaders, take responsibility for</w:t>
            </w:r>
            <w:r w:rsidR="003F4308">
              <w:t>:</w:t>
            </w:r>
          </w:p>
          <w:p w14:paraId="5E25AF44" w14:textId="6E41B151" w:rsidR="00E05890" w:rsidRPr="00453D3D" w:rsidRDefault="00184006" w:rsidP="00887C89">
            <w:pPr>
              <w:pStyle w:val="OWTableNumberAlpha"/>
            </w:pPr>
            <w:r w:rsidRPr="00453D3D">
              <w:t>promoting</w:t>
            </w:r>
          </w:p>
          <w:p w14:paraId="6E5DA2A6" w14:textId="73F39239" w:rsidR="00E05890" w:rsidRPr="00453D3D" w:rsidRDefault="00184006" w:rsidP="00887C89">
            <w:pPr>
              <w:pStyle w:val="OWTableNumberAlpha"/>
            </w:pPr>
            <w:r w:rsidRPr="00453D3D">
              <w:t>planning</w:t>
            </w:r>
          </w:p>
          <w:p w14:paraId="5B134BB2" w14:textId="72C36AAE" w:rsidR="00E05890" w:rsidRPr="00453D3D" w:rsidRDefault="00184006" w:rsidP="00887C89">
            <w:pPr>
              <w:pStyle w:val="OWTableNumberAlpha"/>
            </w:pPr>
            <w:r w:rsidRPr="00453D3D">
              <w:t>implementing a whole-of-school approach</w:t>
            </w:r>
          </w:p>
          <w:p w14:paraId="178DC9E4" w14:textId="2593D71C" w:rsidR="00184006" w:rsidRPr="00184006" w:rsidRDefault="00E05890" w:rsidP="00184006">
            <w:pPr>
              <w:pStyle w:val="OWTableBody"/>
            </w:pPr>
            <w:r>
              <w:t>which</w:t>
            </w:r>
            <w:r w:rsidR="00184006" w:rsidRPr="00184006">
              <w:t xml:space="preserve"> fosters gender equality and respectful relationships education.</w:t>
            </w:r>
          </w:p>
        </w:tc>
        <w:tc>
          <w:tcPr>
            <w:tcW w:w="855" w:type="dxa"/>
          </w:tcPr>
          <w:p w14:paraId="3586F5F7" w14:textId="77777777" w:rsidR="00184006" w:rsidRPr="00134CC3" w:rsidRDefault="00184006" w:rsidP="00184006">
            <w:pPr>
              <w:pStyle w:val="OWTableBodyCentre"/>
            </w:pPr>
          </w:p>
        </w:tc>
        <w:tc>
          <w:tcPr>
            <w:tcW w:w="3350" w:type="dxa"/>
          </w:tcPr>
          <w:p w14:paraId="38599B0C" w14:textId="77777777" w:rsidR="00184006" w:rsidRPr="00134CC3" w:rsidRDefault="00184006" w:rsidP="00184006">
            <w:pPr>
              <w:pStyle w:val="OWTableBody"/>
            </w:pPr>
          </w:p>
        </w:tc>
        <w:tc>
          <w:tcPr>
            <w:tcW w:w="5583" w:type="dxa"/>
          </w:tcPr>
          <w:p w14:paraId="609DEC81" w14:textId="77777777" w:rsidR="00184006" w:rsidRPr="00134CC3" w:rsidRDefault="00184006" w:rsidP="00184006">
            <w:pPr>
              <w:pStyle w:val="OWTableBody"/>
            </w:pPr>
          </w:p>
        </w:tc>
        <w:tc>
          <w:tcPr>
            <w:tcW w:w="1411" w:type="dxa"/>
          </w:tcPr>
          <w:p w14:paraId="25870634" w14:textId="77777777" w:rsidR="00184006" w:rsidRPr="00134CC3" w:rsidRDefault="00184006" w:rsidP="00184006">
            <w:pPr>
              <w:pStyle w:val="OWTableBody"/>
            </w:pPr>
          </w:p>
        </w:tc>
        <w:tc>
          <w:tcPr>
            <w:tcW w:w="1406" w:type="dxa"/>
          </w:tcPr>
          <w:p w14:paraId="4805BD9A" w14:textId="77777777" w:rsidR="00184006" w:rsidRPr="00134CC3" w:rsidRDefault="00184006" w:rsidP="00184006">
            <w:pPr>
              <w:pStyle w:val="OWTableBody"/>
            </w:pPr>
          </w:p>
        </w:tc>
        <w:tc>
          <w:tcPr>
            <w:tcW w:w="5570" w:type="dxa"/>
          </w:tcPr>
          <w:p w14:paraId="1F478614" w14:textId="77777777" w:rsidR="00184006" w:rsidRPr="00134CC3" w:rsidRDefault="00184006" w:rsidP="00184006">
            <w:pPr>
              <w:pStyle w:val="OWTableBody"/>
            </w:pPr>
          </w:p>
        </w:tc>
      </w:tr>
      <w:tr w:rsidR="00184006" w:rsidRPr="00134CC3" w14:paraId="40BD9525" w14:textId="77777777" w:rsidTr="00C45AA2">
        <w:trPr>
          <w:cantSplit/>
          <w:trHeight w:val="4678"/>
        </w:trPr>
        <w:tc>
          <w:tcPr>
            <w:tcW w:w="3371" w:type="dxa"/>
          </w:tcPr>
          <w:p w14:paraId="4CF41CE0" w14:textId="77777777" w:rsidR="00184006" w:rsidRPr="00184006" w:rsidRDefault="00184006" w:rsidP="00184006">
            <w:pPr>
              <w:pStyle w:val="OWTableBody"/>
            </w:pPr>
            <w:r w:rsidRPr="00184006">
              <w:t>1.4 Our school’s induction process for new and returning staff or visiting staff includes specific references to:</w:t>
            </w:r>
          </w:p>
          <w:p w14:paraId="4C048FD5" w14:textId="77777777" w:rsidR="00184006" w:rsidRPr="00184006" w:rsidRDefault="00184006" w:rsidP="00184006">
            <w:pPr>
              <w:pStyle w:val="OWTableBulletStaff"/>
            </w:pPr>
            <w:r w:rsidRPr="00184006">
              <w:t>prevention of gender-based violence</w:t>
            </w:r>
          </w:p>
          <w:p w14:paraId="660EC76D" w14:textId="77777777" w:rsidR="00184006" w:rsidRPr="00184006" w:rsidRDefault="00184006" w:rsidP="00184006">
            <w:pPr>
              <w:pStyle w:val="OWTableBulletStaff"/>
            </w:pPr>
            <w:r w:rsidRPr="00184006">
              <w:t>promotion of gender equality</w:t>
            </w:r>
          </w:p>
          <w:p w14:paraId="600593D6" w14:textId="77777777" w:rsidR="00184006" w:rsidRPr="00184006" w:rsidRDefault="00184006" w:rsidP="00184006">
            <w:pPr>
              <w:pStyle w:val="OWTableBulletStaff"/>
            </w:pPr>
            <w:r w:rsidRPr="00184006">
              <w:t>challenging gender stereotypes</w:t>
            </w:r>
          </w:p>
          <w:p w14:paraId="352FF10B" w14:textId="5F2FFFF0" w:rsidR="00184006" w:rsidRPr="00184006" w:rsidRDefault="00184006" w:rsidP="00184006">
            <w:pPr>
              <w:pStyle w:val="OWTableBulletStaff"/>
            </w:pPr>
            <w:r w:rsidRPr="00184006">
              <w:t>identifying and responding to disclosures from staff and/or students and/or parents/carers.</w:t>
            </w:r>
          </w:p>
        </w:tc>
        <w:tc>
          <w:tcPr>
            <w:tcW w:w="855" w:type="dxa"/>
          </w:tcPr>
          <w:p w14:paraId="0B3F03EC" w14:textId="77777777" w:rsidR="00184006" w:rsidRPr="00134CC3" w:rsidRDefault="00184006" w:rsidP="00184006">
            <w:pPr>
              <w:pStyle w:val="OWTableBodyCentre"/>
            </w:pPr>
          </w:p>
        </w:tc>
        <w:tc>
          <w:tcPr>
            <w:tcW w:w="3350" w:type="dxa"/>
          </w:tcPr>
          <w:p w14:paraId="645863A6" w14:textId="77777777" w:rsidR="00184006" w:rsidRPr="00134CC3" w:rsidRDefault="00184006" w:rsidP="00184006">
            <w:pPr>
              <w:pStyle w:val="OWTableBody"/>
            </w:pPr>
          </w:p>
        </w:tc>
        <w:tc>
          <w:tcPr>
            <w:tcW w:w="5583" w:type="dxa"/>
          </w:tcPr>
          <w:p w14:paraId="2DF3C680" w14:textId="77777777" w:rsidR="00184006" w:rsidRPr="00134CC3" w:rsidRDefault="00184006" w:rsidP="00184006">
            <w:pPr>
              <w:pStyle w:val="OWTableBody"/>
            </w:pPr>
          </w:p>
        </w:tc>
        <w:tc>
          <w:tcPr>
            <w:tcW w:w="1411" w:type="dxa"/>
          </w:tcPr>
          <w:p w14:paraId="7C12E541" w14:textId="77777777" w:rsidR="00184006" w:rsidRPr="00134CC3" w:rsidRDefault="00184006" w:rsidP="00184006">
            <w:pPr>
              <w:pStyle w:val="OWTableBody"/>
            </w:pPr>
          </w:p>
        </w:tc>
        <w:tc>
          <w:tcPr>
            <w:tcW w:w="1406" w:type="dxa"/>
          </w:tcPr>
          <w:p w14:paraId="7BF1D6C3" w14:textId="77777777" w:rsidR="00184006" w:rsidRPr="00134CC3" w:rsidRDefault="00184006" w:rsidP="00184006">
            <w:pPr>
              <w:pStyle w:val="OWTableBody"/>
            </w:pPr>
          </w:p>
        </w:tc>
        <w:tc>
          <w:tcPr>
            <w:tcW w:w="5570" w:type="dxa"/>
          </w:tcPr>
          <w:p w14:paraId="07C8E31D" w14:textId="77777777" w:rsidR="00184006" w:rsidRPr="00134CC3" w:rsidRDefault="00184006" w:rsidP="00184006">
            <w:pPr>
              <w:pStyle w:val="OWTableBody"/>
            </w:pPr>
          </w:p>
        </w:tc>
      </w:tr>
      <w:tr w:rsidR="00184006" w:rsidRPr="00134CC3" w14:paraId="26F12A91" w14:textId="77777777" w:rsidTr="00C45AA2">
        <w:trPr>
          <w:cantSplit/>
          <w:trHeight w:val="4678"/>
        </w:trPr>
        <w:tc>
          <w:tcPr>
            <w:tcW w:w="3371" w:type="dxa"/>
          </w:tcPr>
          <w:p w14:paraId="2922578D" w14:textId="77777777" w:rsidR="00C450C7" w:rsidRPr="00453D3D" w:rsidRDefault="00184006" w:rsidP="00184006">
            <w:pPr>
              <w:pStyle w:val="OWTableBody"/>
            </w:pPr>
            <w:r w:rsidRPr="00184006">
              <w:lastRenderedPageBreak/>
              <w:t xml:space="preserve">1.5 </w:t>
            </w:r>
            <w:r w:rsidRPr="00453D3D">
              <w:t>Our school has a process</w:t>
            </w:r>
            <w:r w:rsidR="00960EF1" w:rsidRPr="00453D3D">
              <w:t xml:space="preserve"> to</w:t>
            </w:r>
            <w:r w:rsidR="007416AD" w:rsidRPr="00453D3D">
              <w:t>:</w:t>
            </w:r>
          </w:p>
          <w:p w14:paraId="441C85E7" w14:textId="63FA0D5E" w:rsidR="007416AD" w:rsidRPr="00453D3D" w:rsidRDefault="00960EF1" w:rsidP="00453D3D">
            <w:pPr>
              <w:pStyle w:val="OWTableNumberAlpha"/>
              <w:numPr>
                <w:ilvl w:val="0"/>
                <w:numId w:val="6"/>
              </w:numPr>
            </w:pPr>
            <w:r w:rsidRPr="00453D3D">
              <w:t>support</w:t>
            </w:r>
            <w:r w:rsidR="009C29F9" w:rsidRPr="00453D3D">
              <w:t xml:space="preserve"> all</w:t>
            </w:r>
            <w:r w:rsidRPr="00453D3D">
              <w:t xml:space="preserve"> staff </w:t>
            </w:r>
            <w:r w:rsidR="007416AD" w:rsidRPr="00453D3D">
              <w:t xml:space="preserve">who wish to take on </w:t>
            </w:r>
            <w:r w:rsidR="00184006" w:rsidRPr="00453D3D">
              <w:t>leaders</w:t>
            </w:r>
            <w:r w:rsidR="007416AD" w:rsidRPr="00453D3D">
              <w:t>hip positions</w:t>
            </w:r>
          </w:p>
          <w:p w14:paraId="034F982C" w14:textId="125DBF59" w:rsidR="009019BB" w:rsidRPr="00453D3D" w:rsidRDefault="00184006" w:rsidP="00453D3D">
            <w:pPr>
              <w:pStyle w:val="OWTableNumberAlpha"/>
            </w:pPr>
            <w:r w:rsidRPr="00453D3D">
              <w:t>address the specific barriers women face in becoming leaders.</w:t>
            </w:r>
          </w:p>
          <w:p w14:paraId="2126BAC6" w14:textId="68F8A837" w:rsidR="00184006" w:rsidRPr="00C450C7" w:rsidRDefault="00184006" w:rsidP="00184006">
            <w:pPr>
              <w:pStyle w:val="OWTableBody"/>
              <w:rPr>
                <w:i/>
                <w:iCs/>
              </w:rPr>
            </w:pPr>
            <w:r w:rsidRPr="00453D3D">
              <w:rPr>
                <w:i/>
                <w:iCs/>
              </w:rPr>
              <w:t>For example</w:t>
            </w:r>
            <w:r w:rsidRPr="00C450C7">
              <w:rPr>
                <w:i/>
                <w:iCs/>
              </w:rPr>
              <w:t xml:space="preserve">, job-share or part-time arrangements are supported, </w:t>
            </w:r>
            <w:proofErr w:type="gramStart"/>
            <w:r w:rsidRPr="00C450C7">
              <w:rPr>
                <w:i/>
                <w:iCs/>
              </w:rPr>
              <w:t>valued</w:t>
            </w:r>
            <w:proofErr w:type="gramEnd"/>
            <w:r w:rsidRPr="00C450C7">
              <w:rPr>
                <w:i/>
                <w:iCs/>
              </w:rPr>
              <w:t xml:space="preserve"> and promoted for</w:t>
            </w:r>
            <w:r w:rsidR="00540858" w:rsidRPr="00C450C7">
              <w:rPr>
                <w:i/>
                <w:iCs/>
              </w:rPr>
              <w:t xml:space="preserve"> all</w:t>
            </w:r>
            <w:r w:rsidRPr="00C450C7">
              <w:rPr>
                <w:i/>
                <w:iCs/>
              </w:rPr>
              <w:t xml:space="preserve"> leadership positions.</w:t>
            </w:r>
          </w:p>
        </w:tc>
        <w:tc>
          <w:tcPr>
            <w:tcW w:w="855" w:type="dxa"/>
          </w:tcPr>
          <w:p w14:paraId="65D7F3BA" w14:textId="77777777" w:rsidR="00184006" w:rsidRPr="00134CC3" w:rsidRDefault="00184006" w:rsidP="00184006">
            <w:pPr>
              <w:pStyle w:val="OWTableBodyCentre"/>
            </w:pPr>
          </w:p>
        </w:tc>
        <w:tc>
          <w:tcPr>
            <w:tcW w:w="3350" w:type="dxa"/>
          </w:tcPr>
          <w:p w14:paraId="46F3E8EB" w14:textId="77777777" w:rsidR="00184006" w:rsidRPr="00134CC3" w:rsidRDefault="00184006" w:rsidP="00184006">
            <w:pPr>
              <w:pStyle w:val="OWTableBody"/>
            </w:pPr>
          </w:p>
        </w:tc>
        <w:tc>
          <w:tcPr>
            <w:tcW w:w="5583" w:type="dxa"/>
          </w:tcPr>
          <w:p w14:paraId="163B510C" w14:textId="77777777" w:rsidR="00184006" w:rsidRPr="00134CC3" w:rsidRDefault="00184006" w:rsidP="00184006">
            <w:pPr>
              <w:pStyle w:val="OWTableBody"/>
            </w:pPr>
          </w:p>
        </w:tc>
        <w:tc>
          <w:tcPr>
            <w:tcW w:w="1411" w:type="dxa"/>
          </w:tcPr>
          <w:p w14:paraId="7CA0EC62" w14:textId="77777777" w:rsidR="00184006" w:rsidRPr="00134CC3" w:rsidRDefault="00184006" w:rsidP="00184006">
            <w:pPr>
              <w:pStyle w:val="OWTableBody"/>
            </w:pPr>
          </w:p>
        </w:tc>
        <w:tc>
          <w:tcPr>
            <w:tcW w:w="1406" w:type="dxa"/>
          </w:tcPr>
          <w:p w14:paraId="44996031" w14:textId="77777777" w:rsidR="00184006" w:rsidRPr="00134CC3" w:rsidRDefault="00184006" w:rsidP="00184006">
            <w:pPr>
              <w:pStyle w:val="OWTableBody"/>
            </w:pPr>
          </w:p>
        </w:tc>
        <w:tc>
          <w:tcPr>
            <w:tcW w:w="5570" w:type="dxa"/>
          </w:tcPr>
          <w:p w14:paraId="4B0C038E" w14:textId="77777777" w:rsidR="00184006" w:rsidRPr="00134CC3" w:rsidRDefault="00184006" w:rsidP="00184006">
            <w:pPr>
              <w:pStyle w:val="OWTableBody"/>
            </w:pPr>
          </w:p>
        </w:tc>
      </w:tr>
    </w:tbl>
    <w:p w14:paraId="168DF105" w14:textId="734C61F3" w:rsidR="00273CE6" w:rsidRDefault="00273CE6" w:rsidP="00273CE6">
      <w:pPr>
        <w:pStyle w:val="Heading3"/>
      </w:pPr>
      <w:r w:rsidRPr="00134CC3">
        <w:t>Planning,</w:t>
      </w:r>
      <w:r>
        <w:t xml:space="preserve"> </w:t>
      </w:r>
      <w:r w:rsidRPr="00134CC3">
        <w:t>monitoring</w:t>
      </w:r>
      <w:r>
        <w:t xml:space="preserve"> </w:t>
      </w:r>
      <w:r w:rsidRPr="00134CC3">
        <w:t>and</w:t>
      </w:r>
      <w:r>
        <w:t xml:space="preserve"> </w:t>
      </w:r>
      <w:r w:rsidRPr="00134CC3">
        <w:t>coordination</w:t>
      </w:r>
    </w:p>
    <w:tbl>
      <w:tblPr>
        <w:tblStyle w:val="TableGrid"/>
        <w:tblW w:w="21546" w:type="dxa"/>
        <w:tblLook w:val="06A0" w:firstRow="1" w:lastRow="0" w:firstColumn="1" w:lastColumn="0" w:noHBand="1" w:noVBand="1"/>
      </w:tblPr>
      <w:tblGrid>
        <w:gridCol w:w="3363"/>
        <w:gridCol w:w="855"/>
        <w:gridCol w:w="3352"/>
        <w:gridCol w:w="5586"/>
        <w:gridCol w:w="1411"/>
        <w:gridCol w:w="1406"/>
        <w:gridCol w:w="5573"/>
      </w:tblGrid>
      <w:tr w:rsidR="003E69CE" w:rsidRPr="00134CC3" w14:paraId="7783D601" w14:textId="77777777" w:rsidTr="003E69CE">
        <w:trPr>
          <w:cnfStyle w:val="100000000000" w:firstRow="1" w:lastRow="0" w:firstColumn="0" w:lastColumn="0" w:oddVBand="0" w:evenVBand="0" w:oddHBand="0" w:evenHBand="0" w:firstRowFirstColumn="0" w:firstRowLastColumn="0" w:lastRowFirstColumn="0" w:lastRowLastColumn="0"/>
          <w:cantSplit/>
          <w:tblHeader/>
        </w:trPr>
        <w:tc>
          <w:tcPr>
            <w:tcW w:w="3363" w:type="dxa"/>
          </w:tcPr>
          <w:p w14:paraId="3CD58D2F" w14:textId="77777777" w:rsidR="003E69CE" w:rsidRPr="00134CC3" w:rsidRDefault="003E69CE" w:rsidP="00E140A6">
            <w:pPr>
              <w:pStyle w:val="OWTableColHeader"/>
            </w:pPr>
            <w:r w:rsidRPr="00134CC3">
              <w:t>Statement</w:t>
            </w:r>
          </w:p>
        </w:tc>
        <w:tc>
          <w:tcPr>
            <w:tcW w:w="855" w:type="dxa"/>
          </w:tcPr>
          <w:p w14:paraId="67960B42" w14:textId="77777777" w:rsidR="003E69CE" w:rsidRPr="00134CC3" w:rsidRDefault="003E69CE" w:rsidP="00E140A6">
            <w:pPr>
              <w:pStyle w:val="OWTableColHeaderCentre"/>
            </w:pPr>
            <w:r>
              <w:t>Rating</w:t>
            </w:r>
          </w:p>
        </w:tc>
        <w:tc>
          <w:tcPr>
            <w:tcW w:w="3352" w:type="dxa"/>
          </w:tcPr>
          <w:p w14:paraId="023AD9E4" w14:textId="77777777" w:rsidR="003E69CE" w:rsidRPr="00134CC3" w:rsidRDefault="003E69CE" w:rsidP="00E140A6">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6" w:type="dxa"/>
          </w:tcPr>
          <w:p w14:paraId="26C5BD7F" w14:textId="77777777" w:rsidR="003E69CE" w:rsidRPr="00134CC3" w:rsidRDefault="003E69CE" w:rsidP="00E140A6">
            <w:pPr>
              <w:pStyle w:val="OWTableColHeader"/>
            </w:pPr>
            <w:r w:rsidRPr="00134CC3">
              <w:t>Actions</w:t>
            </w:r>
            <w:r>
              <w:t xml:space="preserve"> </w:t>
            </w:r>
            <w:r w:rsidRPr="00134CC3">
              <w:t>for</w:t>
            </w:r>
            <w:r>
              <w:t xml:space="preserve"> </w:t>
            </w:r>
            <w:r w:rsidRPr="00134CC3">
              <w:t>improvement</w:t>
            </w:r>
          </w:p>
        </w:tc>
        <w:tc>
          <w:tcPr>
            <w:tcW w:w="1411" w:type="dxa"/>
          </w:tcPr>
          <w:p w14:paraId="0B03776D" w14:textId="77777777" w:rsidR="003E69CE" w:rsidRPr="00134CC3" w:rsidRDefault="003E69CE" w:rsidP="00E140A6">
            <w:pPr>
              <w:pStyle w:val="OWTableColHeader"/>
            </w:pPr>
            <w:r w:rsidRPr="00134CC3">
              <w:t>Timeline</w:t>
            </w:r>
            <w:r>
              <w:t xml:space="preserve"> </w:t>
            </w:r>
            <w:r w:rsidRPr="00134CC3">
              <w:t>for</w:t>
            </w:r>
            <w:r>
              <w:t xml:space="preserve"> </w:t>
            </w:r>
            <w:r w:rsidRPr="00134CC3">
              <w:t>action</w:t>
            </w:r>
          </w:p>
        </w:tc>
        <w:tc>
          <w:tcPr>
            <w:tcW w:w="1406" w:type="dxa"/>
          </w:tcPr>
          <w:p w14:paraId="1F094340" w14:textId="77777777" w:rsidR="003E69CE" w:rsidRPr="00134CC3" w:rsidRDefault="003E69CE" w:rsidP="00E140A6">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3" w:type="dxa"/>
          </w:tcPr>
          <w:p w14:paraId="4165C002" w14:textId="77777777" w:rsidR="003E69CE" w:rsidRPr="00134CC3" w:rsidRDefault="003E69CE" w:rsidP="00E140A6">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184006" w:rsidRPr="00134CC3" w14:paraId="62D530DA" w14:textId="77777777" w:rsidTr="00C45AA2">
        <w:trPr>
          <w:cantSplit/>
          <w:trHeight w:val="4536"/>
        </w:trPr>
        <w:tc>
          <w:tcPr>
            <w:tcW w:w="3363" w:type="dxa"/>
          </w:tcPr>
          <w:p w14:paraId="17B5D702" w14:textId="75CD6BD4" w:rsidR="00184006" w:rsidRPr="00184006" w:rsidRDefault="00184006" w:rsidP="00184006">
            <w:pPr>
              <w:pStyle w:val="OWTableBody"/>
            </w:pPr>
            <w:r w:rsidRPr="00184006">
              <w:t>1.6 Our school has a respectful relationships education implementation team that has representation from across the school, including the school principal or assistant principal, curriculum leaders, wellbeing leaders, teaching and non-teaching staff, students, and where possible, parents/carers.</w:t>
            </w:r>
          </w:p>
        </w:tc>
        <w:tc>
          <w:tcPr>
            <w:tcW w:w="855" w:type="dxa"/>
          </w:tcPr>
          <w:p w14:paraId="360617E8" w14:textId="77777777" w:rsidR="00184006" w:rsidRPr="00134CC3" w:rsidRDefault="00184006" w:rsidP="00184006">
            <w:pPr>
              <w:pStyle w:val="OWTableBodyCentre"/>
            </w:pPr>
          </w:p>
        </w:tc>
        <w:tc>
          <w:tcPr>
            <w:tcW w:w="3352" w:type="dxa"/>
          </w:tcPr>
          <w:p w14:paraId="22CFF146" w14:textId="77777777" w:rsidR="00184006" w:rsidRPr="00134CC3" w:rsidRDefault="00184006" w:rsidP="00184006">
            <w:pPr>
              <w:pStyle w:val="OWTableBody"/>
            </w:pPr>
          </w:p>
        </w:tc>
        <w:tc>
          <w:tcPr>
            <w:tcW w:w="5586" w:type="dxa"/>
          </w:tcPr>
          <w:p w14:paraId="1E67D18A" w14:textId="77777777" w:rsidR="00184006" w:rsidRPr="00134CC3" w:rsidRDefault="00184006" w:rsidP="00184006">
            <w:pPr>
              <w:pStyle w:val="OWTableBody"/>
            </w:pPr>
          </w:p>
        </w:tc>
        <w:tc>
          <w:tcPr>
            <w:tcW w:w="1411" w:type="dxa"/>
          </w:tcPr>
          <w:p w14:paraId="0FDE5D1C" w14:textId="77777777" w:rsidR="00184006" w:rsidRPr="00134CC3" w:rsidRDefault="00184006" w:rsidP="00184006">
            <w:pPr>
              <w:pStyle w:val="OWTableBody"/>
            </w:pPr>
          </w:p>
        </w:tc>
        <w:tc>
          <w:tcPr>
            <w:tcW w:w="1406" w:type="dxa"/>
          </w:tcPr>
          <w:p w14:paraId="60A6BF5B" w14:textId="77777777" w:rsidR="00184006" w:rsidRPr="00134CC3" w:rsidRDefault="00184006" w:rsidP="00184006">
            <w:pPr>
              <w:pStyle w:val="OWTableBody"/>
            </w:pPr>
          </w:p>
        </w:tc>
        <w:tc>
          <w:tcPr>
            <w:tcW w:w="5573" w:type="dxa"/>
          </w:tcPr>
          <w:p w14:paraId="7807EB27" w14:textId="77777777" w:rsidR="00184006" w:rsidRPr="00134CC3" w:rsidRDefault="00184006" w:rsidP="00184006">
            <w:pPr>
              <w:pStyle w:val="OWTableBody"/>
            </w:pPr>
          </w:p>
        </w:tc>
      </w:tr>
      <w:tr w:rsidR="00184006" w:rsidRPr="00134CC3" w14:paraId="6A5325BA" w14:textId="77777777" w:rsidTr="00C45AA2">
        <w:trPr>
          <w:cantSplit/>
          <w:trHeight w:val="4536"/>
        </w:trPr>
        <w:tc>
          <w:tcPr>
            <w:tcW w:w="3363" w:type="dxa"/>
          </w:tcPr>
          <w:p w14:paraId="3920E4AA" w14:textId="77777777" w:rsidR="00184006" w:rsidRPr="00184006" w:rsidRDefault="00184006" w:rsidP="00184006">
            <w:pPr>
              <w:pStyle w:val="OWTableBody"/>
            </w:pPr>
            <w:r w:rsidRPr="00184006">
              <w:lastRenderedPageBreak/>
              <w:t>1.7 When collecting data, our school endeavours to disaggregate data by gender, to help identify areas of inequality in our school.</w:t>
            </w:r>
          </w:p>
          <w:p w14:paraId="36DE4BEB" w14:textId="4B3F7F72" w:rsidR="00184006" w:rsidRPr="00184006" w:rsidRDefault="00184006" w:rsidP="00184006">
            <w:pPr>
              <w:pStyle w:val="OWTableItalic"/>
            </w:pPr>
            <w:r w:rsidRPr="00184006">
              <w:t>For example, student data including NAPLAN, Student Attitudes to School, achievement data, behavioural incidents, positive school-wide behaviour data, p</w:t>
            </w:r>
            <w:r>
              <w:t>a</w:t>
            </w:r>
            <w:r w:rsidRPr="00184006">
              <w:t>rent opinion data and staff surveys.</w:t>
            </w:r>
          </w:p>
        </w:tc>
        <w:tc>
          <w:tcPr>
            <w:tcW w:w="855" w:type="dxa"/>
          </w:tcPr>
          <w:p w14:paraId="09135443" w14:textId="77777777" w:rsidR="00184006" w:rsidRPr="00134CC3" w:rsidRDefault="00184006" w:rsidP="00184006">
            <w:pPr>
              <w:pStyle w:val="OWTableBodyCentre"/>
            </w:pPr>
          </w:p>
        </w:tc>
        <w:tc>
          <w:tcPr>
            <w:tcW w:w="3352" w:type="dxa"/>
          </w:tcPr>
          <w:p w14:paraId="4594324E" w14:textId="77777777" w:rsidR="00184006" w:rsidRPr="00134CC3" w:rsidRDefault="00184006" w:rsidP="00184006">
            <w:pPr>
              <w:pStyle w:val="OWTableBody"/>
            </w:pPr>
          </w:p>
        </w:tc>
        <w:tc>
          <w:tcPr>
            <w:tcW w:w="5586" w:type="dxa"/>
          </w:tcPr>
          <w:p w14:paraId="615ABB5E" w14:textId="77777777" w:rsidR="00184006" w:rsidRPr="00134CC3" w:rsidRDefault="00184006" w:rsidP="00184006">
            <w:pPr>
              <w:pStyle w:val="OWTableBody"/>
            </w:pPr>
          </w:p>
        </w:tc>
        <w:tc>
          <w:tcPr>
            <w:tcW w:w="1411" w:type="dxa"/>
          </w:tcPr>
          <w:p w14:paraId="70D2E79A" w14:textId="77777777" w:rsidR="00184006" w:rsidRPr="00134CC3" w:rsidRDefault="00184006" w:rsidP="00184006">
            <w:pPr>
              <w:pStyle w:val="OWTableBody"/>
            </w:pPr>
          </w:p>
        </w:tc>
        <w:tc>
          <w:tcPr>
            <w:tcW w:w="1406" w:type="dxa"/>
          </w:tcPr>
          <w:p w14:paraId="660BF2B5" w14:textId="77777777" w:rsidR="00184006" w:rsidRPr="00134CC3" w:rsidRDefault="00184006" w:rsidP="00184006">
            <w:pPr>
              <w:pStyle w:val="OWTableBody"/>
            </w:pPr>
          </w:p>
        </w:tc>
        <w:tc>
          <w:tcPr>
            <w:tcW w:w="5573" w:type="dxa"/>
          </w:tcPr>
          <w:p w14:paraId="736AFC04" w14:textId="77777777" w:rsidR="00184006" w:rsidRPr="00134CC3" w:rsidRDefault="00184006" w:rsidP="00184006">
            <w:pPr>
              <w:pStyle w:val="OWTableBody"/>
            </w:pPr>
          </w:p>
        </w:tc>
      </w:tr>
      <w:tr w:rsidR="00184006" w:rsidRPr="00134CC3" w14:paraId="2E964A79" w14:textId="77777777" w:rsidTr="00C45AA2">
        <w:trPr>
          <w:cantSplit/>
          <w:trHeight w:val="4536"/>
        </w:trPr>
        <w:tc>
          <w:tcPr>
            <w:tcW w:w="3363" w:type="dxa"/>
          </w:tcPr>
          <w:p w14:paraId="1A5E8084" w14:textId="685538F9" w:rsidR="00540858" w:rsidRDefault="00184006" w:rsidP="00184006">
            <w:pPr>
              <w:pStyle w:val="OWTableBody"/>
            </w:pPr>
            <w:r w:rsidRPr="00184006">
              <w:t>1.8 Our school communicates on a regular and ongoing basis with</w:t>
            </w:r>
            <w:r w:rsidR="002E5479">
              <w:t>:</w:t>
            </w:r>
          </w:p>
          <w:p w14:paraId="2DC2A42E" w14:textId="5A4C7515" w:rsidR="00540858" w:rsidRDefault="00184006" w:rsidP="00453D3D">
            <w:pPr>
              <w:pStyle w:val="OWTableNumberAlpha"/>
              <w:numPr>
                <w:ilvl w:val="0"/>
                <w:numId w:val="7"/>
              </w:numPr>
            </w:pPr>
            <w:r w:rsidRPr="00184006">
              <w:t>staff</w:t>
            </w:r>
          </w:p>
          <w:p w14:paraId="35E9C2B7" w14:textId="33D669F6" w:rsidR="00540858" w:rsidRDefault="00184006" w:rsidP="00453D3D">
            <w:pPr>
              <w:pStyle w:val="OWTableNumberAlpha"/>
            </w:pPr>
            <w:r w:rsidRPr="00184006">
              <w:t>students</w:t>
            </w:r>
          </w:p>
          <w:p w14:paraId="69081D59" w14:textId="6CF0916D" w:rsidR="00540858" w:rsidRDefault="00184006" w:rsidP="00453D3D">
            <w:pPr>
              <w:pStyle w:val="OWTableNumberAlpha"/>
            </w:pPr>
            <w:r w:rsidRPr="00184006">
              <w:t>families</w:t>
            </w:r>
          </w:p>
          <w:p w14:paraId="04521A0F" w14:textId="5D4CDA07" w:rsidR="00184006" w:rsidRPr="00184006" w:rsidRDefault="00184006" w:rsidP="00184006">
            <w:pPr>
              <w:pStyle w:val="OWTableBody"/>
            </w:pPr>
            <w:r w:rsidRPr="00184006">
              <w:t xml:space="preserve">on things such as gender equality, respectful relationships, </w:t>
            </w:r>
            <w:proofErr w:type="gramStart"/>
            <w:r w:rsidRPr="00184006">
              <w:t>discrimination</w:t>
            </w:r>
            <w:proofErr w:type="gramEnd"/>
            <w:r w:rsidRPr="00184006">
              <w:t xml:space="preserve"> and harassment.</w:t>
            </w:r>
          </w:p>
        </w:tc>
        <w:tc>
          <w:tcPr>
            <w:tcW w:w="855" w:type="dxa"/>
          </w:tcPr>
          <w:p w14:paraId="5CBE685F" w14:textId="77777777" w:rsidR="00184006" w:rsidRPr="00134CC3" w:rsidRDefault="00184006" w:rsidP="00184006">
            <w:pPr>
              <w:pStyle w:val="OWTableBodyCentre"/>
            </w:pPr>
          </w:p>
        </w:tc>
        <w:tc>
          <w:tcPr>
            <w:tcW w:w="3352" w:type="dxa"/>
          </w:tcPr>
          <w:p w14:paraId="0FB6E3D4" w14:textId="77777777" w:rsidR="00184006" w:rsidRPr="00134CC3" w:rsidRDefault="00184006" w:rsidP="00184006">
            <w:pPr>
              <w:pStyle w:val="OWTableBody"/>
            </w:pPr>
          </w:p>
        </w:tc>
        <w:tc>
          <w:tcPr>
            <w:tcW w:w="5586" w:type="dxa"/>
          </w:tcPr>
          <w:p w14:paraId="764EF8EE" w14:textId="77777777" w:rsidR="00184006" w:rsidRPr="00134CC3" w:rsidRDefault="00184006" w:rsidP="00184006">
            <w:pPr>
              <w:pStyle w:val="OWTableBody"/>
            </w:pPr>
          </w:p>
        </w:tc>
        <w:tc>
          <w:tcPr>
            <w:tcW w:w="1411" w:type="dxa"/>
          </w:tcPr>
          <w:p w14:paraId="4EB0B62B" w14:textId="77777777" w:rsidR="00184006" w:rsidRPr="00134CC3" w:rsidRDefault="00184006" w:rsidP="00184006">
            <w:pPr>
              <w:pStyle w:val="OWTableBody"/>
            </w:pPr>
          </w:p>
        </w:tc>
        <w:tc>
          <w:tcPr>
            <w:tcW w:w="1406" w:type="dxa"/>
          </w:tcPr>
          <w:p w14:paraId="6C49730C" w14:textId="77777777" w:rsidR="00184006" w:rsidRPr="00134CC3" w:rsidRDefault="00184006" w:rsidP="00184006">
            <w:pPr>
              <w:pStyle w:val="OWTableBody"/>
            </w:pPr>
          </w:p>
        </w:tc>
        <w:tc>
          <w:tcPr>
            <w:tcW w:w="5573" w:type="dxa"/>
          </w:tcPr>
          <w:p w14:paraId="58CF950F" w14:textId="77777777" w:rsidR="00184006" w:rsidRPr="00134CC3" w:rsidRDefault="00184006" w:rsidP="00184006">
            <w:pPr>
              <w:pStyle w:val="OWTableBody"/>
            </w:pPr>
          </w:p>
        </w:tc>
      </w:tr>
    </w:tbl>
    <w:p w14:paraId="50E60808" w14:textId="17F855CC" w:rsidR="00431BF6" w:rsidRDefault="0089581D" w:rsidP="00431BF6">
      <w:pPr>
        <w:pStyle w:val="Heading3"/>
      </w:pPr>
      <w:r w:rsidRPr="0089581D">
        <w:lastRenderedPageBreak/>
        <w:t>School policies and procedures</w:t>
      </w:r>
    </w:p>
    <w:tbl>
      <w:tblPr>
        <w:tblStyle w:val="TableGrid"/>
        <w:tblW w:w="21546" w:type="dxa"/>
        <w:tblLook w:val="06A0" w:firstRow="1" w:lastRow="0" w:firstColumn="1" w:lastColumn="0" w:noHBand="1" w:noVBand="1"/>
      </w:tblPr>
      <w:tblGrid>
        <w:gridCol w:w="3363"/>
        <w:gridCol w:w="855"/>
        <w:gridCol w:w="3352"/>
        <w:gridCol w:w="5586"/>
        <w:gridCol w:w="1411"/>
        <w:gridCol w:w="1406"/>
        <w:gridCol w:w="5573"/>
      </w:tblGrid>
      <w:tr w:rsidR="00431BF6" w:rsidRPr="00134CC3" w14:paraId="5D0BBF9E" w14:textId="77777777" w:rsidTr="00900875">
        <w:trPr>
          <w:cnfStyle w:val="100000000000" w:firstRow="1" w:lastRow="0" w:firstColumn="0" w:lastColumn="0" w:oddVBand="0" w:evenVBand="0" w:oddHBand="0" w:evenHBand="0" w:firstRowFirstColumn="0" w:firstRowLastColumn="0" w:lastRowFirstColumn="0" w:lastRowLastColumn="0"/>
          <w:cantSplit/>
          <w:tblHeader/>
        </w:trPr>
        <w:tc>
          <w:tcPr>
            <w:tcW w:w="3363" w:type="dxa"/>
          </w:tcPr>
          <w:p w14:paraId="23CF04C8" w14:textId="77777777" w:rsidR="00431BF6" w:rsidRPr="00134CC3" w:rsidRDefault="00431BF6" w:rsidP="00900875">
            <w:pPr>
              <w:pStyle w:val="OWTableColHeader"/>
            </w:pPr>
            <w:r w:rsidRPr="00134CC3">
              <w:t>Statement</w:t>
            </w:r>
          </w:p>
        </w:tc>
        <w:tc>
          <w:tcPr>
            <w:tcW w:w="855" w:type="dxa"/>
          </w:tcPr>
          <w:p w14:paraId="57F73962" w14:textId="77777777" w:rsidR="00431BF6" w:rsidRPr="00134CC3" w:rsidRDefault="00431BF6" w:rsidP="00900875">
            <w:pPr>
              <w:pStyle w:val="OWTableColHeaderCentre"/>
            </w:pPr>
            <w:r>
              <w:t>Rating</w:t>
            </w:r>
          </w:p>
        </w:tc>
        <w:tc>
          <w:tcPr>
            <w:tcW w:w="3352" w:type="dxa"/>
          </w:tcPr>
          <w:p w14:paraId="42613E71" w14:textId="77777777" w:rsidR="00431BF6" w:rsidRPr="00134CC3" w:rsidRDefault="00431BF6" w:rsidP="00900875">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6" w:type="dxa"/>
          </w:tcPr>
          <w:p w14:paraId="27A546B9" w14:textId="77777777" w:rsidR="00431BF6" w:rsidRPr="00134CC3" w:rsidRDefault="00431BF6" w:rsidP="00900875">
            <w:pPr>
              <w:pStyle w:val="OWTableColHeader"/>
            </w:pPr>
            <w:r w:rsidRPr="00134CC3">
              <w:t>Actions</w:t>
            </w:r>
            <w:r>
              <w:t xml:space="preserve"> </w:t>
            </w:r>
            <w:r w:rsidRPr="00134CC3">
              <w:t>for</w:t>
            </w:r>
            <w:r>
              <w:t xml:space="preserve"> </w:t>
            </w:r>
            <w:r w:rsidRPr="00134CC3">
              <w:t>improvement</w:t>
            </w:r>
          </w:p>
        </w:tc>
        <w:tc>
          <w:tcPr>
            <w:tcW w:w="1411" w:type="dxa"/>
          </w:tcPr>
          <w:p w14:paraId="0A97009A" w14:textId="77777777" w:rsidR="00431BF6" w:rsidRPr="00134CC3" w:rsidRDefault="00431BF6" w:rsidP="00900875">
            <w:pPr>
              <w:pStyle w:val="OWTableColHeader"/>
            </w:pPr>
            <w:r w:rsidRPr="00134CC3">
              <w:t>Timeline</w:t>
            </w:r>
            <w:r>
              <w:t xml:space="preserve"> </w:t>
            </w:r>
            <w:r w:rsidRPr="00134CC3">
              <w:t>for</w:t>
            </w:r>
            <w:r>
              <w:t xml:space="preserve"> </w:t>
            </w:r>
            <w:r w:rsidRPr="00134CC3">
              <w:t>action</w:t>
            </w:r>
          </w:p>
        </w:tc>
        <w:tc>
          <w:tcPr>
            <w:tcW w:w="1406" w:type="dxa"/>
          </w:tcPr>
          <w:p w14:paraId="5DFEBBCE" w14:textId="77777777" w:rsidR="00431BF6" w:rsidRPr="00134CC3" w:rsidRDefault="00431BF6" w:rsidP="00900875">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3" w:type="dxa"/>
          </w:tcPr>
          <w:p w14:paraId="1077BFF4" w14:textId="77777777" w:rsidR="00431BF6" w:rsidRPr="00134CC3" w:rsidRDefault="00431BF6" w:rsidP="00900875">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83119D" w:rsidRPr="00134CC3" w14:paraId="232F8266" w14:textId="77777777" w:rsidTr="00C45AA2">
        <w:trPr>
          <w:cantSplit/>
          <w:trHeight w:val="4536"/>
        </w:trPr>
        <w:tc>
          <w:tcPr>
            <w:tcW w:w="3363" w:type="dxa"/>
          </w:tcPr>
          <w:p w14:paraId="26C2F148" w14:textId="3B2A9A38" w:rsidR="0083119D" w:rsidRPr="00184006" w:rsidRDefault="0083119D" w:rsidP="0083119D">
            <w:pPr>
              <w:pStyle w:val="OWTableBody"/>
            </w:pPr>
            <w:r w:rsidRPr="00B932AC">
              <w:t xml:space="preserve">1.9 Our school has an equal opportunity and sexual harassment policy </w:t>
            </w:r>
            <w:r w:rsidR="0071734D">
              <w:t>that includes both</w:t>
            </w:r>
            <w:r w:rsidRPr="00B932AC">
              <w:t xml:space="preserve"> staff </w:t>
            </w:r>
            <w:r w:rsidRPr="0083119D">
              <w:rPr>
                <w:u w:val="single"/>
              </w:rPr>
              <w:t>and</w:t>
            </w:r>
            <w:r w:rsidRPr="00B932AC">
              <w:t xml:space="preserve"> students.</w:t>
            </w:r>
          </w:p>
        </w:tc>
        <w:tc>
          <w:tcPr>
            <w:tcW w:w="855" w:type="dxa"/>
          </w:tcPr>
          <w:p w14:paraId="1FAF2BAD" w14:textId="77777777" w:rsidR="0083119D" w:rsidRPr="00134CC3" w:rsidRDefault="0083119D" w:rsidP="0083119D">
            <w:pPr>
              <w:pStyle w:val="OWTableBodyCentre"/>
            </w:pPr>
          </w:p>
        </w:tc>
        <w:tc>
          <w:tcPr>
            <w:tcW w:w="3352" w:type="dxa"/>
          </w:tcPr>
          <w:p w14:paraId="1E2B617E" w14:textId="77777777" w:rsidR="0083119D" w:rsidRPr="00134CC3" w:rsidRDefault="0083119D" w:rsidP="0083119D">
            <w:pPr>
              <w:pStyle w:val="OWTableBody"/>
            </w:pPr>
          </w:p>
        </w:tc>
        <w:tc>
          <w:tcPr>
            <w:tcW w:w="5586" w:type="dxa"/>
          </w:tcPr>
          <w:p w14:paraId="0147E9DB" w14:textId="77777777" w:rsidR="0083119D" w:rsidRPr="00134CC3" w:rsidRDefault="0083119D" w:rsidP="0083119D">
            <w:pPr>
              <w:pStyle w:val="OWTableBody"/>
            </w:pPr>
          </w:p>
        </w:tc>
        <w:tc>
          <w:tcPr>
            <w:tcW w:w="1411" w:type="dxa"/>
          </w:tcPr>
          <w:p w14:paraId="3EE32A2F" w14:textId="77777777" w:rsidR="0083119D" w:rsidRPr="00134CC3" w:rsidRDefault="0083119D" w:rsidP="0083119D">
            <w:pPr>
              <w:pStyle w:val="OWTableBody"/>
            </w:pPr>
          </w:p>
        </w:tc>
        <w:tc>
          <w:tcPr>
            <w:tcW w:w="1406" w:type="dxa"/>
          </w:tcPr>
          <w:p w14:paraId="2BD62CAF" w14:textId="77777777" w:rsidR="0083119D" w:rsidRPr="00134CC3" w:rsidRDefault="0083119D" w:rsidP="0083119D">
            <w:pPr>
              <w:pStyle w:val="OWTableBody"/>
            </w:pPr>
          </w:p>
        </w:tc>
        <w:tc>
          <w:tcPr>
            <w:tcW w:w="5573" w:type="dxa"/>
          </w:tcPr>
          <w:p w14:paraId="527D122F" w14:textId="77777777" w:rsidR="0083119D" w:rsidRPr="00134CC3" w:rsidRDefault="0083119D" w:rsidP="0083119D">
            <w:pPr>
              <w:pStyle w:val="OWTableBody"/>
            </w:pPr>
          </w:p>
        </w:tc>
      </w:tr>
      <w:tr w:rsidR="0083119D" w:rsidRPr="00134CC3" w14:paraId="0B228816" w14:textId="77777777" w:rsidTr="00C45AA2">
        <w:trPr>
          <w:cantSplit/>
          <w:trHeight w:val="4536"/>
        </w:trPr>
        <w:tc>
          <w:tcPr>
            <w:tcW w:w="3363" w:type="dxa"/>
          </w:tcPr>
          <w:p w14:paraId="2CE9E9BB" w14:textId="694468D0" w:rsidR="0083119D" w:rsidRPr="00184006" w:rsidRDefault="0083119D" w:rsidP="0083119D">
            <w:pPr>
              <w:pStyle w:val="OWTableBody"/>
            </w:pPr>
            <w:r w:rsidRPr="00B932AC">
              <w:t>1.10 Our school has a student engagement policy that includes a clear statement about our commitment to promoting gender equality and respectful relationships.</w:t>
            </w:r>
          </w:p>
        </w:tc>
        <w:tc>
          <w:tcPr>
            <w:tcW w:w="855" w:type="dxa"/>
          </w:tcPr>
          <w:p w14:paraId="24B8841A" w14:textId="77777777" w:rsidR="0083119D" w:rsidRPr="00134CC3" w:rsidRDefault="0083119D" w:rsidP="0083119D">
            <w:pPr>
              <w:pStyle w:val="OWTableBodyCentre"/>
            </w:pPr>
          </w:p>
        </w:tc>
        <w:tc>
          <w:tcPr>
            <w:tcW w:w="3352" w:type="dxa"/>
          </w:tcPr>
          <w:p w14:paraId="55B092C4" w14:textId="77777777" w:rsidR="0083119D" w:rsidRPr="00134CC3" w:rsidRDefault="0083119D" w:rsidP="0083119D">
            <w:pPr>
              <w:pStyle w:val="OWTableBody"/>
            </w:pPr>
          </w:p>
        </w:tc>
        <w:tc>
          <w:tcPr>
            <w:tcW w:w="5586" w:type="dxa"/>
          </w:tcPr>
          <w:p w14:paraId="71FB4151" w14:textId="77777777" w:rsidR="0083119D" w:rsidRPr="00134CC3" w:rsidRDefault="0083119D" w:rsidP="0083119D">
            <w:pPr>
              <w:pStyle w:val="OWTableBody"/>
            </w:pPr>
          </w:p>
        </w:tc>
        <w:tc>
          <w:tcPr>
            <w:tcW w:w="1411" w:type="dxa"/>
          </w:tcPr>
          <w:p w14:paraId="4F05B1A4" w14:textId="77777777" w:rsidR="0083119D" w:rsidRPr="00134CC3" w:rsidRDefault="0083119D" w:rsidP="0083119D">
            <w:pPr>
              <w:pStyle w:val="OWTableBody"/>
            </w:pPr>
          </w:p>
        </w:tc>
        <w:tc>
          <w:tcPr>
            <w:tcW w:w="1406" w:type="dxa"/>
          </w:tcPr>
          <w:p w14:paraId="287CCC1A" w14:textId="77777777" w:rsidR="0083119D" w:rsidRPr="00134CC3" w:rsidRDefault="0083119D" w:rsidP="0083119D">
            <w:pPr>
              <w:pStyle w:val="OWTableBody"/>
            </w:pPr>
          </w:p>
        </w:tc>
        <w:tc>
          <w:tcPr>
            <w:tcW w:w="5573" w:type="dxa"/>
          </w:tcPr>
          <w:p w14:paraId="56AECE05" w14:textId="77777777" w:rsidR="0083119D" w:rsidRPr="00134CC3" w:rsidRDefault="0083119D" w:rsidP="0083119D">
            <w:pPr>
              <w:pStyle w:val="OWTableBody"/>
            </w:pPr>
          </w:p>
        </w:tc>
      </w:tr>
      <w:tr w:rsidR="0083119D" w:rsidRPr="00134CC3" w14:paraId="18903112" w14:textId="77777777" w:rsidTr="00C45AA2">
        <w:trPr>
          <w:cantSplit/>
          <w:trHeight w:val="4536"/>
        </w:trPr>
        <w:tc>
          <w:tcPr>
            <w:tcW w:w="3363" w:type="dxa"/>
          </w:tcPr>
          <w:p w14:paraId="2C9D5F2D" w14:textId="0075F0EC" w:rsidR="0083119D" w:rsidRPr="00184006" w:rsidRDefault="0083119D" w:rsidP="0083119D">
            <w:pPr>
              <w:pStyle w:val="OWTableBody"/>
            </w:pPr>
            <w:r w:rsidRPr="00B932AC">
              <w:t xml:space="preserve">1.11 Our school has a staff code of conduct that includes a clear statement that all employees, students, parents/carers, </w:t>
            </w:r>
            <w:proofErr w:type="gramStart"/>
            <w:r w:rsidRPr="00B932AC">
              <w:t>volunteers</w:t>
            </w:r>
            <w:proofErr w:type="gramEnd"/>
            <w:r w:rsidRPr="00B932AC">
              <w:t xml:space="preserve"> and visitors will be treated with dignity and respect, regardless of their sex, gender identity, socioeconomic status, cultural background, sexuality or level of ability.</w:t>
            </w:r>
          </w:p>
        </w:tc>
        <w:tc>
          <w:tcPr>
            <w:tcW w:w="855" w:type="dxa"/>
          </w:tcPr>
          <w:p w14:paraId="2C58FCB1" w14:textId="77777777" w:rsidR="0083119D" w:rsidRPr="00134CC3" w:rsidRDefault="0083119D" w:rsidP="0083119D">
            <w:pPr>
              <w:pStyle w:val="OWTableBodyCentre"/>
            </w:pPr>
          </w:p>
        </w:tc>
        <w:tc>
          <w:tcPr>
            <w:tcW w:w="3352" w:type="dxa"/>
          </w:tcPr>
          <w:p w14:paraId="6CE2E6BE" w14:textId="77777777" w:rsidR="0083119D" w:rsidRPr="00134CC3" w:rsidRDefault="0083119D" w:rsidP="0083119D">
            <w:pPr>
              <w:pStyle w:val="OWTableBody"/>
            </w:pPr>
          </w:p>
        </w:tc>
        <w:tc>
          <w:tcPr>
            <w:tcW w:w="5586" w:type="dxa"/>
          </w:tcPr>
          <w:p w14:paraId="57BAFC0F" w14:textId="77777777" w:rsidR="0083119D" w:rsidRPr="00134CC3" w:rsidRDefault="0083119D" w:rsidP="0083119D">
            <w:pPr>
              <w:pStyle w:val="OWTableBody"/>
            </w:pPr>
          </w:p>
        </w:tc>
        <w:tc>
          <w:tcPr>
            <w:tcW w:w="1411" w:type="dxa"/>
          </w:tcPr>
          <w:p w14:paraId="3B64C103" w14:textId="77777777" w:rsidR="0083119D" w:rsidRPr="00134CC3" w:rsidRDefault="0083119D" w:rsidP="0083119D">
            <w:pPr>
              <w:pStyle w:val="OWTableBody"/>
            </w:pPr>
          </w:p>
        </w:tc>
        <w:tc>
          <w:tcPr>
            <w:tcW w:w="1406" w:type="dxa"/>
          </w:tcPr>
          <w:p w14:paraId="234D69B5" w14:textId="77777777" w:rsidR="0083119D" w:rsidRPr="00134CC3" w:rsidRDefault="0083119D" w:rsidP="0083119D">
            <w:pPr>
              <w:pStyle w:val="OWTableBody"/>
            </w:pPr>
          </w:p>
        </w:tc>
        <w:tc>
          <w:tcPr>
            <w:tcW w:w="5573" w:type="dxa"/>
          </w:tcPr>
          <w:p w14:paraId="6BDD0185" w14:textId="77777777" w:rsidR="0083119D" w:rsidRPr="00134CC3" w:rsidRDefault="0083119D" w:rsidP="0083119D">
            <w:pPr>
              <w:pStyle w:val="OWTableBody"/>
            </w:pPr>
          </w:p>
        </w:tc>
      </w:tr>
      <w:tr w:rsidR="0083119D" w:rsidRPr="00134CC3" w14:paraId="2835B6A3" w14:textId="77777777" w:rsidTr="00C45AA2">
        <w:trPr>
          <w:cantSplit/>
          <w:trHeight w:val="4678"/>
        </w:trPr>
        <w:tc>
          <w:tcPr>
            <w:tcW w:w="3363" w:type="dxa"/>
          </w:tcPr>
          <w:p w14:paraId="64A69C6F" w14:textId="47A83CCA" w:rsidR="0083119D" w:rsidRPr="00184006" w:rsidRDefault="0083119D" w:rsidP="0083119D">
            <w:pPr>
              <w:pStyle w:val="OWTableBody"/>
            </w:pPr>
            <w:r w:rsidRPr="00B932AC">
              <w:lastRenderedPageBreak/>
              <w:t>1.12 Our school has a staff response and disclosure policy that clearly defines processes and protocols to follow should a student, staff member or family member disclose violence.</w:t>
            </w:r>
          </w:p>
        </w:tc>
        <w:tc>
          <w:tcPr>
            <w:tcW w:w="855" w:type="dxa"/>
          </w:tcPr>
          <w:p w14:paraId="66CC38CC" w14:textId="77777777" w:rsidR="0083119D" w:rsidRPr="00134CC3" w:rsidRDefault="0083119D" w:rsidP="0083119D">
            <w:pPr>
              <w:pStyle w:val="OWTableBodyCentre"/>
            </w:pPr>
          </w:p>
        </w:tc>
        <w:tc>
          <w:tcPr>
            <w:tcW w:w="3352" w:type="dxa"/>
          </w:tcPr>
          <w:p w14:paraId="43ABC838" w14:textId="77777777" w:rsidR="0083119D" w:rsidRPr="00134CC3" w:rsidRDefault="0083119D" w:rsidP="0083119D">
            <w:pPr>
              <w:pStyle w:val="OWTableBody"/>
            </w:pPr>
          </w:p>
        </w:tc>
        <w:tc>
          <w:tcPr>
            <w:tcW w:w="5586" w:type="dxa"/>
          </w:tcPr>
          <w:p w14:paraId="302CEB94" w14:textId="77777777" w:rsidR="0083119D" w:rsidRPr="00134CC3" w:rsidRDefault="0083119D" w:rsidP="0083119D">
            <w:pPr>
              <w:pStyle w:val="OWTableBody"/>
            </w:pPr>
          </w:p>
        </w:tc>
        <w:tc>
          <w:tcPr>
            <w:tcW w:w="1411" w:type="dxa"/>
          </w:tcPr>
          <w:p w14:paraId="4656616F" w14:textId="77777777" w:rsidR="0083119D" w:rsidRPr="00134CC3" w:rsidRDefault="0083119D" w:rsidP="0083119D">
            <w:pPr>
              <w:pStyle w:val="OWTableBody"/>
            </w:pPr>
          </w:p>
        </w:tc>
        <w:tc>
          <w:tcPr>
            <w:tcW w:w="1406" w:type="dxa"/>
          </w:tcPr>
          <w:p w14:paraId="7AE4C2E7" w14:textId="77777777" w:rsidR="0083119D" w:rsidRPr="00134CC3" w:rsidRDefault="0083119D" w:rsidP="0083119D">
            <w:pPr>
              <w:pStyle w:val="OWTableBody"/>
            </w:pPr>
          </w:p>
        </w:tc>
        <w:tc>
          <w:tcPr>
            <w:tcW w:w="5573" w:type="dxa"/>
          </w:tcPr>
          <w:p w14:paraId="3516011E" w14:textId="77777777" w:rsidR="0083119D" w:rsidRPr="00134CC3" w:rsidRDefault="0083119D" w:rsidP="0083119D">
            <w:pPr>
              <w:pStyle w:val="OWTableBody"/>
            </w:pPr>
          </w:p>
        </w:tc>
      </w:tr>
      <w:tr w:rsidR="0083119D" w:rsidRPr="00134CC3" w14:paraId="69452E51" w14:textId="77777777" w:rsidTr="00C45AA2">
        <w:trPr>
          <w:cantSplit/>
          <w:trHeight w:val="4678"/>
        </w:trPr>
        <w:tc>
          <w:tcPr>
            <w:tcW w:w="3363" w:type="dxa"/>
          </w:tcPr>
          <w:p w14:paraId="3F3C2DBC" w14:textId="1C022B25" w:rsidR="0083119D" w:rsidRPr="00184006" w:rsidRDefault="0083119D" w:rsidP="0083119D">
            <w:pPr>
              <w:pStyle w:val="OWTableBody"/>
            </w:pPr>
            <w:r w:rsidRPr="00B932AC">
              <w:t xml:space="preserve">1.13 </w:t>
            </w:r>
            <w:r w:rsidR="00B2221C" w:rsidRPr="00B2221C">
              <w:t>We have clear policies and</w:t>
            </w:r>
            <w:r w:rsidR="00B2221C">
              <w:t> </w:t>
            </w:r>
            <w:r w:rsidR="00B2221C" w:rsidRPr="00B2221C">
              <w:t>procedures to provide appropriate support, including family violence leave entitlements, for staff who experience family and/or domestic violence, and we make sure employees don’t use workplace resources to commit any act of violence.</w:t>
            </w:r>
          </w:p>
        </w:tc>
        <w:tc>
          <w:tcPr>
            <w:tcW w:w="855" w:type="dxa"/>
          </w:tcPr>
          <w:p w14:paraId="02B34990" w14:textId="77777777" w:rsidR="0083119D" w:rsidRPr="00134CC3" w:rsidRDefault="0083119D" w:rsidP="0083119D">
            <w:pPr>
              <w:pStyle w:val="OWTableBodyCentre"/>
            </w:pPr>
          </w:p>
        </w:tc>
        <w:tc>
          <w:tcPr>
            <w:tcW w:w="3352" w:type="dxa"/>
          </w:tcPr>
          <w:p w14:paraId="3319B8A2" w14:textId="77777777" w:rsidR="0083119D" w:rsidRPr="00134CC3" w:rsidRDefault="0083119D" w:rsidP="0083119D">
            <w:pPr>
              <w:pStyle w:val="OWTableBody"/>
            </w:pPr>
          </w:p>
        </w:tc>
        <w:tc>
          <w:tcPr>
            <w:tcW w:w="5586" w:type="dxa"/>
          </w:tcPr>
          <w:p w14:paraId="7CCCF5D8" w14:textId="77777777" w:rsidR="0083119D" w:rsidRPr="00134CC3" w:rsidRDefault="0083119D" w:rsidP="0083119D">
            <w:pPr>
              <w:pStyle w:val="OWTableBody"/>
            </w:pPr>
          </w:p>
        </w:tc>
        <w:tc>
          <w:tcPr>
            <w:tcW w:w="1411" w:type="dxa"/>
          </w:tcPr>
          <w:p w14:paraId="5E004BE3" w14:textId="77777777" w:rsidR="0083119D" w:rsidRPr="00134CC3" w:rsidRDefault="0083119D" w:rsidP="0083119D">
            <w:pPr>
              <w:pStyle w:val="OWTableBody"/>
            </w:pPr>
          </w:p>
        </w:tc>
        <w:tc>
          <w:tcPr>
            <w:tcW w:w="1406" w:type="dxa"/>
          </w:tcPr>
          <w:p w14:paraId="4C6C3D5F" w14:textId="77777777" w:rsidR="0083119D" w:rsidRPr="00134CC3" w:rsidRDefault="0083119D" w:rsidP="0083119D">
            <w:pPr>
              <w:pStyle w:val="OWTableBody"/>
            </w:pPr>
          </w:p>
        </w:tc>
        <w:tc>
          <w:tcPr>
            <w:tcW w:w="5573" w:type="dxa"/>
          </w:tcPr>
          <w:p w14:paraId="6F7B53A7" w14:textId="77777777" w:rsidR="0083119D" w:rsidRPr="00134CC3" w:rsidRDefault="0083119D" w:rsidP="0083119D">
            <w:pPr>
              <w:pStyle w:val="OWTableBody"/>
            </w:pPr>
          </w:p>
        </w:tc>
      </w:tr>
      <w:tr w:rsidR="0083119D" w:rsidRPr="00134CC3" w14:paraId="51E6ED45" w14:textId="77777777" w:rsidTr="00C45AA2">
        <w:trPr>
          <w:cantSplit/>
          <w:trHeight w:val="4678"/>
        </w:trPr>
        <w:tc>
          <w:tcPr>
            <w:tcW w:w="3363" w:type="dxa"/>
          </w:tcPr>
          <w:p w14:paraId="2ADEEDFE" w14:textId="1A1F9A46" w:rsidR="00B753E9" w:rsidRPr="00453D3D" w:rsidRDefault="0083119D" w:rsidP="0083119D">
            <w:pPr>
              <w:pStyle w:val="OWTableBody"/>
            </w:pPr>
            <w:r w:rsidRPr="00B932AC">
              <w:t xml:space="preserve">1.14 Our policies are accessible, </w:t>
            </w:r>
            <w:proofErr w:type="gramStart"/>
            <w:r w:rsidRPr="00B932AC">
              <w:t>visible</w:t>
            </w:r>
            <w:proofErr w:type="gramEnd"/>
            <w:r w:rsidRPr="00B932AC">
              <w:t xml:space="preserve"> </w:t>
            </w:r>
            <w:r w:rsidRPr="00453D3D">
              <w:t>and disseminated with and promoted to</w:t>
            </w:r>
            <w:r w:rsidR="00864BD3" w:rsidRPr="00453D3D">
              <w:t>:</w:t>
            </w:r>
          </w:p>
          <w:p w14:paraId="1A677711" w14:textId="1BE1741C" w:rsidR="00B753E9" w:rsidRPr="00453D3D" w:rsidRDefault="0083119D" w:rsidP="00453D3D">
            <w:pPr>
              <w:pStyle w:val="OWTableNumberAlpha"/>
              <w:numPr>
                <w:ilvl w:val="0"/>
                <w:numId w:val="8"/>
              </w:numPr>
            </w:pPr>
            <w:r w:rsidRPr="00453D3D">
              <w:t>staff</w:t>
            </w:r>
          </w:p>
          <w:p w14:paraId="1AF300E7" w14:textId="19563079" w:rsidR="00B753E9" w:rsidRPr="00453D3D" w:rsidRDefault="0083119D" w:rsidP="00453D3D">
            <w:pPr>
              <w:pStyle w:val="OWTableNumberAlpha"/>
            </w:pPr>
            <w:r w:rsidRPr="00453D3D">
              <w:t>families</w:t>
            </w:r>
          </w:p>
          <w:p w14:paraId="5204D561" w14:textId="6878DC0A" w:rsidR="0083119D" w:rsidRPr="00184006" w:rsidRDefault="0083119D" w:rsidP="00453D3D">
            <w:pPr>
              <w:pStyle w:val="OWTableNumberAlpha"/>
            </w:pPr>
            <w:r w:rsidRPr="00453D3D">
              <w:t>volunteers</w:t>
            </w:r>
            <w:r w:rsidR="00FA79A4" w:rsidRPr="00453D3D">
              <w:t>/</w:t>
            </w:r>
            <w:r w:rsidRPr="00453D3D">
              <w:t xml:space="preserve">visitors </w:t>
            </w:r>
            <w:r w:rsidR="00B753E9" w:rsidRPr="00453D3D">
              <w:t>(</w:t>
            </w:r>
            <w:r w:rsidRPr="00453D3D">
              <w:t>whe</w:t>
            </w:r>
            <w:r w:rsidR="00B753E9" w:rsidRPr="00453D3D">
              <w:t>re</w:t>
            </w:r>
            <w:r w:rsidRPr="00453D3D">
              <w:t xml:space="preserve"> relevant).</w:t>
            </w:r>
          </w:p>
        </w:tc>
        <w:tc>
          <w:tcPr>
            <w:tcW w:w="855" w:type="dxa"/>
          </w:tcPr>
          <w:p w14:paraId="1E7AD337" w14:textId="77777777" w:rsidR="0083119D" w:rsidRPr="00134CC3" w:rsidRDefault="0083119D" w:rsidP="0083119D">
            <w:pPr>
              <w:pStyle w:val="OWTableBodyCentre"/>
            </w:pPr>
          </w:p>
        </w:tc>
        <w:tc>
          <w:tcPr>
            <w:tcW w:w="3352" w:type="dxa"/>
          </w:tcPr>
          <w:p w14:paraId="6905AAD0" w14:textId="77777777" w:rsidR="0083119D" w:rsidRPr="00134CC3" w:rsidRDefault="0083119D" w:rsidP="0083119D">
            <w:pPr>
              <w:pStyle w:val="OWTableBody"/>
            </w:pPr>
          </w:p>
        </w:tc>
        <w:tc>
          <w:tcPr>
            <w:tcW w:w="5586" w:type="dxa"/>
          </w:tcPr>
          <w:p w14:paraId="1976D27E" w14:textId="77777777" w:rsidR="0083119D" w:rsidRPr="00134CC3" w:rsidRDefault="0083119D" w:rsidP="0083119D">
            <w:pPr>
              <w:pStyle w:val="OWTableBody"/>
            </w:pPr>
          </w:p>
        </w:tc>
        <w:tc>
          <w:tcPr>
            <w:tcW w:w="1411" w:type="dxa"/>
          </w:tcPr>
          <w:p w14:paraId="7E75F8F2" w14:textId="77777777" w:rsidR="0083119D" w:rsidRPr="00134CC3" w:rsidRDefault="0083119D" w:rsidP="0083119D">
            <w:pPr>
              <w:pStyle w:val="OWTableBody"/>
            </w:pPr>
          </w:p>
        </w:tc>
        <w:tc>
          <w:tcPr>
            <w:tcW w:w="1406" w:type="dxa"/>
          </w:tcPr>
          <w:p w14:paraId="0EDC5F91" w14:textId="77777777" w:rsidR="0083119D" w:rsidRPr="00134CC3" w:rsidRDefault="0083119D" w:rsidP="0083119D">
            <w:pPr>
              <w:pStyle w:val="OWTableBody"/>
            </w:pPr>
          </w:p>
        </w:tc>
        <w:tc>
          <w:tcPr>
            <w:tcW w:w="5573" w:type="dxa"/>
          </w:tcPr>
          <w:p w14:paraId="374AF6B2" w14:textId="77777777" w:rsidR="0083119D" w:rsidRPr="00134CC3" w:rsidRDefault="0083119D" w:rsidP="0083119D">
            <w:pPr>
              <w:pStyle w:val="OWTableBody"/>
            </w:pPr>
          </w:p>
        </w:tc>
      </w:tr>
    </w:tbl>
    <w:p w14:paraId="1E6B9620" w14:textId="6B6D92C5" w:rsidR="0089581D" w:rsidRDefault="0089581D" w:rsidP="0089581D">
      <w:pPr>
        <w:pStyle w:val="Heading2"/>
        <w:tabs>
          <w:tab w:val="left" w:pos="1134"/>
        </w:tabs>
        <w:spacing w:after="200"/>
      </w:pPr>
      <w:r w:rsidRPr="007C7A0D">
        <w:rPr>
          <w:rStyle w:val="Icon-lowerby10pt"/>
          <w:noProof/>
        </w:rPr>
        <w:lastRenderedPageBreak/>
        <w:drawing>
          <wp:inline distT="0" distB="0" distL="0" distR="0" wp14:anchorId="54DBE9A6" wp14:editId="139F6511">
            <wp:extent cx="576156" cy="393706"/>
            <wp:effectExtent l="0" t="0" r="0" b="6350"/>
            <wp:docPr id="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576156" cy="393706"/>
                    </a:xfrm>
                    <a:prstGeom prst="rect">
                      <a:avLst/>
                    </a:prstGeom>
                  </pic:spPr>
                </pic:pic>
              </a:graphicData>
            </a:graphic>
          </wp:inline>
        </w:drawing>
      </w:r>
      <w:r w:rsidRPr="007C7A0D">
        <w:tab/>
      </w:r>
      <w:r w:rsidRPr="0070763C">
        <w:t>School culture and environment</w:t>
      </w:r>
    </w:p>
    <w:p w14:paraId="0B13A22F" w14:textId="1A0D146D" w:rsidR="0089581D" w:rsidRDefault="00842871" w:rsidP="0089581D">
      <w:pPr>
        <w:pStyle w:val="Heading3"/>
      </w:pPr>
      <w:r w:rsidRPr="00842871">
        <w:t xml:space="preserve">Ethos, </w:t>
      </w:r>
      <w:proofErr w:type="gramStart"/>
      <w:r w:rsidRPr="00842871">
        <w:t>vision</w:t>
      </w:r>
      <w:proofErr w:type="gramEnd"/>
      <w:r w:rsidRPr="00842871">
        <w:t xml:space="preserve"> and values</w:t>
      </w:r>
    </w:p>
    <w:tbl>
      <w:tblPr>
        <w:tblStyle w:val="TableGrid"/>
        <w:tblW w:w="21546" w:type="dxa"/>
        <w:tblLook w:val="06A0" w:firstRow="1" w:lastRow="0" w:firstColumn="1" w:lastColumn="0" w:noHBand="1" w:noVBand="1"/>
      </w:tblPr>
      <w:tblGrid>
        <w:gridCol w:w="3363"/>
        <w:gridCol w:w="855"/>
        <w:gridCol w:w="3352"/>
        <w:gridCol w:w="5586"/>
        <w:gridCol w:w="1411"/>
        <w:gridCol w:w="1406"/>
        <w:gridCol w:w="5573"/>
      </w:tblGrid>
      <w:tr w:rsidR="0089581D" w:rsidRPr="00134CC3" w14:paraId="5F36A201" w14:textId="77777777" w:rsidTr="00900875">
        <w:trPr>
          <w:cnfStyle w:val="100000000000" w:firstRow="1" w:lastRow="0" w:firstColumn="0" w:lastColumn="0" w:oddVBand="0" w:evenVBand="0" w:oddHBand="0" w:evenHBand="0" w:firstRowFirstColumn="0" w:firstRowLastColumn="0" w:lastRowFirstColumn="0" w:lastRowLastColumn="0"/>
          <w:cantSplit/>
          <w:tblHeader/>
        </w:trPr>
        <w:tc>
          <w:tcPr>
            <w:tcW w:w="3363" w:type="dxa"/>
          </w:tcPr>
          <w:p w14:paraId="0B4198A1" w14:textId="77777777" w:rsidR="0089581D" w:rsidRPr="00134CC3" w:rsidRDefault="0089581D" w:rsidP="00900875">
            <w:pPr>
              <w:pStyle w:val="OWTableColHeader"/>
            </w:pPr>
            <w:r w:rsidRPr="00134CC3">
              <w:t>Statement</w:t>
            </w:r>
          </w:p>
        </w:tc>
        <w:tc>
          <w:tcPr>
            <w:tcW w:w="855" w:type="dxa"/>
          </w:tcPr>
          <w:p w14:paraId="6E890AC6" w14:textId="77777777" w:rsidR="0089581D" w:rsidRPr="00134CC3" w:rsidRDefault="0089581D" w:rsidP="00900875">
            <w:pPr>
              <w:pStyle w:val="OWTableColHeaderCentre"/>
            </w:pPr>
            <w:r>
              <w:t>Rating</w:t>
            </w:r>
          </w:p>
        </w:tc>
        <w:tc>
          <w:tcPr>
            <w:tcW w:w="3352" w:type="dxa"/>
          </w:tcPr>
          <w:p w14:paraId="1A6F3278" w14:textId="77777777" w:rsidR="0089581D" w:rsidRPr="00134CC3" w:rsidRDefault="0089581D" w:rsidP="00900875">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6" w:type="dxa"/>
          </w:tcPr>
          <w:p w14:paraId="36EFD7DF" w14:textId="77777777" w:rsidR="0089581D" w:rsidRPr="00134CC3" w:rsidRDefault="0089581D" w:rsidP="00900875">
            <w:pPr>
              <w:pStyle w:val="OWTableColHeader"/>
            </w:pPr>
            <w:r w:rsidRPr="00134CC3">
              <w:t>Actions</w:t>
            </w:r>
            <w:r>
              <w:t xml:space="preserve"> </w:t>
            </w:r>
            <w:r w:rsidRPr="00134CC3">
              <w:t>for</w:t>
            </w:r>
            <w:r>
              <w:t xml:space="preserve"> </w:t>
            </w:r>
            <w:r w:rsidRPr="00134CC3">
              <w:t>improvement</w:t>
            </w:r>
          </w:p>
        </w:tc>
        <w:tc>
          <w:tcPr>
            <w:tcW w:w="1411" w:type="dxa"/>
          </w:tcPr>
          <w:p w14:paraId="2A395B4D" w14:textId="77777777" w:rsidR="0089581D" w:rsidRPr="00134CC3" w:rsidRDefault="0089581D" w:rsidP="00900875">
            <w:pPr>
              <w:pStyle w:val="OWTableColHeader"/>
            </w:pPr>
            <w:r w:rsidRPr="00134CC3">
              <w:t>Timeline</w:t>
            </w:r>
            <w:r>
              <w:t xml:space="preserve"> </w:t>
            </w:r>
            <w:r w:rsidRPr="00134CC3">
              <w:t>for</w:t>
            </w:r>
            <w:r>
              <w:t xml:space="preserve"> </w:t>
            </w:r>
            <w:r w:rsidRPr="00134CC3">
              <w:t>action</w:t>
            </w:r>
          </w:p>
        </w:tc>
        <w:tc>
          <w:tcPr>
            <w:tcW w:w="1406" w:type="dxa"/>
          </w:tcPr>
          <w:p w14:paraId="75705FC7" w14:textId="77777777" w:rsidR="0089581D" w:rsidRPr="00134CC3" w:rsidRDefault="0089581D" w:rsidP="00900875">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3" w:type="dxa"/>
          </w:tcPr>
          <w:p w14:paraId="7317481E" w14:textId="77777777" w:rsidR="0089581D" w:rsidRPr="00134CC3" w:rsidRDefault="0089581D" w:rsidP="00900875">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842871" w:rsidRPr="00134CC3" w14:paraId="3883BAFF" w14:textId="77777777" w:rsidTr="00C45AA2">
        <w:trPr>
          <w:cantSplit/>
          <w:trHeight w:val="4111"/>
        </w:trPr>
        <w:tc>
          <w:tcPr>
            <w:tcW w:w="3363" w:type="dxa"/>
          </w:tcPr>
          <w:p w14:paraId="5C17EB06" w14:textId="78EED974" w:rsidR="00FA695C" w:rsidRDefault="00842871" w:rsidP="00842871">
            <w:pPr>
              <w:pStyle w:val="OWTableBody"/>
            </w:pPr>
            <w:r w:rsidRPr="009176F1">
              <w:t>2.0 Our school clearly communicates gender equality and respectful relationships to all</w:t>
            </w:r>
            <w:r w:rsidR="002A7EF6">
              <w:t>:</w:t>
            </w:r>
          </w:p>
          <w:p w14:paraId="474E436B" w14:textId="774F4C4E" w:rsidR="00FA695C" w:rsidRDefault="0071734D" w:rsidP="00453D3D">
            <w:pPr>
              <w:pStyle w:val="OWTableNumberAlpha"/>
              <w:numPr>
                <w:ilvl w:val="0"/>
                <w:numId w:val="9"/>
              </w:numPr>
            </w:pPr>
            <w:r>
              <w:t>families</w:t>
            </w:r>
          </w:p>
          <w:p w14:paraId="20F913FF" w14:textId="50E8B49D" w:rsidR="00FA695C" w:rsidRDefault="00842871" w:rsidP="00453D3D">
            <w:pPr>
              <w:pStyle w:val="OWTableNumberAlpha"/>
            </w:pPr>
            <w:r w:rsidRPr="009176F1">
              <w:t>visitors</w:t>
            </w:r>
            <w:r w:rsidR="00FA695C">
              <w:t xml:space="preserve"> (casual relief teachers, guest speakers</w:t>
            </w:r>
            <w:r w:rsidR="00FA79A4">
              <w:t>, parent helpers</w:t>
            </w:r>
            <w:r w:rsidR="00FA695C">
              <w:t xml:space="preserve"> etc</w:t>
            </w:r>
            <w:r w:rsidR="002A7EF6">
              <w:t>.</w:t>
            </w:r>
            <w:r w:rsidR="00FA695C">
              <w:t>)</w:t>
            </w:r>
            <w:r w:rsidR="002A7EF6">
              <w:t>.</w:t>
            </w:r>
          </w:p>
          <w:p w14:paraId="4DF1EAFC" w14:textId="621FCC56" w:rsidR="005C758F" w:rsidRPr="00184006" w:rsidRDefault="00842871" w:rsidP="00842871">
            <w:pPr>
              <w:pStyle w:val="OWTableBody"/>
            </w:pPr>
            <w:r w:rsidRPr="009176F1">
              <w:t xml:space="preserve">This could be through </w:t>
            </w:r>
            <w:r w:rsidR="00A766D6">
              <w:t>the school</w:t>
            </w:r>
            <w:r w:rsidR="004D5DBD">
              <w:t>’</w:t>
            </w:r>
            <w:r w:rsidR="00A766D6">
              <w:t xml:space="preserve">s </w:t>
            </w:r>
            <w:r w:rsidR="009C29F9">
              <w:t xml:space="preserve">respectful relationships education </w:t>
            </w:r>
            <w:r w:rsidR="00A766D6">
              <w:t xml:space="preserve">commitment statement, </w:t>
            </w:r>
            <w:r w:rsidRPr="009176F1">
              <w:t>open days, recruitment processes, student induction packs, guidelines for casual relief staff etc.</w:t>
            </w:r>
          </w:p>
        </w:tc>
        <w:tc>
          <w:tcPr>
            <w:tcW w:w="855" w:type="dxa"/>
          </w:tcPr>
          <w:p w14:paraId="54D0B1AB" w14:textId="77777777" w:rsidR="00842871" w:rsidRPr="00134CC3" w:rsidRDefault="00842871" w:rsidP="00842871">
            <w:pPr>
              <w:pStyle w:val="OWTableBodyCentre"/>
            </w:pPr>
          </w:p>
        </w:tc>
        <w:tc>
          <w:tcPr>
            <w:tcW w:w="3352" w:type="dxa"/>
          </w:tcPr>
          <w:p w14:paraId="653CCB27" w14:textId="77777777" w:rsidR="00842871" w:rsidRPr="00134CC3" w:rsidRDefault="00842871" w:rsidP="00842871">
            <w:pPr>
              <w:pStyle w:val="OWTableBody"/>
            </w:pPr>
          </w:p>
        </w:tc>
        <w:tc>
          <w:tcPr>
            <w:tcW w:w="5586" w:type="dxa"/>
          </w:tcPr>
          <w:p w14:paraId="684A95DF" w14:textId="77777777" w:rsidR="00842871" w:rsidRPr="00134CC3" w:rsidRDefault="00842871" w:rsidP="00842871">
            <w:pPr>
              <w:pStyle w:val="OWTableBody"/>
            </w:pPr>
          </w:p>
        </w:tc>
        <w:tc>
          <w:tcPr>
            <w:tcW w:w="1411" w:type="dxa"/>
          </w:tcPr>
          <w:p w14:paraId="10646BD9" w14:textId="77777777" w:rsidR="00842871" w:rsidRPr="00134CC3" w:rsidRDefault="00842871" w:rsidP="00842871">
            <w:pPr>
              <w:pStyle w:val="OWTableBody"/>
            </w:pPr>
          </w:p>
        </w:tc>
        <w:tc>
          <w:tcPr>
            <w:tcW w:w="1406" w:type="dxa"/>
          </w:tcPr>
          <w:p w14:paraId="778A2398" w14:textId="77777777" w:rsidR="00842871" w:rsidRPr="00134CC3" w:rsidRDefault="00842871" w:rsidP="00842871">
            <w:pPr>
              <w:pStyle w:val="OWTableBody"/>
            </w:pPr>
          </w:p>
        </w:tc>
        <w:tc>
          <w:tcPr>
            <w:tcW w:w="5573" w:type="dxa"/>
          </w:tcPr>
          <w:p w14:paraId="09846E2F" w14:textId="77777777" w:rsidR="00842871" w:rsidRPr="00134CC3" w:rsidRDefault="00842871" w:rsidP="00842871">
            <w:pPr>
              <w:pStyle w:val="OWTableBody"/>
            </w:pPr>
          </w:p>
        </w:tc>
      </w:tr>
      <w:tr w:rsidR="00842871" w:rsidRPr="00134CC3" w14:paraId="78D89938" w14:textId="77777777" w:rsidTr="007F61E3">
        <w:trPr>
          <w:cantSplit/>
          <w:trHeight w:val="3402"/>
        </w:trPr>
        <w:tc>
          <w:tcPr>
            <w:tcW w:w="3363" w:type="dxa"/>
          </w:tcPr>
          <w:p w14:paraId="4522B071" w14:textId="43F44C7B" w:rsidR="00842871" w:rsidRPr="00184006" w:rsidRDefault="00842871" w:rsidP="00842871">
            <w:pPr>
              <w:pStyle w:val="OWTableBody"/>
            </w:pPr>
            <w:r w:rsidRPr="009176F1">
              <w:t xml:space="preserve">2.1 Our school’s dress code or uniform requirements are inclusive, and all uniform items are available to all students, </w:t>
            </w:r>
            <w:proofErr w:type="gramStart"/>
            <w:r w:rsidRPr="009176F1">
              <w:t>i.e.</w:t>
            </w:r>
            <w:proofErr w:type="gramEnd"/>
            <w:r w:rsidRPr="009176F1">
              <w:t xml:space="preserve"> the school uniform list is not split into a ‘boys’ and girls’ list.</w:t>
            </w:r>
          </w:p>
        </w:tc>
        <w:tc>
          <w:tcPr>
            <w:tcW w:w="855" w:type="dxa"/>
          </w:tcPr>
          <w:p w14:paraId="5ED7BBD0" w14:textId="77777777" w:rsidR="00842871" w:rsidRPr="00134CC3" w:rsidRDefault="00842871" w:rsidP="00842871">
            <w:pPr>
              <w:pStyle w:val="OWTableBodyCentre"/>
            </w:pPr>
          </w:p>
        </w:tc>
        <w:tc>
          <w:tcPr>
            <w:tcW w:w="3352" w:type="dxa"/>
          </w:tcPr>
          <w:p w14:paraId="154CFAEC" w14:textId="77777777" w:rsidR="00842871" w:rsidRPr="00134CC3" w:rsidRDefault="00842871" w:rsidP="00842871">
            <w:pPr>
              <w:pStyle w:val="OWTableBody"/>
            </w:pPr>
          </w:p>
        </w:tc>
        <w:tc>
          <w:tcPr>
            <w:tcW w:w="5586" w:type="dxa"/>
          </w:tcPr>
          <w:p w14:paraId="4542F9D7" w14:textId="77777777" w:rsidR="00842871" w:rsidRPr="00134CC3" w:rsidRDefault="00842871" w:rsidP="00842871">
            <w:pPr>
              <w:pStyle w:val="OWTableBody"/>
            </w:pPr>
          </w:p>
        </w:tc>
        <w:tc>
          <w:tcPr>
            <w:tcW w:w="1411" w:type="dxa"/>
          </w:tcPr>
          <w:p w14:paraId="3577793C" w14:textId="77777777" w:rsidR="00842871" w:rsidRPr="00134CC3" w:rsidRDefault="00842871" w:rsidP="00842871">
            <w:pPr>
              <w:pStyle w:val="OWTableBody"/>
            </w:pPr>
          </w:p>
        </w:tc>
        <w:tc>
          <w:tcPr>
            <w:tcW w:w="1406" w:type="dxa"/>
          </w:tcPr>
          <w:p w14:paraId="4372BB41" w14:textId="77777777" w:rsidR="00842871" w:rsidRPr="00134CC3" w:rsidRDefault="00842871" w:rsidP="00842871">
            <w:pPr>
              <w:pStyle w:val="OWTableBody"/>
            </w:pPr>
          </w:p>
        </w:tc>
        <w:tc>
          <w:tcPr>
            <w:tcW w:w="5573" w:type="dxa"/>
          </w:tcPr>
          <w:p w14:paraId="238678E4" w14:textId="77777777" w:rsidR="00842871" w:rsidRPr="00134CC3" w:rsidRDefault="00842871" w:rsidP="00842871">
            <w:pPr>
              <w:pStyle w:val="OWTableBody"/>
            </w:pPr>
          </w:p>
        </w:tc>
      </w:tr>
      <w:tr w:rsidR="00842871" w:rsidRPr="00134CC3" w14:paraId="40AA8C57" w14:textId="77777777" w:rsidTr="00441BAE">
        <w:trPr>
          <w:cantSplit/>
          <w:trHeight w:val="4111"/>
        </w:trPr>
        <w:tc>
          <w:tcPr>
            <w:tcW w:w="3363" w:type="dxa"/>
          </w:tcPr>
          <w:p w14:paraId="3A30AF0D" w14:textId="414E7593" w:rsidR="00A766D6" w:rsidRPr="00453D3D" w:rsidRDefault="00842871" w:rsidP="00842871">
            <w:pPr>
              <w:pStyle w:val="OWTableBody"/>
            </w:pPr>
            <w:r w:rsidRPr="009176F1">
              <w:t xml:space="preserve">2.2 Our staff use language that is equitable, </w:t>
            </w:r>
            <w:proofErr w:type="gramStart"/>
            <w:r w:rsidRPr="009176F1">
              <w:t>inclusive</w:t>
            </w:r>
            <w:proofErr w:type="gramEnd"/>
            <w:r w:rsidRPr="009176F1">
              <w:t xml:space="preserve"> and respectful at all times</w:t>
            </w:r>
            <w:r w:rsidR="00A766D6">
              <w:t>. This inclu</w:t>
            </w:r>
            <w:r w:rsidR="00A766D6" w:rsidRPr="00453D3D">
              <w:t>des:</w:t>
            </w:r>
          </w:p>
          <w:p w14:paraId="3140B5B5" w14:textId="70B06BEB" w:rsidR="00A766D6" w:rsidRPr="00453D3D" w:rsidRDefault="00842871" w:rsidP="00453D3D">
            <w:pPr>
              <w:pStyle w:val="OWTableNumberAlpha"/>
              <w:numPr>
                <w:ilvl w:val="0"/>
                <w:numId w:val="10"/>
              </w:numPr>
            </w:pPr>
            <w:r w:rsidRPr="00453D3D">
              <w:t>gender-affirming language that supports and recognises the lives and identities of both staff and students, such as the use of self-identified pronouns</w:t>
            </w:r>
          </w:p>
          <w:p w14:paraId="01839979" w14:textId="799F8805" w:rsidR="00A766D6" w:rsidRPr="00184006" w:rsidRDefault="004D5DBD" w:rsidP="00453D3D">
            <w:pPr>
              <w:pStyle w:val="OWTableNumberAlpha"/>
            </w:pPr>
            <w:r w:rsidRPr="00453D3D">
              <w:t>c</w:t>
            </w:r>
            <w:r w:rsidR="00A766D6" w:rsidRPr="00453D3D">
              <w:t>onsciously and proactively challenging</w:t>
            </w:r>
            <w:r w:rsidR="00936FCE" w:rsidRPr="00453D3D">
              <w:t xml:space="preserve"> gender inequality and</w:t>
            </w:r>
            <w:r w:rsidR="00A766D6" w:rsidRPr="00453D3D">
              <w:t xml:space="preserve"> harmful gender stereotypes</w:t>
            </w:r>
            <w:r w:rsidR="00936FCE" w:rsidRPr="00453D3D">
              <w:t>.</w:t>
            </w:r>
          </w:p>
        </w:tc>
        <w:tc>
          <w:tcPr>
            <w:tcW w:w="855" w:type="dxa"/>
          </w:tcPr>
          <w:p w14:paraId="30A375AC" w14:textId="77777777" w:rsidR="00842871" w:rsidRPr="00134CC3" w:rsidRDefault="00842871" w:rsidP="00842871">
            <w:pPr>
              <w:pStyle w:val="OWTableBodyCentre"/>
            </w:pPr>
          </w:p>
        </w:tc>
        <w:tc>
          <w:tcPr>
            <w:tcW w:w="3352" w:type="dxa"/>
          </w:tcPr>
          <w:p w14:paraId="09E6229A" w14:textId="77777777" w:rsidR="00842871" w:rsidRPr="00134CC3" w:rsidRDefault="00842871" w:rsidP="00842871">
            <w:pPr>
              <w:pStyle w:val="OWTableBody"/>
            </w:pPr>
          </w:p>
        </w:tc>
        <w:tc>
          <w:tcPr>
            <w:tcW w:w="5586" w:type="dxa"/>
          </w:tcPr>
          <w:p w14:paraId="5CCA2820" w14:textId="77777777" w:rsidR="00842871" w:rsidRPr="00134CC3" w:rsidRDefault="00842871" w:rsidP="00842871">
            <w:pPr>
              <w:pStyle w:val="OWTableBody"/>
            </w:pPr>
          </w:p>
        </w:tc>
        <w:tc>
          <w:tcPr>
            <w:tcW w:w="1411" w:type="dxa"/>
          </w:tcPr>
          <w:p w14:paraId="52724255" w14:textId="77777777" w:rsidR="00842871" w:rsidRPr="00134CC3" w:rsidRDefault="00842871" w:rsidP="00842871">
            <w:pPr>
              <w:pStyle w:val="OWTableBody"/>
            </w:pPr>
          </w:p>
        </w:tc>
        <w:tc>
          <w:tcPr>
            <w:tcW w:w="1406" w:type="dxa"/>
          </w:tcPr>
          <w:p w14:paraId="04678BED" w14:textId="77777777" w:rsidR="00842871" w:rsidRPr="00134CC3" w:rsidRDefault="00842871" w:rsidP="00842871">
            <w:pPr>
              <w:pStyle w:val="OWTableBody"/>
            </w:pPr>
          </w:p>
        </w:tc>
        <w:tc>
          <w:tcPr>
            <w:tcW w:w="5573" w:type="dxa"/>
          </w:tcPr>
          <w:p w14:paraId="136FBCCC" w14:textId="77777777" w:rsidR="00842871" w:rsidRPr="00134CC3" w:rsidRDefault="00842871" w:rsidP="00842871">
            <w:pPr>
              <w:pStyle w:val="OWTableBody"/>
            </w:pPr>
          </w:p>
        </w:tc>
      </w:tr>
      <w:tr w:rsidR="00842871" w:rsidRPr="00134CC3" w14:paraId="60B8ACB2" w14:textId="77777777" w:rsidTr="00C45AA2">
        <w:trPr>
          <w:cantSplit/>
          <w:trHeight w:val="4678"/>
        </w:trPr>
        <w:tc>
          <w:tcPr>
            <w:tcW w:w="3363" w:type="dxa"/>
          </w:tcPr>
          <w:p w14:paraId="535CEBF5" w14:textId="774B9BF4" w:rsidR="00842871" w:rsidRDefault="00842871" w:rsidP="00842871">
            <w:pPr>
              <w:pStyle w:val="OWTableBody"/>
            </w:pPr>
            <w:r w:rsidRPr="009176F1">
              <w:lastRenderedPageBreak/>
              <w:t>2.3 Our staff challenge disruptive and dominating classroom behaviour in a framework that understands gender equality</w:t>
            </w:r>
            <w:r w:rsidR="00C5285A">
              <w:t>,</w:t>
            </w:r>
            <w:r w:rsidR="00404557">
              <w:t xml:space="preserve"> </w:t>
            </w:r>
            <w:proofErr w:type="gramStart"/>
            <w:r w:rsidR="004D5DBD">
              <w:t>i.</w:t>
            </w:r>
            <w:r w:rsidR="00404557">
              <w:t>e</w:t>
            </w:r>
            <w:r w:rsidR="004D5DBD">
              <w:t>.</w:t>
            </w:r>
            <w:proofErr w:type="gramEnd"/>
            <w:r w:rsidR="00404557">
              <w:t xml:space="preserve"> behaviours that are expressions of the specific gendered drivers of violence.</w:t>
            </w:r>
          </w:p>
          <w:p w14:paraId="698183BC" w14:textId="2ED4FEC1" w:rsidR="00842871" w:rsidRPr="00184006" w:rsidRDefault="00842871" w:rsidP="00842871">
            <w:pPr>
              <w:pStyle w:val="OWTableItalic"/>
            </w:pPr>
            <w:r w:rsidRPr="009176F1">
              <w:t>For example, a male student is not excused from misbehaving through language such as ‘boys will be boys’ and ‘he only did that because he likes you’.</w:t>
            </w:r>
          </w:p>
        </w:tc>
        <w:tc>
          <w:tcPr>
            <w:tcW w:w="855" w:type="dxa"/>
          </w:tcPr>
          <w:p w14:paraId="28A7AAB3" w14:textId="77777777" w:rsidR="00842871" w:rsidRPr="00134CC3" w:rsidRDefault="00842871" w:rsidP="00842871">
            <w:pPr>
              <w:pStyle w:val="OWTableBodyCentre"/>
            </w:pPr>
          </w:p>
        </w:tc>
        <w:tc>
          <w:tcPr>
            <w:tcW w:w="3352" w:type="dxa"/>
          </w:tcPr>
          <w:p w14:paraId="434C61FB" w14:textId="77777777" w:rsidR="00842871" w:rsidRPr="00134CC3" w:rsidRDefault="00842871">
            <w:pPr>
              <w:pStyle w:val="OWTableBody"/>
            </w:pPr>
          </w:p>
        </w:tc>
        <w:tc>
          <w:tcPr>
            <w:tcW w:w="5586" w:type="dxa"/>
          </w:tcPr>
          <w:p w14:paraId="6457A290" w14:textId="77777777" w:rsidR="00842871" w:rsidRPr="00134CC3" w:rsidRDefault="00842871" w:rsidP="00842871">
            <w:pPr>
              <w:pStyle w:val="OWTableBody"/>
            </w:pPr>
          </w:p>
        </w:tc>
        <w:tc>
          <w:tcPr>
            <w:tcW w:w="1411" w:type="dxa"/>
          </w:tcPr>
          <w:p w14:paraId="110459FD" w14:textId="77777777" w:rsidR="00842871" w:rsidRPr="00134CC3" w:rsidRDefault="00842871" w:rsidP="00842871">
            <w:pPr>
              <w:pStyle w:val="OWTableBody"/>
            </w:pPr>
          </w:p>
        </w:tc>
        <w:tc>
          <w:tcPr>
            <w:tcW w:w="1406" w:type="dxa"/>
          </w:tcPr>
          <w:p w14:paraId="6EFCF30F" w14:textId="77777777" w:rsidR="00842871" w:rsidRPr="00134CC3" w:rsidRDefault="00842871" w:rsidP="00842871">
            <w:pPr>
              <w:pStyle w:val="OWTableBody"/>
            </w:pPr>
          </w:p>
        </w:tc>
        <w:tc>
          <w:tcPr>
            <w:tcW w:w="5573" w:type="dxa"/>
          </w:tcPr>
          <w:p w14:paraId="79057078" w14:textId="77777777" w:rsidR="00842871" w:rsidRPr="00134CC3" w:rsidRDefault="00842871" w:rsidP="00842871">
            <w:pPr>
              <w:pStyle w:val="OWTableBody"/>
            </w:pPr>
          </w:p>
        </w:tc>
      </w:tr>
      <w:tr w:rsidR="00842871" w:rsidRPr="00134CC3" w14:paraId="2BB9A7AC" w14:textId="77777777" w:rsidTr="00C45AA2">
        <w:trPr>
          <w:cantSplit/>
          <w:trHeight w:val="4678"/>
        </w:trPr>
        <w:tc>
          <w:tcPr>
            <w:tcW w:w="3363" w:type="dxa"/>
          </w:tcPr>
          <w:p w14:paraId="05B7DF34" w14:textId="77777777" w:rsidR="00FF4BB8" w:rsidRDefault="00842871" w:rsidP="00842871">
            <w:pPr>
              <w:pStyle w:val="OWTableBody"/>
            </w:pPr>
            <w:r w:rsidRPr="009176F1">
              <w:t>2.4 Our school’s planning and accountability documents (including strategic and annual implementation plans) include actions and measures focused on gender equality and respectful relationships for both</w:t>
            </w:r>
            <w:r w:rsidR="00FF4BB8">
              <w:t>:</w:t>
            </w:r>
          </w:p>
          <w:p w14:paraId="177C35AF" w14:textId="01244684" w:rsidR="00FF4BB8" w:rsidRDefault="00842871" w:rsidP="005E7880">
            <w:pPr>
              <w:pStyle w:val="OWTableNumberAlpha"/>
              <w:numPr>
                <w:ilvl w:val="0"/>
                <w:numId w:val="11"/>
              </w:numPr>
            </w:pPr>
            <w:r w:rsidRPr="009176F1">
              <w:t>staff</w:t>
            </w:r>
          </w:p>
          <w:p w14:paraId="79980CFA" w14:textId="0C4124D2" w:rsidR="00842871" w:rsidRPr="00C47E5F" w:rsidRDefault="00842871" w:rsidP="005E7880">
            <w:pPr>
              <w:pStyle w:val="OWTableNumberAlpha"/>
            </w:pPr>
            <w:r w:rsidRPr="009176F1">
              <w:t>students.</w:t>
            </w:r>
          </w:p>
        </w:tc>
        <w:tc>
          <w:tcPr>
            <w:tcW w:w="855" w:type="dxa"/>
          </w:tcPr>
          <w:p w14:paraId="5936CEAD" w14:textId="77777777" w:rsidR="00842871" w:rsidRPr="00134CC3" w:rsidRDefault="00842871" w:rsidP="00842871">
            <w:pPr>
              <w:pStyle w:val="OWTableBodyCentre"/>
            </w:pPr>
          </w:p>
        </w:tc>
        <w:tc>
          <w:tcPr>
            <w:tcW w:w="3352" w:type="dxa"/>
          </w:tcPr>
          <w:p w14:paraId="26A3A66E" w14:textId="77777777" w:rsidR="00842871" w:rsidRPr="00134CC3" w:rsidRDefault="00842871" w:rsidP="00842871">
            <w:pPr>
              <w:pStyle w:val="OWTableBody"/>
            </w:pPr>
          </w:p>
        </w:tc>
        <w:tc>
          <w:tcPr>
            <w:tcW w:w="5586" w:type="dxa"/>
          </w:tcPr>
          <w:p w14:paraId="6F348CCB" w14:textId="77777777" w:rsidR="00842871" w:rsidRPr="00134CC3" w:rsidRDefault="00842871" w:rsidP="00842871">
            <w:pPr>
              <w:pStyle w:val="OWTableBody"/>
            </w:pPr>
          </w:p>
        </w:tc>
        <w:tc>
          <w:tcPr>
            <w:tcW w:w="1411" w:type="dxa"/>
          </w:tcPr>
          <w:p w14:paraId="4E0A48D9" w14:textId="77777777" w:rsidR="00842871" w:rsidRPr="00134CC3" w:rsidRDefault="00842871" w:rsidP="00842871">
            <w:pPr>
              <w:pStyle w:val="OWTableBody"/>
            </w:pPr>
          </w:p>
        </w:tc>
        <w:tc>
          <w:tcPr>
            <w:tcW w:w="1406" w:type="dxa"/>
          </w:tcPr>
          <w:p w14:paraId="7B998578" w14:textId="77777777" w:rsidR="00842871" w:rsidRPr="00134CC3" w:rsidRDefault="00842871" w:rsidP="00842871">
            <w:pPr>
              <w:pStyle w:val="OWTableBody"/>
            </w:pPr>
          </w:p>
        </w:tc>
        <w:tc>
          <w:tcPr>
            <w:tcW w:w="5573" w:type="dxa"/>
          </w:tcPr>
          <w:p w14:paraId="4BA2483A" w14:textId="77777777" w:rsidR="00842871" w:rsidRPr="00134CC3" w:rsidRDefault="00842871" w:rsidP="00842871">
            <w:pPr>
              <w:pStyle w:val="OWTableBody"/>
            </w:pPr>
          </w:p>
        </w:tc>
      </w:tr>
      <w:tr w:rsidR="00842871" w:rsidRPr="00134CC3" w14:paraId="14CF21C5" w14:textId="77777777" w:rsidTr="00C45AA2">
        <w:trPr>
          <w:cantSplit/>
          <w:trHeight w:val="4678"/>
        </w:trPr>
        <w:tc>
          <w:tcPr>
            <w:tcW w:w="3363" w:type="dxa"/>
          </w:tcPr>
          <w:p w14:paraId="405B3B49" w14:textId="26BC742B" w:rsidR="00842871" w:rsidRPr="00C47E5F" w:rsidRDefault="00842871" w:rsidP="00842871">
            <w:pPr>
              <w:pStyle w:val="OWTableBody"/>
            </w:pPr>
            <w:r w:rsidRPr="009176F1">
              <w:t>2.5 Our school values and recognises the voices of young people in work to address gender inequality</w:t>
            </w:r>
            <w:r w:rsidR="00B94E57">
              <w:t>. We</w:t>
            </w:r>
            <w:r w:rsidRPr="009176F1">
              <w:t xml:space="preserve"> </w:t>
            </w:r>
            <w:r w:rsidR="00B94E57">
              <w:t xml:space="preserve">empower and </w:t>
            </w:r>
            <w:r w:rsidRPr="009176F1">
              <w:t xml:space="preserve">provide opportunities for students to be leaders and take action to address issues around consent, respectful relationships, </w:t>
            </w:r>
            <w:proofErr w:type="gramStart"/>
            <w:r w:rsidRPr="009176F1">
              <w:t>inequality</w:t>
            </w:r>
            <w:proofErr w:type="gramEnd"/>
            <w:r w:rsidRPr="009176F1">
              <w:t xml:space="preserve"> and gender-based violence.</w:t>
            </w:r>
          </w:p>
        </w:tc>
        <w:tc>
          <w:tcPr>
            <w:tcW w:w="855" w:type="dxa"/>
          </w:tcPr>
          <w:p w14:paraId="06FE3923" w14:textId="77777777" w:rsidR="00842871" w:rsidRPr="00134CC3" w:rsidRDefault="00842871" w:rsidP="00842871">
            <w:pPr>
              <w:pStyle w:val="OWTableBodyCentre"/>
            </w:pPr>
          </w:p>
        </w:tc>
        <w:tc>
          <w:tcPr>
            <w:tcW w:w="3352" w:type="dxa"/>
          </w:tcPr>
          <w:p w14:paraId="61E2B07B" w14:textId="77777777" w:rsidR="00842871" w:rsidRPr="00134CC3" w:rsidRDefault="00842871" w:rsidP="00842871">
            <w:pPr>
              <w:pStyle w:val="OWTableBody"/>
            </w:pPr>
          </w:p>
        </w:tc>
        <w:tc>
          <w:tcPr>
            <w:tcW w:w="5586" w:type="dxa"/>
          </w:tcPr>
          <w:p w14:paraId="5099446F" w14:textId="77777777" w:rsidR="00842871" w:rsidRPr="00134CC3" w:rsidRDefault="00842871" w:rsidP="00842871">
            <w:pPr>
              <w:pStyle w:val="OWTableBody"/>
            </w:pPr>
          </w:p>
        </w:tc>
        <w:tc>
          <w:tcPr>
            <w:tcW w:w="1411" w:type="dxa"/>
          </w:tcPr>
          <w:p w14:paraId="22E349CA" w14:textId="77777777" w:rsidR="00842871" w:rsidRPr="00134CC3" w:rsidRDefault="00842871" w:rsidP="00842871">
            <w:pPr>
              <w:pStyle w:val="OWTableBody"/>
            </w:pPr>
          </w:p>
        </w:tc>
        <w:tc>
          <w:tcPr>
            <w:tcW w:w="1406" w:type="dxa"/>
          </w:tcPr>
          <w:p w14:paraId="0492A0B4" w14:textId="77777777" w:rsidR="00842871" w:rsidRPr="00134CC3" w:rsidRDefault="00842871" w:rsidP="00842871">
            <w:pPr>
              <w:pStyle w:val="OWTableBody"/>
            </w:pPr>
          </w:p>
        </w:tc>
        <w:tc>
          <w:tcPr>
            <w:tcW w:w="5573" w:type="dxa"/>
          </w:tcPr>
          <w:p w14:paraId="082BD676" w14:textId="77777777" w:rsidR="00842871" w:rsidRPr="00134CC3" w:rsidRDefault="00842871" w:rsidP="00842871">
            <w:pPr>
              <w:pStyle w:val="OWTableBody"/>
            </w:pPr>
          </w:p>
        </w:tc>
      </w:tr>
    </w:tbl>
    <w:p w14:paraId="34921F8C" w14:textId="4BE576CE" w:rsidR="00DD36A9" w:rsidRDefault="00DD36A9" w:rsidP="00DD36A9">
      <w:pPr>
        <w:pStyle w:val="Heading3"/>
      </w:pPr>
      <w:r w:rsidRPr="00DD36A9">
        <w:lastRenderedPageBreak/>
        <w:t>School environment and facilities</w:t>
      </w:r>
    </w:p>
    <w:tbl>
      <w:tblPr>
        <w:tblStyle w:val="TableGrid"/>
        <w:tblW w:w="21546" w:type="dxa"/>
        <w:tblLook w:val="06A0" w:firstRow="1" w:lastRow="0" w:firstColumn="1" w:lastColumn="0" w:noHBand="1" w:noVBand="1"/>
      </w:tblPr>
      <w:tblGrid>
        <w:gridCol w:w="3363"/>
        <w:gridCol w:w="855"/>
        <w:gridCol w:w="3352"/>
        <w:gridCol w:w="5586"/>
        <w:gridCol w:w="1411"/>
        <w:gridCol w:w="1406"/>
        <w:gridCol w:w="5573"/>
      </w:tblGrid>
      <w:tr w:rsidR="00DD36A9" w:rsidRPr="00134CC3" w14:paraId="4960A47C" w14:textId="77777777" w:rsidTr="00900875">
        <w:trPr>
          <w:cnfStyle w:val="100000000000" w:firstRow="1" w:lastRow="0" w:firstColumn="0" w:lastColumn="0" w:oddVBand="0" w:evenVBand="0" w:oddHBand="0" w:evenHBand="0" w:firstRowFirstColumn="0" w:firstRowLastColumn="0" w:lastRowFirstColumn="0" w:lastRowLastColumn="0"/>
          <w:cantSplit/>
          <w:tblHeader/>
        </w:trPr>
        <w:tc>
          <w:tcPr>
            <w:tcW w:w="3363" w:type="dxa"/>
          </w:tcPr>
          <w:p w14:paraId="64D11C1E" w14:textId="77777777" w:rsidR="00DD36A9" w:rsidRPr="00134CC3" w:rsidRDefault="00DD36A9" w:rsidP="00900875">
            <w:pPr>
              <w:pStyle w:val="OWTableColHeader"/>
            </w:pPr>
            <w:r w:rsidRPr="00134CC3">
              <w:t>Statement</w:t>
            </w:r>
          </w:p>
        </w:tc>
        <w:tc>
          <w:tcPr>
            <w:tcW w:w="855" w:type="dxa"/>
          </w:tcPr>
          <w:p w14:paraId="4530A675" w14:textId="77777777" w:rsidR="00DD36A9" w:rsidRPr="00134CC3" w:rsidRDefault="00DD36A9" w:rsidP="00900875">
            <w:pPr>
              <w:pStyle w:val="OWTableColHeaderCentre"/>
            </w:pPr>
            <w:r>
              <w:t>Rating</w:t>
            </w:r>
          </w:p>
        </w:tc>
        <w:tc>
          <w:tcPr>
            <w:tcW w:w="3352" w:type="dxa"/>
          </w:tcPr>
          <w:p w14:paraId="766E9E22" w14:textId="77777777" w:rsidR="00DD36A9" w:rsidRPr="00134CC3" w:rsidRDefault="00DD36A9" w:rsidP="00900875">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6" w:type="dxa"/>
          </w:tcPr>
          <w:p w14:paraId="0CB57112" w14:textId="77777777" w:rsidR="00DD36A9" w:rsidRPr="00134CC3" w:rsidRDefault="00DD36A9" w:rsidP="00900875">
            <w:pPr>
              <w:pStyle w:val="OWTableColHeader"/>
            </w:pPr>
            <w:r w:rsidRPr="00134CC3">
              <w:t>Actions</w:t>
            </w:r>
            <w:r>
              <w:t xml:space="preserve"> </w:t>
            </w:r>
            <w:r w:rsidRPr="00134CC3">
              <w:t>for</w:t>
            </w:r>
            <w:r>
              <w:t xml:space="preserve"> </w:t>
            </w:r>
            <w:r w:rsidRPr="00134CC3">
              <w:t>improvement</w:t>
            </w:r>
          </w:p>
        </w:tc>
        <w:tc>
          <w:tcPr>
            <w:tcW w:w="1411" w:type="dxa"/>
          </w:tcPr>
          <w:p w14:paraId="27BF769D" w14:textId="77777777" w:rsidR="00DD36A9" w:rsidRPr="00134CC3" w:rsidRDefault="00DD36A9" w:rsidP="00900875">
            <w:pPr>
              <w:pStyle w:val="OWTableColHeader"/>
            </w:pPr>
            <w:r w:rsidRPr="00134CC3">
              <w:t>Timeline</w:t>
            </w:r>
            <w:r>
              <w:t xml:space="preserve"> </w:t>
            </w:r>
            <w:r w:rsidRPr="00134CC3">
              <w:t>for</w:t>
            </w:r>
            <w:r>
              <w:t xml:space="preserve"> </w:t>
            </w:r>
            <w:r w:rsidRPr="00134CC3">
              <w:t>action</w:t>
            </w:r>
          </w:p>
        </w:tc>
        <w:tc>
          <w:tcPr>
            <w:tcW w:w="1406" w:type="dxa"/>
          </w:tcPr>
          <w:p w14:paraId="77362BEA" w14:textId="77777777" w:rsidR="00DD36A9" w:rsidRPr="00134CC3" w:rsidRDefault="00DD36A9" w:rsidP="00900875">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3" w:type="dxa"/>
          </w:tcPr>
          <w:p w14:paraId="743FA9C3" w14:textId="77777777" w:rsidR="00DD36A9" w:rsidRPr="00134CC3" w:rsidRDefault="00DD36A9" w:rsidP="00900875">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DD36A9" w:rsidRPr="00134CC3" w14:paraId="60E0283F" w14:textId="77777777" w:rsidTr="00C45AA2">
        <w:trPr>
          <w:cantSplit/>
          <w:trHeight w:val="4111"/>
        </w:trPr>
        <w:tc>
          <w:tcPr>
            <w:tcW w:w="3363" w:type="dxa"/>
          </w:tcPr>
          <w:p w14:paraId="6A99735B" w14:textId="4B02E6D3" w:rsidR="00A170AB" w:rsidRDefault="00DD36A9" w:rsidP="00DD36A9">
            <w:pPr>
              <w:pStyle w:val="OWTableBody"/>
            </w:pPr>
            <w:r w:rsidRPr="0081389F">
              <w:t>2.6</w:t>
            </w:r>
            <w:r>
              <w:t xml:space="preserve"> </w:t>
            </w:r>
            <w:r w:rsidRPr="0081389F">
              <w:t>Our</w:t>
            </w:r>
            <w:r>
              <w:t xml:space="preserve"> </w:t>
            </w:r>
            <w:r w:rsidRPr="0081389F">
              <w:t>school</w:t>
            </w:r>
            <w:r>
              <w:t xml:space="preserve"> </w:t>
            </w:r>
            <w:r w:rsidRPr="0081389F">
              <w:t>ensures</w:t>
            </w:r>
            <w:r>
              <w:t xml:space="preserve"> </w:t>
            </w:r>
            <w:r w:rsidRPr="0081389F">
              <w:t>shared</w:t>
            </w:r>
            <w:r>
              <w:t xml:space="preserve"> </w:t>
            </w:r>
            <w:r w:rsidRPr="0081389F">
              <w:t>spaces</w:t>
            </w:r>
            <w:r>
              <w:t xml:space="preserve"> </w:t>
            </w:r>
            <w:r w:rsidRPr="0081389F">
              <w:t>are</w:t>
            </w:r>
            <w:r>
              <w:t xml:space="preserve"> </w:t>
            </w:r>
            <w:r w:rsidRPr="0081389F">
              <w:t>organised</w:t>
            </w:r>
            <w:r>
              <w:t xml:space="preserve"> </w:t>
            </w:r>
            <w:r w:rsidRPr="0081389F">
              <w:t>to</w:t>
            </w:r>
            <w:r>
              <w:t xml:space="preserve"> </w:t>
            </w:r>
            <w:r w:rsidRPr="0081389F">
              <w:t>enable</w:t>
            </w:r>
            <w:r>
              <w:t xml:space="preserve"> </w:t>
            </w:r>
            <w:r w:rsidRPr="0081389F">
              <w:t>and</w:t>
            </w:r>
            <w:r>
              <w:t xml:space="preserve"> </w:t>
            </w:r>
            <w:r w:rsidRPr="0081389F">
              <w:t>promote</w:t>
            </w:r>
            <w:r>
              <w:t xml:space="preserve"> </w:t>
            </w:r>
            <w:r w:rsidRPr="0081389F">
              <w:t>social</w:t>
            </w:r>
            <w:r>
              <w:t xml:space="preserve"> </w:t>
            </w:r>
            <w:r w:rsidRPr="0081389F">
              <w:t>interaction</w:t>
            </w:r>
            <w:r>
              <w:t xml:space="preserve"> </w:t>
            </w:r>
            <w:r w:rsidRPr="0081389F">
              <w:t>and</w:t>
            </w:r>
            <w:r>
              <w:t xml:space="preserve"> </w:t>
            </w:r>
            <w:r w:rsidRPr="0081389F">
              <w:t>integration</w:t>
            </w:r>
            <w:r w:rsidR="00B14331">
              <w:t>.</w:t>
            </w:r>
            <w:r w:rsidR="00C347CC">
              <w:t xml:space="preserve"> </w:t>
            </w:r>
            <w:r w:rsidR="00B14331">
              <w:t>We</w:t>
            </w:r>
            <w:r>
              <w:t xml:space="preserve"> </w:t>
            </w:r>
            <w:r w:rsidRPr="0081389F">
              <w:t>undertake</w:t>
            </w:r>
            <w:r>
              <w:t xml:space="preserve"> </w:t>
            </w:r>
            <w:r w:rsidRPr="0081389F">
              <w:t>regular</w:t>
            </w:r>
            <w:r>
              <w:t xml:space="preserve"> </w:t>
            </w:r>
            <w:r w:rsidRPr="0081389F">
              <w:t>assessments</w:t>
            </w:r>
            <w:r>
              <w:t xml:space="preserve"> </w:t>
            </w:r>
            <w:r w:rsidRPr="0081389F">
              <w:t>of</w:t>
            </w:r>
            <w:r>
              <w:t xml:space="preserve"> </w:t>
            </w:r>
            <w:r w:rsidRPr="0081389F">
              <w:t>the</w:t>
            </w:r>
            <w:r>
              <w:t xml:space="preserve"> </w:t>
            </w:r>
            <w:r w:rsidRPr="0081389F">
              <w:t>spaces</w:t>
            </w:r>
            <w:r>
              <w:t xml:space="preserve"> </w:t>
            </w:r>
            <w:r w:rsidRPr="0081389F">
              <w:t>to</w:t>
            </w:r>
            <w:r>
              <w:t xml:space="preserve"> </w:t>
            </w:r>
            <w:r w:rsidRPr="0081389F">
              <w:t>ensure</w:t>
            </w:r>
            <w:r>
              <w:t xml:space="preserve"> </w:t>
            </w:r>
            <w:r w:rsidRPr="0081389F">
              <w:t>that</w:t>
            </w:r>
            <w:r w:rsidR="00047152">
              <w:t>:</w:t>
            </w:r>
          </w:p>
          <w:p w14:paraId="5696D441" w14:textId="1A532A37" w:rsidR="00A170AB" w:rsidRDefault="00DD36A9" w:rsidP="005E7880">
            <w:pPr>
              <w:pStyle w:val="OWTableNumberAlpha"/>
              <w:numPr>
                <w:ilvl w:val="0"/>
                <w:numId w:val="12"/>
              </w:numPr>
            </w:pPr>
            <w:r w:rsidRPr="0081389F">
              <w:t>staff</w:t>
            </w:r>
            <w:r w:rsidR="00C347CC">
              <w:t xml:space="preserve"> </w:t>
            </w:r>
            <w:r w:rsidR="00C347CC" w:rsidRPr="00C347CC">
              <w:t>of all genders have equality of access and use of all school facilities</w:t>
            </w:r>
          </w:p>
          <w:p w14:paraId="3392E1C2" w14:textId="65866B76" w:rsidR="00C347CC" w:rsidRDefault="00DD36A9" w:rsidP="009C55BC">
            <w:pPr>
              <w:pStyle w:val="OWTableNumberAlpha"/>
            </w:pPr>
            <w:r w:rsidRPr="0081389F">
              <w:t>students</w:t>
            </w:r>
            <w:r w:rsidR="00C347CC">
              <w:t xml:space="preserve"> </w:t>
            </w:r>
            <w:r w:rsidRPr="0081389F">
              <w:t>of</w:t>
            </w:r>
            <w:r>
              <w:t xml:space="preserve"> </w:t>
            </w:r>
            <w:r w:rsidRPr="0081389F">
              <w:t>a</w:t>
            </w:r>
            <w:r w:rsidR="00A170AB">
              <w:t>ll</w:t>
            </w:r>
            <w:r>
              <w:t xml:space="preserve"> </w:t>
            </w:r>
            <w:r w:rsidRPr="0081389F">
              <w:t>gender</w:t>
            </w:r>
            <w:r w:rsidR="00A170AB">
              <w:t>s</w:t>
            </w:r>
            <w:r>
              <w:t xml:space="preserve"> </w:t>
            </w:r>
            <w:r w:rsidRPr="0081389F">
              <w:t>have</w:t>
            </w:r>
            <w:r>
              <w:t xml:space="preserve"> </w:t>
            </w:r>
            <w:r w:rsidRPr="0081389F">
              <w:t>equality</w:t>
            </w:r>
            <w:r>
              <w:t xml:space="preserve"> </w:t>
            </w:r>
            <w:r w:rsidRPr="0081389F">
              <w:t>of</w:t>
            </w:r>
            <w:r>
              <w:t xml:space="preserve"> </w:t>
            </w:r>
            <w:r w:rsidRPr="0081389F">
              <w:t>access</w:t>
            </w:r>
            <w:r>
              <w:t xml:space="preserve"> </w:t>
            </w:r>
            <w:r w:rsidRPr="0081389F">
              <w:t>and</w:t>
            </w:r>
            <w:r>
              <w:t xml:space="preserve"> </w:t>
            </w:r>
            <w:r w:rsidRPr="0081389F">
              <w:t>use</w:t>
            </w:r>
            <w:r>
              <w:t xml:space="preserve"> </w:t>
            </w:r>
            <w:r w:rsidRPr="0081389F">
              <w:t>of</w:t>
            </w:r>
            <w:r>
              <w:t xml:space="preserve"> </w:t>
            </w:r>
            <w:r w:rsidRPr="0081389F">
              <w:t>all</w:t>
            </w:r>
            <w:r>
              <w:t xml:space="preserve"> </w:t>
            </w:r>
            <w:r w:rsidRPr="0081389F">
              <w:t>school</w:t>
            </w:r>
            <w:r>
              <w:t xml:space="preserve"> </w:t>
            </w:r>
            <w:r w:rsidRPr="0081389F">
              <w:t>facilities</w:t>
            </w:r>
            <w:r w:rsidR="00C347CC">
              <w:t>.</w:t>
            </w:r>
          </w:p>
          <w:p w14:paraId="6E9CD6FE" w14:textId="729B3538" w:rsidR="00DD36A9" w:rsidRDefault="00C347CC" w:rsidP="00A73BE0">
            <w:pPr>
              <w:pStyle w:val="OWTableBody"/>
              <w:spacing w:after="40"/>
            </w:pPr>
            <w:r>
              <w:t>This</w:t>
            </w:r>
            <w:r w:rsidR="00DD36A9">
              <w:t xml:space="preserve"> </w:t>
            </w:r>
            <w:r w:rsidR="00DD36A9" w:rsidRPr="0081389F">
              <w:t>includ</w:t>
            </w:r>
            <w:r>
              <w:t>es</w:t>
            </w:r>
            <w:r w:rsidR="00DD36A9" w:rsidRPr="0081389F">
              <w:t>:</w:t>
            </w:r>
          </w:p>
          <w:p w14:paraId="11F0B801" w14:textId="77777777" w:rsidR="00DD36A9" w:rsidRPr="00DD36A9" w:rsidRDefault="00DD36A9" w:rsidP="003D4F99">
            <w:pPr>
              <w:pStyle w:val="OWTableBulletStaff"/>
              <w:spacing w:before="0" w:after="40"/>
            </w:pPr>
            <w:r w:rsidRPr="0081389F">
              <w:t>e</w:t>
            </w:r>
            <w:r w:rsidRPr="00DD36A9">
              <w:t>quipment</w:t>
            </w:r>
          </w:p>
          <w:p w14:paraId="5ACFADCB" w14:textId="77777777" w:rsidR="00DD36A9" w:rsidRPr="00DD36A9" w:rsidRDefault="00DD36A9" w:rsidP="003D4F99">
            <w:pPr>
              <w:pStyle w:val="OWTableBulletStaff"/>
              <w:spacing w:before="0" w:after="40"/>
            </w:pPr>
            <w:r w:rsidRPr="00DD36A9">
              <w:t>the school yard/playground</w:t>
            </w:r>
          </w:p>
          <w:p w14:paraId="6C4B1DC2" w14:textId="77777777" w:rsidR="00DD36A9" w:rsidRPr="00DD36A9" w:rsidRDefault="00DD36A9" w:rsidP="003D4F99">
            <w:pPr>
              <w:pStyle w:val="OWTableBulletStaff"/>
              <w:spacing w:before="0" w:after="40"/>
            </w:pPr>
            <w:r w:rsidRPr="00DD36A9">
              <w:t>sports areas</w:t>
            </w:r>
          </w:p>
          <w:p w14:paraId="18C19397" w14:textId="77777777" w:rsidR="00DD36A9" w:rsidRPr="00DD36A9" w:rsidRDefault="00DD36A9" w:rsidP="003D4F99">
            <w:pPr>
              <w:pStyle w:val="OWTableBulletStaff"/>
              <w:spacing w:before="0" w:after="40"/>
            </w:pPr>
            <w:r w:rsidRPr="00DD36A9">
              <w:t>toilets</w:t>
            </w:r>
          </w:p>
          <w:p w14:paraId="5547C1ED" w14:textId="77777777" w:rsidR="00DD36A9" w:rsidRPr="00DD36A9" w:rsidRDefault="00DD36A9" w:rsidP="003D4F99">
            <w:pPr>
              <w:pStyle w:val="OWTableBulletStaff"/>
              <w:spacing w:before="0" w:after="40"/>
            </w:pPr>
            <w:r w:rsidRPr="00DD36A9">
              <w:t>other indoor spaces, such as school library and open learning spaces</w:t>
            </w:r>
          </w:p>
          <w:p w14:paraId="1B9312A0" w14:textId="3CE7722C" w:rsidR="00DD36A9" w:rsidRPr="00184006" w:rsidRDefault="00DD36A9" w:rsidP="006A6465">
            <w:pPr>
              <w:pStyle w:val="OWTableBulletStaff"/>
              <w:spacing w:before="0"/>
            </w:pPr>
            <w:r w:rsidRPr="00DD36A9">
              <w:t>classrooms and staffrooms.</w:t>
            </w:r>
          </w:p>
        </w:tc>
        <w:tc>
          <w:tcPr>
            <w:tcW w:w="855" w:type="dxa"/>
          </w:tcPr>
          <w:p w14:paraId="743E34FA" w14:textId="77777777" w:rsidR="00DD36A9" w:rsidRPr="00134CC3" w:rsidRDefault="00DD36A9" w:rsidP="00900875">
            <w:pPr>
              <w:pStyle w:val="OWTableBodyCentre"/>
            </w:pPr>
          </w:p>
        </w:tc>
        <w:tc>
          <w:tcPr>
            <w:tcW w:w="3352" w:type="dxa"/>
          </w:tcPr>
          <w:p w14:paraId="11834526" w14:textId="77777777" w:rsidR="00DD36A9" w:rsidRPr="00134CC3" w:rsidRDefault="00DD36A9" w:rsidP="00900875">
            <w:pPr>
              <w:pStyle w:val="OWTableBody"/>
            </w:pPr>
          </w:p>
        </w:tc>
        <w:tc>
          <w:tcPr>
            <w:tcW w:w="5586" w:type="dxa"/>
          </w:tcPr>
          <w:p w14:paraId="74006CB0" w14:textId="77777777" w:rsidR="00DD36A9" w:rsidRPr="00134CC3" w:rsidRDefault="00DD36A9" w:rsidP="00900875">
            <w:pPr>
              <w:pStyle w:val="OWTableBody"/>
            </w:pPr>
          </w:p>
        </w:tc>
        <w:tc>
          <w:tcPr>
            <w:tcW w:w="1411" w:type="dxa"/>
          </w:tcPr>
          <w:p w14:paraId="4F568A62" w14:textId="77777777" w:rsidR="00DD36A9" w:rsidRPr="00134CC3" w:rsidRDefault="00DD36A9" w:rsidP="00900875">
            <w:pPr>
              <w:pStyle w:val="OWTableBody"/>
            </w:pPr>
          </w:p>
        </w:tc>
        <w:tc>
          <w:tcPr>
            <w:tcW w:w="1406" w:type="dxa"/>
          </w:tcPr>
          <w:p w14:paraId="4607A166" w14:textId="77777777" w:rsidR="00DD36A9" w:rsidRPr="00134CC3" w:rsidRDefault="00DD36A9" w:rsidP="00900875">
            <w:pPr>
              <w:pStyle w:val="OWTableBody"/>
            </w:pPr>
          </w:p>
        </w:tc>
        <w:tc>
          <w:tcPr>
            <w:tcW w:w="5573" w:type="dxa"/>
          </w:tcPr>
          <w:p w14:paraId="2DC7B10E" w14:textId="77777777" w:rsidR="00DD36A9" w:rsidRPr="00134CC3" w:rsidRDefault="00DD36A9" w:rsidP="00900875">
            <w:pPr>
              <w:pStyle w:val="OWTableBody"/>
            </w:pPr>
          </w:p>
        </w:tc>
      </w:tr>
      <w:tr w:rsidR="00DD36A9" w:rsidRPr="00134CC3" w14:paraId="6ABF284E" w14:textId="77777777" w:rsidTr="007F61E3">
        <w:trPr>
          <w:cantSplit/>
          <w:trHeight w:val="3402"/>
        </w:trPr>
        <w:tc>
          <w:tcPr>
            <w:tcW w:w="3363" w:type="dxa"/>
          </w:tcPr>
          <w:p w14:paraId="1274E1A4" w14:textId="7AE2F763" w:rsidR="00DD36A9" w:rsidRPr="00184006" w:rsidRDefault="00DD36A9" w:rsidP="00DD36A9">
            <w:pPr>
              <w:pStyle w:val="OWTableBody"/>
            </w:pPr>
            <w:r w:rsidRPr="0042193A">
              <w:t>2.7 There is access to appropriate private breastfeeding facilities at our school, including storage and equipment cleaning facilities for expressing milk.</w:t>
            </w:r>
          </w:p>
        </w:tc>
        <w:tc>
          <w:tcPr>
            <w:tcW w:w="855" w:type="dxa"/>
          </w:tcPr>
          <w:p w14:paraId="29010182" w14:textId="77777777" w:rsidR="00DD36A9" w:rsidRPr="00134CC3" w:rsidRDefault="00DD36A9" w:rsidP="00DD36A9">
            <w:pPr>
              <w:pStyle w:val="OWTableBodyCentre"/>
            </w:pPr>
          </w:p>
        </w:tc>
        <w:tc>
          <w:tcPr>
            <w:tcW w:w="3352" w:type="dxa"/>
          </w:tcPr>
          <w:p w14:paraId="26A3A328" w14:textId="77777777" w:rsidR="00DD36A9" w:rsidRPr="00134CC3" w:rsidRDefault="00DD36A9" w:rsidP="00DD36A9">
            <w:pPr>
              <w:pStyle w:val="OWTableBody"/>
            </w:pPr>
          </w:p>
        </w:tc>
        <w:tc>
          <w:tcPr>
            <w:tcW w:w="5586" w:type="dxa"/>
          </w:tcPr>
          <w:p w14:paraId="6EB70195" w14:textId="77777777" w:rsidR="00DD36A9" w:rsidRPr="00134CC3" w:rsidRDefault="00DD36A9" w:rsidP="00DD36A9">
            <w:pPr>
              <w:pStyle w:val="OWTableBody"/>
            </w:pPr>
          </w:p>
        </w:tc>
        <w:tc>
          <w:tcPr>
            <w:tcW w:w="1411" w:type="dxa"/>
          </w:tcPr>
          <w:p w14:paraId="7DC498FA" w14:textId="77777777" w:rsidR="00DD36A9" w:rsidRPr="00134CC3" w:rsidRDefault="00DD36A9" w:rsidP="00DD36A9">
            <w:pPr>
              <w:pStyle w:val="OWTableBody"/>
            </w:pPr>
          </w:p>
        </w:tc>
        <w:tc>
          <w:tcPr>
            <w:tcW w:w="1406" w:type="dxa"/>
          </w:tcPr>
          <w:p w14:paraId="7A2DA594" w14:textId="77777777" w:rsidR="00DD36A9" w:rsidRPr="00134CC3" w:rsidRDefault="00DD36A9" w:rsidP="00DD36A9">
            <w:pPr>
              <w:pStyle w:val="OWTableBody"/>
            </w:pPr>
          </w:p>
        </w:tc>
        <w:tc>
          <w:tcPr>
            <w:tcW w:w="5573" w:type="dxa"/>
          </w:tcPr>
          <w:p w14:paraId="44361B39" w14:textId="77777777" w:rsidR="00DD36A9" w:rsidRPr="00134CC3" w:rsidRDefault="00DD36A9" w:rsidP="00DD36A9">
            <w:pPr>
              <w:pStyle w:val="OWTableBody"/>
            </w:pPr>
          </w:p>
        </w:tc>
      </w:tr>
      <w:tr w:rsidR="00DD36A9" w:rsidRPr="00134CC3" w14:paraId="7D05A9CB" w14:textId="77777777" w:rsidTr="007F61E3">
        <w:trPr>
          <w:cantSplit/>
          <w:trHeight w:val="3402"/>
        </w:trPr>
        <w:tc>
          <w:tcPr>
            <w:tcW w:w="3363" w:type="dxa"/>
          </w:tcPr>
          <w:p w14:paraId="427A26EE" w14:textId="70399360" w:rsidR="00DD36A9" w:rsidRPr="00184006" w:rsidRDefault="00DD36A9" w:rsidP="00DD36A9">
            <w:pPr>
              <w:pStyle w:val="OWTableBody"/>
            </w:pPr>
            <w:r w:rsidRPr="0042193A">
              <w:t xml:space="preserve">2.8 Our school </w:t>
            </w:r>
            <w:proofErr w:type="gramStart"/>
            <w:r w:rsidRPr="0042193A">
              <w:t>is able to</w:t>
            </w:r>
            <w:proofErr w:type="gramEnd"/>
            <w:r w:rsidRPr="0042193A">
              <w:t xml:space="preserve"> provide information and/or refer staff and families to childcare facilities.</w:t>
            </w:r>
          </w:p>
        </w:tc>
        <w:tc>
          <w:tcPr>
            <w:tcW w:w="855" w:type="dxa"/>
          </w:tcPr>
          <w:p w14:paraId="63345632" w14:textId="77777777" w:rsidR="00DD36A9" w:rsidRPr="00134CC3" w:rsidRDefault="00DD36A9" w:rsidP="00DD36A9">
            <w:pPr>
              <w:pStyle w:val="OWTableBodyCentre"/>
            </w:pPr>
          </w:p>
        </w:tc>
        <w:tc>
          <w:tcPr>
            <w:tcW w:w="3352" w:type="dxa"/>
          </w:tcPr>
          <w:p w14:paraId="69DB9EEB" w14:textId="77777777" w:rsidR="00DD36A9" w:rsidRPr="00134CC3" w:rsidRDefault="00DD36A9" w:rsidP="00DD36A9">
            <w:pPr>
              <w:pStyle w:val="OWTableBody"/>
            </w:pPr>
          </w:p>
        </w:tc>
        <w:tc>
          <w:tcPr>
            <w:tcW w:w="5586" w:type="dxa"/>
          </w:tcPr>
          <w:p w14:paraId="296C86A6" w14:textId="77777777" w:rsidR="00DD36A9" w:rsidRPr="00134CC3" w:rsidRDefault="00DD36A9" w:rsidP="00DD36A9">
            <w:pPr>
              <w:pStyle w:val="OWTableBody"/>
            </w:pPr>
          </w:p>
        </w:tc>
        <w:tc>
          <w:tcPr>
            <w:tcW w:w="1411" w:type="dxa"/>
          </w:tcPr>
          <w:p w14:paraId="437649A6" w14:textId="77777777" w:rsidR="00DD36A9" w:rsidRPr="00134CC3" w:rsidRDefault="00DD36A9" w:rsidP="00DD36A9">
            <w:pPr>
              <w:pStyle w:val="OWTableBody"/>
            </w:pPr>
          </w:p>
        </w:tc>
        <w:tc>
          <w:tcPr>
            <w:tcW w:w="1406" w:type="dxa"/>
          </w:tcPr>
          <w:p w14:paraId="2BF439C0" w14:textId="77777777" w:rsidR="00DD36A9" w:rsidRPr="00134CC3" w:rsidRDefault="00DD36A9" w:rsidP="00DD36A9">
            <w:pPr>
              <w:pStyle w:val="OWTableBody"/>
            </w:pPr>
          </w:p>
        </w:tc>
        <w:tc>
          <w:tcPr>
            <w:tcW w:w="5573" w:type="dxa"/>
          </w:tcPr>
          <w:p w14:paraId="5358496D" w14:textId="77777777" w:rsidR="00DD36A9" w:rsidRPr="00134CC3" w:rsidRDefault="00DD36A9" w:rsidP="00DD36A9">
            <w:pPr>
              <w:pStyle w:val="OWTableBody"/>
            </w:pPr>
          </w:p>
        </w:tc>
      </w:tr>
    </w:tbl>
    <w:p w14:paraId="10FA2B6D" w14:textId="151AB9D0" w:rsidR="00DD36A9" w:rsidRDefault="00DD36A9" w:rsidP="00DD36A9">
      <w:pPr>
        <w:pStyle w:val="Heading3"/>
      </w:pPr>
      <w:r w:rsidRPr="00DD36A9">
        <w:lastRenderedPageBreak/>
        <w:t>Internal and external communications</w:t>
      </w:r>
    </w:p>
    <w:tbl>
      <w:tblPr>
        <w:tblStyle w:val="TableGrid"/>
        <w:tblW w:w="21546" w:type="dxa"/>
        <w:tblLook w:val="06A0" w:firstRow="1" w:lastRow="0" w:firstColumn="1" w:lastColumn="0" w:noHBand="1" w:noVBand="1"/>
      </w:tblPr>
      <w:tblGrid>
        <w:gridCol w:w="3363"/>
        <w:gridCol w:w="855"/>
        <w:gridCol w:w="3352"/>
        <w:gridCol w:w="5586"/>
        <w:gridCol w:w="1411"/>
        <w:gridCol w:w="1406"/>
        <w:gridCol w:w="5573"/>
      </w:tblGrid>
      <w:tr w:rsidR="00DD36A9" w:rsidRPr="00134CC3" w14:paraId="7EC15995" w14:textId="77777777" w:rsidTr="00900875">
        <w:trPr>
          <w:cnfStyle w:val="100000000000" w:firstRow="1" w:lastRow="0" w:firstColumn="0" w:lastColumn="0" w:oddVBand="0" w:evenVBand="0" w:oddHBand="0" w:evenHBand="0" w:firstRowFirstColumn="0" w:firstRowLastColumn="0" w:lastRowFirstColumn="0" w:lastRowLastColumn="0"/>
          <w:cantSplit/>
          <w:tblHeader/>
        </w:trPr>
        <w:tc>
          <w:tcPr>
            <w:tcW w:w="3363" w:type="dxa"/>
          </w:tcPr>
          <w:p w14:paraId="6860A5C0" w14:textId="77777777" w:rsidR="00DD36A9" w:rsidRPr="00134CC3" w:rsidRDefault="00DD36A9" w:rsidP="00900875">
            <w:pPr>
              <w:pStyle w:val="OWTableColHeader"/>
            </w:pPr>
            <w:r w:rsidRPr="00134CC3">
              <w:t>Statement</w:t>
            </w:r>
          </w:p>
        </w:tc>
        <w:tc>
          <w:tcPr>
            <w:tcW w:w="855" w:type="dxa"/>
          </w:tcPr>
          <w:p w14:paraId="5EC3969A" w14:textId="77777777" w:rsidR="00DD36A9" w:rsidRPr="00134CC3" w:rsidRDefault="00DD36A9" w:rsidP="00900875">
            <w:pPr>
              <w:pStyle w:val="OWTableColHeaderCentre"/>
            </w:pPr>
            <w:r>
              <w:t>Rating</w:t>
            </w:r>
          </w:p>
        </w:tc>
        <w:tc>
          <w:tcPr>
            <w:tcW w:w="3352" w:type="dxa"/>
          </w:tcPr>
          <w:p w14:paraId="10757035" w14:textId="77777777" w:rsidR="00DD36A9" w:rsidRPr="00134CC3" w:rsidRDefault="00DD36A9" w:rsidP="00900875">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6" w:type="dxa"/>
          </w:tcPr>
          <w:p w14:paraId="045E6824" w14:textId="77777777" w:rsidR="00DD36A9" w:rsidRPr="00134CC3" w:rsidRDefault="00DD36A9" w:rsidP="00900875">
            <w:pPr>
              <w:pStyle w:val="OWTableColHeader"/>
            </w:pPr>
            <w:r w:rsidRPr="00134CC3">
              <w:t>Actions</w:t>
            </w:r>
            <w:r>
              <w:t xml:space="preserve"> </w:t>
            </w:r>
            <w:r w:rsidRPr="00134CC3">
              <w:t>for</w:t>
            </w:r>
            <w:r>
              <w:t xml:space="preserve"> </w:t>
            </w:r>
            <w:r w:rsidRPr="00134CC3">
              <w:t>improvement</w:t>
            </w:r>
          </w:p>
        </w:tc>
        <w:tc>
          <w:tcPr>
            <w:tcW w:w="1411" w:type="dxa"/>
          </w:tcPr>
          <w:p w14:paraId="34CDDA21" w14:textId="77777777" w:rsidR="00DD36A9" w:rsidRPr="00134CC3" w:rsidRDefault="00DD36A9" w:rsidP="00900875">
            <w:pPr>
              <w:pStyle w:val="OWTableColHeader"/>
            </w:pPr>
            <w:r w:rsidRPr="00134CC3">
              <w:t>Timeline</w:t>
            </w:r>
            <w:r>
              <w:t xml:space="preserve"> </w:t>
            </w:r>
            <w:r w:rsidRPr="00134CC3">
              <w:t>for</w:t>
            </w:r>
            <w:r>
              <w:t xml:space="preserve"> </w:t>
            </w:r>
            <w:r w:rsidRPr="00134CC3">
              <w:t>action</w:t>
            </w:r>
          </w:p>
        </w:tc>
        <w:tc>
          <w:tcPr>
            <w:tcW w:w="1406" w:type="dxa"/>
          </w:tcPr>
          <w:p w14:paraId="5835FC5A" w14:textId="77777777" w:rsidR="00DD36A9" w:rsidRPr="00134CC3" w:rsidRDefault="00DD36A9" w:rsidP="00900875">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3" w:type="dxa"/>
          </w:tcPr>
          <w:p w14:paraId="2A1EE845" w14:textId="77777777" w:rsidR="00DD36A9" w:rsidRPr="00134CC3" w:rsidRDefault="00DD36A9" w:rsidP="00900875">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DD36A9" w:rsidRPr="00134CC3" w14:paraId="1B7801CB" w14:textId="77777777" w:rsidTr="00C45AA2">
        <w:trPr>
          <w:cantSplit/>
          <w:trHeight w:val="4536"/>
        </w:trPr>
        <w:tc>
          <w:tcPr>
            <w:tcW w:w="3363" w:type="dxa"/>
          </w:tcPr>
          <w:p w14:paraId="5A96A40C" w14:textId="7C85A0E8" w:rsidR="00DD36A9" w:rsidRPr="00184006" w:rsidRDefault="00DD36A9" w:rsidP="00DD36A9">
            <w:pPr>
              <w:pStyle w:val="OWTableBody"/>
            </w:pPr>
            <w:r w:rsidRPr="006E2037">
              <w:t>2.9 Our school reviews our communications materials (including our school website, school newsletter, online platforms, orientation, enrolment, and parent information materials) to ensure they promote gender equality and challenge gender stereotypes and are represent</w:t>
            </w:r>
            <w:r w:rsidR="009C29F9">
              <w:t>ative</w:t>
            </w:r>
            <w:r w:rsidRPr="006E2037">
              <w:t xml:space="preserve"> of all people in </w:t>
            </w:r>
            <w:r w:rsidR="009C29F9">
              <w:t>our</w:t>
            </w:r>
            <w:r w:rsidRPr="006E2037">
              <w:t xml:space="preserve"> society.</w:t>
            </w:r>
          </w:p>
        </w:tc>
        <w:tc>
          <w:tcPr>
            <w:tcW w:w="855" w:type="dxa"/>
          </w:tcPr>
          <w:p w14:paraId="60204CC7" w14:textId="77777777" w:rsidR="00DD36A9" w:rsidRPr="00134CC3" w:rsidRDefault="00DD36A9" w:rsidP="00DD36A9">
            <w:pPr>
              <w:pStyle w:val="OWTableBodyCentre"/>
            </w:pPr>
          </w:p>
        </w:tc>
        <w:tc>
          <w:tcPr>
            <w:tcW w:w="3352" w:type="dxa"/>
          </w:tcPr>
          <w:p w14:paraId="522E6833" w14:textId="77777777" w:rsidR="00DD36A9" w:rsidRPr="00134CC3" w:rsidRDefault="00DD36A9" w:rsidP="00DD36A9">
            <w:pPr>
              <w:pStyle w:val="OWTableBody"/>
            </w:pPr>
          </w:p>
        </w:tc>
        <w:tc>
          <w:tcPr>
            <w:tcW w:w="5586" w:type="dxa"/>
          </w:tcPr>
          <w:p w14:paraId="59605ABF" w14:textId="77777777" w:rsidR="00DD36A9" w:rsidRPr="00134CC3" w:rsidRDefault="00DD36A9" w:rsidP="00DD36A9">
            <w:pPr>
              <w:pStyle w:val="OWTableBody"/>
            </w:pPr>
          </w:p>
        </w:tc>
        <w:tc>
          <w:tcPr>
            <w:tcW w:w="1411" w:type="dxa"/>
          </w:tcPr>
          <w:p w14:paraId="608632B8" w14:textId="77777777" w:rsidR="00DD36A9" w:rsidRPr="00134CC3" w:rsidRDefault="00DD36A9" w:rsidP="00DD36A9">
            <w:pPr>
              <w:pStyle w:val="OWTableBody"/>
            </w:pPr>
          </w:p>
        </w:tc>
        <w:tc>
          <w:tcPr>
            <w:tcW w:w="1406" w:type="dxa"/>
          </w:tcPr>
          <w:p w14:paraId="175494E3" w14:textId="77777777" w:rsidR="00DD36A9" w:rsidRPr="00134CC3" w:rsidRDefault="00DD36A9" w:rsidP="00DD36A9">
            <w:pPr>
              <w:pStyle w:val="OWTableBody"/>
            </w:pPr>
          </w:p>
        </w:tc>
        <w:tc>
          <w:tcPr>
            <w:tcW w:w="5573" w:type="dxa"/>
          </w:tcPr>
          <w:p w14:paraId="22E08C6D" w14:textId="77777777" w:rsidR="00DD36A9" w:rsidRPr="00134CC3" w:rsidRDefault="00DD36A9" w:rsidP="00DD36A9">
            <w:pPr>
              <w:pStyle w:val="OWTableBody"/>
            </w:pPr>
          </w:p>
        </w:tc>
      </w:tr>
      <w:tr w:rsidR="00DD36A9" w:rsidRPr="00134CC3" w14:paraId="7855C2E2" w14:textId="77777777" w:rsidTr="00C45AA2">
        <w:trPr>
          <w:cantSplit/>
          <w:trHeight w:val="4536"/>
        </w:trPr>
        <w:tc>
          <w:tcPr>
            <w:tcW w:w="3363" w:type="dxa"/>
          </w:tcPr>
          <w:p w14:paraId="65E98207" w14:textId="185B1512" w:rsidR="00DD36A9" w:rsidRPr="00184006" w:rsidRDefault="00DD36A9" w:rsidP="00DD36A9">
            <w:pPr>
              <w:pStyle w:val="OWTableBody"/>
            </w:pPr>
            <w:r w:rsidRPr="006E2037">
              <w:t>2.10 Our school promotes messages and themes of gender equality and respect in extracurricular activities and school events such as sporting events, carnivals, school camps, school musicals and school formals.</w:t>
            </w:r>
          </w:p>
        </w:tc>
        <w:tc>
          <w:tcPr>
            <w:tcW w:w="855" w:type="dxa"/>
          </w:tcPr>
          <w:p w14:paraId="4A2E2E65" w14:textId="77777777" w:rsidR="00DD36A9" w:rsidRPr="00134CC3" w:rsidRDefault="00DD36A9" w:rsidP="00DD36A9">
            <w:pPr>
              <w:pStyle w:val="OWTableBodyCentre"/>
            </w:pPr>
          </w:p>
        </w:tc>
        <w:tc>
          <w:tcPr>
            <w:tcW w:w="3352" w:type="dxa"/>
          </w:tcPr>
          <w:p w14:paraId="68B6A92A" w14:textId="77777777" w:rsidR="00DD36A9" w:rsidRPr="00134CC3" w:rsidRDefault="00DD36A9" w:rsidP="00DD36A9">
            <w:pPr>
              <w:pStyle w:val="OWTableBody"/>
            </w:pPr>
          </w:p>
        </w:tc>
        <w:tc>
          <w:tcPr>
            <w:tcW w:w="5586" w:type="dxa"/>
          </w:tcPr>
          <w:p w14:paraId="42848D52" w14:textId="77777777" w:rsidR="00DD36A9" w:rsidRPr="00134CC3" w:rsidRDefault="00DD36A9" w:rsidP="00DD36A9">
            <w:pPr>
              <w:pStyle w:val="OWTableBody"/>
            </w:pPr>
          </w:p>
        </w:tc>
        <w:tc>
          <w:tcPr>
            <w:tcW w:w="1411" w:type="dxa"/>
          </w:tcPr>
          <w:p w14:paraId="722E4D44" w14:textId="77777777" w:rsidR="00DD36A9" w:rsidRPr="00134CC3" w:rsidRDefault="00DD36A9" w:rsidP="00DD36A9">
            <w:pPr>
              <w:pStyle w:val="OWTableBody"/>
            </w:pPr>
          </w:p>
        </w:tc>
        <w:tc>
          <w:tcPr>
            <w:tcW w:w="1406" w:type="dxa"/>
          </w:tcPr>
          <w:p w14:paraId="755718BE" w14:textId="77777777" w:rsidR="00DD36A9" w:rsidRPr="00134CC3" w:rsidRDefault="00DD36A9" w:rsidP="00DD36A9">
            <w:pPr>
              <w:pStyle w:val="OWTableBody"/>
            </w:pPr>
          </w:p>
        </w:tc>
        <w:tc>
          <w:tcPr>
            <w:tcW w:w="5573" w:type="dxa"/>
          </w:tcPr>
          <w:p w14:paraId="295D38B8" w14:textId="77777777" w:rsidR="00DD36A9" w:rsidRPr="00134CC3" w:rsidRDefault="00DD36A9" w:rsidP="00DD36A9">
            <w:pPr>
              <w:pStyle w:val="OWTableBody"/>
            </w:pPr>
          </w:p>
        </w:tc>
      </w:tr>
      <w:tr w:rsidR="00DD36A9" w:rsidRPr="00134CC3" w14:paraId="1E563D32" w14:textId="77777777" w:rsidTr="00C45AA2">
        <w:trPr>
          <w:cantSplit/>
          <w:trHeight w:val="4536"/>
        </w:trPr>
        <w:tc>
          <w:tcPr>
            <w:tcW w:w="3363" w:type="dxa"/>
          </w:tcPr>
          <w:p w14:paraId="0D224264" w14:textId="794406A3" w:rsidR="00DD36A9" w:rsidRPr="00184006" w:rsidRDefault="00DD36A9" w:rsidP="00DD36A9">
            <w:pPr>
              <w:pStyle w:val="OWTableBody"/>
            </w:pPr>
            <w:r w:rsidRPr="006E2037">
              <w:t>2.11 Our school has a communications plan, which outlines a process for sharing of information and resources with school families to build their understanding of gender equality and respectful relationships education.</w:t>
            </w:r>
          </w:p>
        </w:tc>
        <w:tc>
          <w:tcPr>
            <w:tcW w:w="855" w:type="dxa"/>
          </w:tcPr>
          <w:p w14:paraId="7659AFF2" w14:textId="77777777" w:rsidR="00DD36A9" w:rsidRPr="00134CC3" w:rsidRDefault="00DD36A9" w:rsidP="00DD36A9">
            <w:pPr>
              <w:pStyle w:val="OWTableBodyCentre"/>
            </w:pPr>
          </w:p>
        </w:tc>
        <w:tc>
          <w:tcPr>
            <w:tcW w:w="3352" w:type="dxa"/>
          </w:tcPr>
          <w:p w14:paraId="69BFCAE9" w14:textId="77777777" w:rsidR="00DD36A9" w:rsidRPr="00134CC3" w:rsidRDefault="00DD36A9" w:rsidP="00DD36A9">
            <w:pPr>
              <w:pStyle w:val="OWTableBody"/>
            </w:pPr>
          </w:p>
        </w:tc>
        <w:tc>
          <w:tcPr>
            <w:tcW w:w="5586" w:type="dxa"/>
          </w:tcPr>
          <w:p w14:paraId="7DD83CA9" w14:textId="77777777" w:rsidR="00DD36A9" w:rsidRPr="00134CC3" w:rsidRDefault="00DD36A9" w:rsidP="00DD36A9">
            <w:pPr>
              <w:pStyle w:val="OWTableBody"/>
            </w:pPr>
          </w:p>
        </w:tc>
        <w:tc>
          <w:tcPr>
            <w:tcW w:w="1411" w:type="dxa"/>
          </w:tcPr>
          <w:p w14:paraId="6B9C0E83" w14:textId="77777777" w:rsidR="00DD36A9" w:rsidRPr="00134CC3" w:rsidRDefault="00DD36A9" w:rsidP="00DD36A9">
            <w:pPr>
              <w:pStyle w:val="OWTableBody"/>
            </w:pPr>
          </w:p>
        </w:tc>
        <w:tc>
          <w:tcPr>
            <w:tcW w:w="1406" w:type="dxa"/>
          </w:tcPr>
          <w:p w14:paraId="5CE59FD0" w14:textId="77777777" w:rsidR="00DD36A9" w:rsidRPr="00134CC3" w:rsidRDefault="00DD36A9" w:rsidP="00DD36A9">
            <w:pPr>
              <w:pStyle w:val="OWTableBody"/>
            </w:pPr>
          </w:p>
        </w:tc>
        <w:tc>
          <w:tcPr>
            <w:tcW w:w="5573" w:type="dxa"/>
          </w:tcPr>
          <w:p w14:paraId="7030E1E0" w14:textId="77777777" w:rsidR="00DD36A9" w:rsidRPr="00134CC3" w:rsidRDefault="00DD36A9" w:rsidP="00DD36A9">
            <w:pPr>
              <w:pStyle w:val="OWTableBody"/>
            </w:pPr>
          </w:p>
        </w:tc>
      </w:tr>
    </w:tbl>
    <w:p w14:paraId="4559CAB0" w14:textId="77777777" w:rsidR="0089581D" w:rsidRDefault="0089581D" w:rsidP="0089581D">
      <w:pPr>
        <w:pStyle w:val="Heading2"/>
        <w:tabs>
          <w:tab w:val="left" w:pos="1134"/>
        </w:tabs>
        <w:spacing w:after="200"/>
      </w:pPr>
      <w:r w:rsidRPr="007C7A0D">
        <w:rPr>
          <w:rStyle w:val="Icon-lowerby10pt"/>
          <w:noProof/>
        </w:rPr>
        <w:lastRenderedPageBreak/>
        <w:drawing>
          <wp:inline distT="0" distB="0" distL="0" distR="0" wp14:anchorId="64F4F5F8" wp14:editId="248D1F2E">
            <wp:extent cx="457200" cy="411120"/>
            <wp:effectExtent l="0" t="0" r="0" b="8255"/>
            <wp:docPr id="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457200" cy="411120"/>
                    </a:xfrm>
                    <a:prstGeom prst="rect">
                      <a:avLst/>
                    </a:prstGeom>
                  </pic:spPr>
                </pic:pic>
              </a:graphicData>
            </a:graphic>
          </wp:inline>
        </w:drawing>
      </w:r>
      <w:r w:rsidRPr="007C7A0D">
        <w:tab/>
      </w:r>
      <w:r w:rsidRPr="0070763C">
        <w:t>Professional learning</w:t>
      </w:r>
    </w:p>
    <w:tbl>
      <w:tblPr>
        <w:tblStyle w:val="TableGrid"/>
        <w:tblW w:w="21546" w:type="dxa"/>
        <w:tblLook w:val="06A0" w:firstRow="1" w:lastRow="0" w:firstColumn="1" w:lastColumn="0" w:noHBand="1" w:noVBand="1"/>
      </w:tblPr>
      <w:tblGrid>
        <w:gridCol w:w="3363"/>
        <w:gridCol w:w="855"/>
        <w:gridCol w:w="3352"/>
        <w:gridCol w:w="5586"/>
        <w:gridCol w:w="1411"/>
        <w:gridCol w:w="1406"/>
        <w:gridCol w:w="5573"/>
      </w:tblGrid>
      <w:tr w:rsidR="0089581D" w:rsidRPr="00134CC3" w14:paraId="0B3EC51C" w14:textId="77777777" w:rsidTr="2B4E9D70">
        <w:trPr>
          <w:cnfStyle w:val="100000000000" w:firstRow="1" w:lastRow="0" w:firstColumn="0" w:lastColumn="0" w:oddVBand="0" w:evenVBand="0" w:oddHBand="0" w:evenHBand="0" w:firstRowFirstColumn="0" w:firstRowLastColumn="0" w:lastRowFirstColumn="0" w:lastRowLastColumn="0"/>
          <w:cantSplit/>
          <w:tblHeader/>
        </w:trPr>
        <w:tc>
          <w:tcPr>
            <w:tcW w:w="3363" w:type="dxa"/>
          </w:tcPr>
          <w:p w14:paraId="34F7539C" w14:textId="77777777" w:rsidR="0089581D" w:rsidRPr="00134CC3" w:rsidRDefault="0089581D" w:rsidP="00900875">
            <w:pPr>
              <w:pStyle w:val="OWTableColHeader"/>
            </w:pPr>
            <w:r w:rsidRPr="00134CC3">
              <w:t>Statement</w:t>
            </w:r>
          </w:p>
        </w:tc>
        <w:tc>
          <w:tcPr>
            <w:tcW w:w="855" w:type="dxa"/>
          </w:tcPr>
          <w:p w14:paraId="0F4F67CF" w14:textId="77777777" w:rsidR="0089581D" w:rsidRPr="00134CC3" w:rsidRDefault="0089581D" w:rsidP="00900875">
            <w:pPr>
              <w:pStyle w:val="OWTableColHeaderCentre"/>
            </w:pPr>
            <w:r>
              <w:t>Rating</w:t>
            </w:r>
          </w:p>
        </w:tc>
        <w:tc>
          <w:tcPr>
            <w:tcW w:w="3352" w:type="dxa"/>
          </w:tcPr>
          <w:p w14:paraId="744E2565" w14:textId="77777777" w:rsidR="0089581D" w:rsidRPr="00134CC3" w:rsidRDefault="0089581D" w:rsidP="00900875">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6" w:type="dxa"/>
          </w:tcPr>
          <w:p w14:paraId="74FD928B" w14:textId="77777777" w:rsidR="0089581D" w:rsidRPr="00134CC3" w:rsidRDefault="0089581D" w:rsidP="00900875">
            <w:pPr>
              <w:pStyle w:val="OWTableColHeader"/>
            </w:pPr>
            <w:r w:rsidRPr="00134CC3">
              <w:t>Actions</w:t>
            </w:r>
            <w:r>
              <w:t xml:space="preserve"> </w:t>
            </w:r>
            <w:r w:rsidRPr="00134CC3">
              <w:t>for</w:t>
            </w:r>
            <w:r>
              <w:t xml:space="preserve"> </w:t>
            </w:r>
            <w:r w:rsidRPr="00134CC3">
              <w:t>improvement</w:t>
            </w:r>
          </w:p>
        </w:tc>
        <w:tc>
          <w:tcPr>
            <w:tcW w:w="1411" w:type="dxa"/>
          </w:tcPr>
          <w:p w14:paraId="3EEBCC44" w14:textId="77777777" w:rsidR="0089581D" w:rsidRPr="00134CC3" w:rsidRDefault="0089581D" w:rsidP="00900875">
            <w:pPr>
              <w:pStyle w:val="OWTableColHeader"/>
            </w:pPr>
            <w:r w:rsidRPr="00134CC3">
              <w:t>Timeline</w:t>
            </w:r>
            <w:r>
              <w:t xml:space="preserve"> </w:t>
            </w:r>
            <w:r w:rsidRPr="00134CC3">
              <w:t>for</w:t>
            </w:r>
            <w:r>
              <w:t xml:space="preserve"> </w:t>
            </w:r>
            <w:r w:rsidRPr="00134CC3">
              <w:t>action</w:t>
            </w:r>
          </w:p>
        </w:tc>
        <w:tc>
          <w:tcPr>
            <w:tcW w:w="1406" w:type="dxa"/>
          </w:tcPr>
          <w:p w14:paraId="77082A96" w14:textId="77777777" w:rsidR="0089581D" w:rsidRPr="00134CC3" w:rsidRDefault="0089581D" w:rsidP="00900875">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3" w:type="dxa"/>
          </w:tcPr>
          <w:p w14:paraId="0F56AD30" w14:textId="77777777" w:rsidR="0089581D" w:rsidRPr="00134CC3" w:rsidRDefault="0089581D" w:rsidP="00900875">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4B1E67" w:rsidRPr="00134CC3" w14:paraId="62D02E76" w14:textId="77777777" w:rsidTr="00C45AA2">
        <w:trPr>
          <w:cantSplit/>
          <w:trHeight w:val="4394"/>
        </w:trPr>
        <w:tc>
          <w:tcPr>
            <w:tcW w:w="3363" w:type="dxa"/>
          </w:tcPr>
          <w:p w14:paraId="177D1B98" w14:textId="2D7AE443" w:rsidR="00886E34" w:rsidRDefault="004B1E67" w:rsidP="004B1E67">
            <w:pPr>
              <w:pStyle w:val="OWTableBody"/>
            </w:pPr>
            <w:r w:rsidRPr="00343B46">
              <w:t>3.0 Our school has a professional learning strategy for all staff, both teaching and non-teaching, that build their knowledge and capacity to understand key concepts including</w:t>
            </w:r>
            <w:r w:rsidR="00154CB8">
              <w:t>:</w:t>
            </w:r>
          </w:p>
          <w:p w14:paraId="7FC13A85" w14:textId="1993FC29" w:rsidR="003C797E" w:rsidRDefault="00AB300F" w:rsidP="00C96137">
            <w:pPr>
              <w:pStyle w:val="OWTableBulletStaff"/>
            </w:pPr>
            <w:r>
              <w:t>a w</w:t>
            </w:r>
            <w:r w:rsidR="0001737D">
              <w:t xml:space="preserve">hole-of-school approach to </w:t>
            </w:r>
            <w:r w:rsidR="004B1E67" w:rsidRPr="00343B46">
              <w:t>respectful relationships</w:t>
            </w:r>
            <w:r w:rsidR="003C797E">
              <w:t xml:space="preserve"> education</w:t>
            </w:r>
            <w:r w:rsidR="004B1E67" w:rsidRPr="00343B46">
              <w:t xml:space="preserve"> </w:t>
            </w:r>
          </w:p>
          <w:p w14:paraId="0E2AF5D0" w14:textId="3081A91E" w:rsidR="00154CB8" w:rsidRDefault="004B1E67" w:rsidP="00C96137">
            <w:pPr>
              <w:pStyle w:val="OWTableBulletStaff"/>
            </w:pPr>
            <w:r w:rsidRPr="00343B46">
              <w:t>gender</w:t>
            </w:r>
          </w:p>
          <w:p w14:paraId="2131D499" w14:textId="5D3D729B" w:rsidR="00154CB8" w:rsidRDefault="00AB300F" w:rsidP="00C96137">
            <w:pPr>
              <w:pStyle w:val="OWTableBulletStaff"/>
            </w:pPr>
            <w:r>
              <w:t>a</w:t>
            </w:r>
            <w:r w:rsidR="003F6AFF">
              <w:t xml:space="preserve">pplying a </w:t>
            </w:r>
            <w:r w:rsidR="004B1E67" w:rsidRPr="00343B46">
              <w:t>gender lens</w:t>
            </w:r>
            <w:r w:rsidR="003F6AFF">
              <w:t xml:space="preserve"> to teaching and curriculum</w:t>
            </w:r>
          </w:p>
          <w:p w14:paraId="4758F8CF" w14:textId="6A43EB64" w:rsidR="00154CB8" w:rsidRDefault="004B1E67" w:rsidP="00C96137">
            <w:pPr>
              <w:pStyle w:val="OWTableBulletStaff"/>
            </w:pPr>
            <w:r w:rsidRPr="00343B46">
              <w:t>gender equality</w:t>
            </w:r>
          </w:p>
          <w:p w14:paraId="4BFB40ED" w14:textId="751DECDB" w:rsidR="004B1E67" w:rsidRDefault="00AB300F" w:rsidP="00AB300F">
            <w:pPr>
              <w:pStyle w:val="OWTableBulletStaff"/>
            </w:pPr>
            <w:r>
              <w:t>r</w:t>
            </w:r>
            <w:r w:rsidR="00775905">
              <w:t>espectful relationships education</w:t>
            </w:r>
            <w:r w:rsidR="00004AA2">
              <w:t xml:space="preserve"> classroom </w:t>
            </w:r>
            <w:r w:rsidR="00775905">
              <w:t xml:space="preserve">content and activities </w:t>
            </w:r>
          </w:p>
          <w:p w14:paraId="5C70F8E2" w14:textId="322A496D" w:rsidR="007F6241" w:rsidRDefault="004A125E" w:rsidP="00C96137">
            <w:pPr>
              <w:pStyle w:val="OWTableBulletStaff"/>
            </w:pPr>
            <w:r>
              <w:t>d</w:t>
            </w:r>
            <w:r w:rsidR="007F6241">
              <w:t>rivers of, and essentials actions to</w:t>
            </w:r>
            <w:r w:rsidR="00125A88">
              <w:t xml:space="preserve"> prevent</w:t>
            </w:r>
            <w:r>
              <w:t>,</w:t>
            </w:r>
            <w:r w:rsidR="007F6241">
              <w:t xml:space="preserve"> gender-based violence</w:t>
            </w:r>
          </w:p>
          <w:p w14:paraId="021C7F45" w14:textId="1B4FA4C8" w:rsidR="00886E34" w:rsidRPr="00184006" w:rsidRDefault="004A125E" w:rsidP="00C96137">
            <w:pPr>
              <w:pStyle w:val="OWTableBulletStaff"/>
            </w:pPr>
            <w:r>
              <w:t>t</w:t>
            </w:r>
            <w:r w:rsidR="00886E34">
              <w:t xml:space="preserve">he nature and impact of gender-based violence </w:t>
            </w:r>
            <w:r w:rsidR="003C797E">
              <w:t>on young people</w:t>
            </w:r>
            <w:r>
              <w:t>.</w:t>
            </w:r>
          </w:p>
        </w:tc>
        <w:tc>
          <w:tcPr>
            <w:tcW w:w="855" w:type="dxa"/>
          </w:tcPr>
          <w:p w14:paraId="1A4B211B" w14:textId="77777777" w:rsidR="004B1E67" w:rsidRPr="00134CC3" w:rsidRDefault="004B1E67" w:rsidP="004B1E67">
            <w:pPr>
              <w:pStyle w:val="OWTableBodyCentre"/>
            </w:pPr>
          </w:p>
        </w:tc>
        <w:tc>
          <w:tcPr>
            <w:tcW w:w="3352" w:type="dxa"/>
          </w:tcPr>
          <w:p w14:paraId="4F41D4A3" w14:textId="77777777" w:rsidR="004B1E67" w:rsidRPr="00134CC3" w:rsidRDefault="004B1E67" w:rsidP="004B1E67">
            <w:pPr>
              <w:pStyle w:val="OWTableBody"/>
            </w:pPr>
          </w:p>
        </w:tc>
        <w:tc>
          <w:tcPr>
            <w:tcW w:w="5586" w:type="dxa"/>
          </w:tcPr>
          <w:p w14:paraId="2B875B2A" w14:textId="77777777" w:rsidR="004B1E67" w:rsidRPr="00134CC3" w:rsidRDefault="004B1E67" w:rsidP="004B1E67">
            <w:pPr>
              <w:pStyle w:val="OWTableBody"/>
            </w:pPr>
          </w:p>
        </w:tc>
        <w:tc>
          <w:tcPr>
            <w:tcW w:w="1411" w:type="dxa"/>
          </w:tcPr>
          <w:p w14:paraId="02C12DF5" w14:textId="77777777" w:rsidR="004B1E67" w:rsidRPr="00134CC3" w:rsidRDefault="004B1E67" w:rsidP="004B1E67">
            <w:pPr>
              <w:pStyle w:val="OWTableBody"/>
            </w:pPr>
          </w:p>
        </w:tc>
        <w:tc>
          <w:tcPr>
            <w:tcW w:w="1406" w:type="dxa"/>
          </w:tcPr>
          <w:p w14:paraId="480CBF5C" w14:textId="77777777" w:rsidR="004B1E67" w:rsidRPr="00134CC3" w:rsidRDefault="004B1E67" w:rsidP="004B1E67">
            <w:pPr>
              <w:pStyle w:val="OWTableBody"/>
            </w:pPr>
          </w:p>
        </w:tc>
        <w:tc>
          <w:tcPr>
            <w:tcW w:w="5573" w:type="dxa"/>
          </w:tcPr>
          <w:p w14:paraId="2C15FE79" w14:textId="77777777" w:rsidR="004B1E67" w:rsidRPr="00134CC3" w:rsidRDefault="004B1E67" w:rsidP="004B1E67">
            <w:pPr>
              <w:pStyle w:val="OWTableBody"/>
            </w:pPr>
          </w:p>
        </w:tc>
      </w:tr>
      <w:tr w:rsidR="004B1E67" w:rsidRPr="00134CC3" w14:paraId="5420FE15" w14:textId="77777777" w:rsidTr="00C45AA2">
        <w:trPr>
          <w:cantSplit/>
          <w:trHeight w:val="4394"/>
        </w:trPr>
        <w:tc>
          <w:tcPr>
            <w:tcW w:w="3363" w:type="dxa"/>
          </w:tcPr>
          <w:p w14:paraId="27AE0FF3" w14:textId="5D35FC34" w:rsidR="00602E88" w:rsidRDefault="004B1E67" w:rsidP="004B1E67">
            <w:pPr>
              <w:pStyle w:val="OWTableBody"/>
            </w:pPr>
            <w:r w:rsidRPr="00343B46">
              <w:t>3.1 Teaching staff are supported through professional development and opportunities to work with colleagues to</w:t>
            </w:r>
            <w:r w:rsidR="00602E88">
              <w:t>:</w:t>
            </w:r>
          </w:p>
          <w:p w14:paraId="2D4C6549" w14:textId="25A4BC9B" w:rsidR="00602E88" w:rsidRDefault="004B1E67" w:rsidP="006A6018">
            <w:pPr>
              <w:pStyle w:val="OWTableNumberAlpha"/>
              <w:numPr>
                <w:ilvl w:val="0"/>
                <w:numId w:val="13"/>
              </w:numPr>
            </w:pPr>
            <w:r w:rsidRPr="00343B46">
              <w:t>deliver</w:t>
            </w:r>
          </w:p>
          <w:p w14:paraId="267EE578" w14:textId="2599C2B9" w:rsidR="00602E88" w:rsidRDefault="00692CC2" w:rsidP="006A6018">
            <w:pPr>
              <w:pStyle w:val="OWTableNumberAlpha"/>
            </w:pPr>
            <w:r>
              <w:t>assess</w:t>
            </w:r>
          </w:p>
          <w:p w14:paraId="67936225" w14:textId="2B6BAF6F" w:rsidR="004B1E67" w:rsidRPr="00184006" w:rsidRDefault="00DC2858" w:rsidP="004B1E67">
            <w:pPr>
              <w:pStyle w:val="OWTableBody"/>
            </w:pPr>
            <w:r>
              <w:t>inclusive</w:t>
            </w:r>
            <w:r w:rsidR="004B1E67" w:rsidRPr="00343B46">
              <w:t xml:space="preserve"> respectful relationship</w:t>
            </w:r>
            <w:r w:rsidR="004058A7">
              <w:t>s</w:t>
            </w:r>
            <w:r w:rsidR="004B1E67" w:rsidRPr="00343B46">
              <w:t xml:space="preserve"> curriculum materials safely and confidently in their classrooms.</w:t>
            </w:r>
          </w:p>
        </w:tc>
        <w:tc>
          <w:tcPr>
            <w:tcW w:w="855" w:type="dxa"/>
          </w:tcPr>
          <w:p w14:paraId="1C291A42" w14:textId="77777777" w:rsidR="004B1E67" w:rsidRPr="00134CC3" w:rsidRDefault="004B1E67" w:rsidP="004B1E67">
            <w:pPr>
              <w:pStyle w:val="OWTableBodyCentre"/>
            </w:pPr>
          </w:p>
        </w:tc>
        <w:tc>
          <w:tcPr>
            <w:tcW w:w="3352" w:type="dxa"/>
          </w:tcPr>
          <w:p w14:paraId="6FE11045" w14:textId="77777777" w:rsidR="004B1E67" w:rsidRPr="00134CC3" w:rsidRDefault="004B1E67" w:rsidP="004B1E67">
            <w:pPr>
              <w:pStyle w:val="OWTableBody"/>
            </w:pPr>
          </w:p>
        </w:tc>
        <w:tc>
          <w:tcPr>
            <w:tcW w:w="5586" w:type="dxa"/>
          </w:tcPr>
          <w:p w14:paraId="283A0D0C" w14:textId="77777777" w:rsidR="004B1E67" w:rsidRPr="00134CC3" w:rsidRDefault="004B1E67" w:rsidP="004B1E67">
            <w:pPr>
              <w:pStyle w:val="OWTableBody"/>
            </w:pPr>
          </w:p>
        </w:tc>
        <w:tc>
          <w:tcPr>
            <w:tcW w:w="1411" w:type="dxa"/>
          </w:tcPr>
          <w:p w14:paraId="56134114" w14:textId="77777777" w:rsidR="004B1E67" w:rsidRPr="00134CC3" w:rsidRDefault="004B1E67" w:rsidP="004B1E67">
            <w:pPr>
              <w:pStyle w:val="OWTableBody"/>
            </w:pPr>
          </w:p>
        </w:tc>
        <w:tc>
          <w:tcPr>
            <w:tcW w:w="1406" w:type="dxa"/>
          </w:tcPr>
          <w:p w14:paraId="3BB46D30" w14:textId="77777777" w:rsidR="004B1E67" w:rsidRPr="00134CC3" w:rsidRDefault="004B1E67" w:rsidP="004B1E67">
            <w:pPr>
              <w:pStyle w:val="OWTableBody"/>
            </w:pPr>
          </w:p>
        </w:tc>
        <w:tc>
          <w:tcPr>
            <w:tcW w:w="5573" w:type="dxa"/>
          </w:tcPr>
          <w:p w14:paraId="13CDAAE0" w14:textId="77777777" w:rsidR="004B1E67" w:rsidRPr="00134CC3" w:rsidRDefault="004B1E67" w:rsidP="004B1E67">
            <w:pPr>
              <w:pStyle w:val="OWTableBody"/>
            </w:pPr>
          </w:p>
        </w:tc>
      </w:tr>
      <w:tr w:rsidR="004B1E67" w:rsidRPr="00134CC3" w14:paraId="59ECFD2E" w14:textId="77777777" w:rsidTr="00E97BC5">
        <w:trPr>
          <w:cantSplit/>
          <w:trHeight w:val="4678"/>
        </w:trPr>
        <w:tc>
          <w:tcPr>
            <w:tcW w:w="3363" w:type="dxa"/>
          </w:tcPr>
          <w:p w14:paraId="1BB8BD68" w14:textId="76185AAF" w:rsidR="005D7637" w:rsidRDefault="004B1E67" w:rsidP="004B1E67">
            <w:pPr>
              <w:pStyle w:val="OWTableBody"/>
            </w:pPr>
            <w:r w:rsidRPr="00343B46">
              <w:lastRenderedPageBreak/>
              <w:t xml:space="preserve">3.2 </w:t>
            </w:r>
            <w:r w:rsidR="005D7637">
              <w:t>All members of the school community, including:</w:t>
            </w:r>
          </w:p>
          <w:p w14:paraId="063986E5" w14:textId="54AB610C" w:rsidR="005D7637" w:rsidRDefault="00FE3F54" w:rsidP="006A6018">
            <w:pPr>
              <w:pStyle w:val="OWTableNumberAlpha"/>
              <w:numPr>
                <w:ilvl w:val="0"/>
                <w:numId w:val="14"/>
              </w:numPr>
            </w:pPr>
            <w:r>
              <w:t>s</w:t>
            </w:r>
            <w:r w:rsidR="004B1E67" w:rsidRPr="00343B46">
              <w:t>chool leaders</w:t>
            </w:r>
          </w:p>
          <w:p w14:paraId="48CEB41B" w14:textId="2EF0B8A7" w:rsidR="005D7637" w:rsidRDefault="004B1E67" w:rsidP="006A6018">
            <w:pPr>
              <w:pStyle w:val="OWTableNumberAlpha"/>
            </w:pPr>
            <w:r w:rsidRPr="00343B46">
              <w:t>staff</w:t>
            </w:r>
          </w:p>
          <w:p w14:paraId="39769CF7" w14:textId="05C3F093" w:rsidR="005D7637" w:rsidRDefault="004B1E67" w:rsidP="006A6018">
            <w:pPr>
              <w:pStyle w:val="OWTableNumberAlpha"/>
            </w:pPr>
            <w:r w:rsidRPr="00343B46">
              <w:t>students</w:t>
            </w:r>
          </w:p>
          <w:p w14:paraId="10C05A00" w14:textId="71A0A2FC" w:rsidR="004B1E67" w:rsidRPr="00184006" w:rsidRDefault="004B1E67" w:rsidP="004B1E67">
            <w:pPr>
              <w:pStyle w:val="OWTableBody"/>
            </w:pPr>
            <w:r w:rsidRPr="00343B46">
              <w:t xml:space="preserve">are supported to develop their understanding of how other forms of discrimination, such as racism, </w:t>
            </w:r>
            <w:proofErr w:type="gramStart"/>
            <w:r w:rsidRPr="00343B46">
              <w:t>ableism</w:t>
            </w:r>
            <w:proofErr w:type="gramEnd"/>
            <w:r w:rsidRPr="00343B46">
              <w:t xml:space="preserve"> and homo- or transphobia impact on people’s experiences of gender inequality</w:t>
            </w:r>
            <w:r w:rsidR="00FE3F54">
              <w:t>.</w:t>
            </w:r>
          </w:p>
        </w:tc>
        <w:tc>
          <w:tcPr>
            <w:tcW w:w="855" w:type="dxa"/>
          </w:tcPr>
          <w:p w14:paraId="3E497AD5" w14:textId="77777777" w:rsidR="004B1E67" w:rsidRPr="00134CC3" w:rsidRDefault="004B1E67" w:rsidP="004B1E67">
            <w:pPr>
              <w:pStyle w:val="OWTableBodyCentre"/>
            </w:pPr>
          </w:p>
        </w:tc>
        <w:tc>
          <w:tcPr>
            <w:tcW w:w="3352" w:type="dxa"/>
          </w:tcPr>
          <w:p w14:paraId="23FA0623" w14:textId="77777777" w:rsidR="004B1E67" w:rsidRPr="00134CC3" w:rsidRDefault="004B1E67" w:rsidP="004B1E67">
            <w:pPr>
              <w:pStyle w:val="OWTableBody"/>
            </w:pPr>
          </w:p>
        </w:tc>
        <w:tc>
          <w:tcPr>
            <w:tcW w:w="5586" w:type="dxa"/>
          </w:tcPr>
          <w:p w14:paraId="49CA2E80" w14:textId="77777777" w:rsidR="004B1E67" w:rsidRPr="00134CC3" w:rsidRDefault="004B1E67" w:rsidP="004B1E67">
            <w:pPr>
              <w:pStyle w:val="OWTableBody"/>
            </w:pPr>
          </w:p>
        </w:tc>
        <w:tc>
          <w:tcPr>
            <w:tcW w:w="1411" w:type="dxa"/>
          </w:tcPr>
          <w:p w14:paraId="6C66D0C5" w14:textId="77777777" w:rsidR="004B1E67" w:rsidRPr="00134CC3" w:rsidRDefault="004B1E67" w:rsidP="004B1E67">
            <w:pPr>
              <w:pStyle w:val="OWTableBody"/>
            </w:pPr>
          </w:p>
        </w:tc>
        <w:tc>
          <w:tcPr>
            <w:tcW w:w="1406" w:type="dxa"/>
          </w:tcPr>
          <w:p w14:paraId="3F640177" w14:textId="77777777" w:rsidR="004B1E67" w:rsidRPr="00134CC3" w:rsidRDefault="004B1E67" w:rsidP="004B1E67">
            <w:pPr>
              <w:pStyle w:val="OWTableBody"/>
            </w:pPr>
          </w:p>
        </w:tc>
        <w:tc>
          <w:tcPr>
            <w:tcW w:w="5573" w:type="dxa"/>
          </w:tcPr>
          <w:p w14:paraId="7A98FB48" w14:textId="77777777" w:rsidR="004B1E67" w:rsidRPr="00134CC3" w:rsidRDefault="004B1E67" w:rsidP="004B1E67">
            <w:pPr>
              <w:pStyle w:val="OWTableBody"/>
            </w:pPr>
          </w:p>
        </w:tc>
      </w:tr>
      <w:tr w:rsidR="00ED1226" w:rsidRPr="00134CC3" w14:paraId="43585527" w14:textId="77777777" w:rsidTr="00E97BC5">
        <w:trPr>
          <w:cantSplit/>
          <w:trHeight w:val="4678"/>
        </w:trPr>
        <w:tc>
          <w:tcPr>
            <w:tcW w:w="3363" w:type="dxa"/>
          </w:tcPr>
          <w:p w14:paraId="47ABBBAF" w14:textId="7FB636A4" w:rsidR="00FA0360" w:rsidRDefault="001F4CCE" w:rsidP="00C96137">
            <w:pPr>
              <w:pStyle w:val="OWTableBody"/>
            </w:pPr>
            <w:r>
              <w:t xml:space="preserve">3.3 </w:t>
            </w:r>
            <w:r w:rsidR="00FA0360">
              <w:t>The school supports both:</w:t>
            </w:r>
          </w:p>
          <w:p w14:paraId="2D528094" w14:textId="7A42BEA8" w:rsidR="00FA0360" w:rsidRPr="00C96137" w:rsidRDefault="00CA790A" w:rsidP="006A6018">
            <w:pPr>
              <w:pStyle w:val="OWTableNumberAlpha"/>
              <w:numPr>
                <w:ilvl w:val="0"/>
                <w:numId w:val="15"/>
              </w:numPr>
            </w:pPr>
            <w:r w:rsidRPr="00C96137">
              <w:t>s</w:t>
            </w:r>
            <w:r w:rsidR="00FA0360" w:rsidRPr="00C96137">
              <w:t>taff</w:t>
            </w:r>
          </w:p>
          <w:p w14:paraId="547E816D" w14:textId="7D2C3666" w:rsidR="00FA0360" w:rsidRPr="00C96137" w:rsidRDefault="00CA790A" w:rsidP="006A6018">
            <w:pPr>
              <w:pStyle w:val="OWTableNumberAlpha"/>
            </w:pPr>
            <w:r w:rsidRPr="00C96137">
              <w:t>s</w:t>
            </w:r>
            <w:r w:rsidR="00FA0360" w:rsidRPr="00C96137">
              <w:t>tudents</w:t>
            </w:r>
          </w:p>
          <w:p w14:paraId="44A34F3F" w14:textId="666056E8" w:rsidR="00ED1226" w:rsidRPr="00343B46" w:rsidRDefault="007C7168">
            <w:pPr>
              <w:pStyle w:val="OWTableBody"/>
            </w:pPr>
            <w:r>
              <w:t>t</w:t>
            </w:r>
            <w:r w:rsidR="00B64A52">
              <w:t>o</w:t>
            </w:r>
            <w:r w:rsidR="006D5E1B">
              <w:t xml:space="preserve"> </w:t>
            </w:r>
            <w:r w:rsidR="00CA790A">
              <w:t xml:space="preserve">develop their </w:t>
            </w:r>
            <w:r w:rsidR="00FA0360">
              <w:t>under</w:t>
            </w:r>
            <w:r w:rsidR="006D5E1B">
              <w:t>s</w:t>
            </w:r>
            <w:r w:rsidR="00FA0360">
              <w:t>tand</w:t>
            </w:r>
            <w:r w:rsidR="00CA790A">
              <w:t>ing of bystander action</w:t>
            </w:r>
            <w:r w:rsidR="00B66A4D">
              <w:t xml:space="preserve"> and </w:t>
            </w:r>
            <w:r w:rsidR="00BF58E0">
              <w:t>how/when</w:t>
            </w:r>
            <w:r w:rsidR="00B66A4D">
              <w:t xml:space="preserve"> to safely </w:t>
            </w:r>
            <w:proofErr w:type="gramStart"/>
            <w:r w:rsidR="00B66A4D">
              <w:t>take action</w:t>
            </w:r>
            <w:proofErr w:type="gramEnd"/>
            <w:r w:rsidR="00B66A4D">
              <w:t xml:space="preserve"> should they witness </w:t>
            </w:r>
            <w:r w:rsidR="008775B6">
              <w:t>acts of gender</w:t>
            </w:r>
            <w:r w:rsidR="00FE3F54">
              <w:t>-</w:t>
            </w:r>
            <w:r w:rsidR="008775B6">
              <w:t>based violence at school.</w:t>
            </w:r>
          </w:p>
        </w:tc>
        <w:tc>
          <w:tcPr>
            <w:tcW w:w="855" w:type="dxa"/>
          </w:tcPr>
          <w:p w14:paraId="4823F0FD" w14:textId="77777777" w:rsidR="00ED1226" w:rsidRPr="00134CC3" w:rsidRDefault="00ED1226" w:rsidP="004B1E67">
            <w:pPr>
              <w:pStyle w:val="OWTableBodyCentre"/>
            </w:pPr>
          </w:p>
        </w:tc>
        <w:tc>
          <w:tcPr>
            <w:tcW w:w="3352" w:type="dxa"/>
          </w:tcPr>
          <w:p w14:paraId="25E0F03B" w14:textId="77777777" w:rsidR="00ED1226" w:rsidRPr="00134CC3" w:rsidRDefault="00ED1226" w:rsidP="004B1E67">
            <w:pPr>
              <w:pStyle w:val="OWTableBody"/>
            </w:pPr>
          </w:p>
        </w:tc>
        <w:tc>
          <w:tcPr>
            <w:tcW w:w="5586" w:type="dxa"/>
          </w:tcPr>
          <w:p w14:paraId="416CC480" w14:textId="77777777" w:rsidR="00ED1226" w:rsidRPr="00134CC3" w:rsidRDefault="00ED1226" w:rsidP="004B1E67">
            <w:pPr>
              <w:pStyle w:val="OWTableBody"/>
            </w:pPr>
          </w:p>
        </w:tc>
        <w:tc>
          <w:tcPr>
            <w:tcW w:w="1411" w:type="dxa"/>
          </w:tcPr>
          <w:p w14:paraId="04BB3DC4" w14:textId="77777777" w:rsidR="00ED1226" w:rsidRPr="00134CC3" w:rsidRDefault="00ED1226" w:rsidP="004B1E67">
            <w:pPr>
              <w:pStyle w:val="OWTableBody"/>
            </w:pPr>
          </w:p>
        </w:tc>
        <w:tc>
          <w:tcPr>
            <w:tcW w:w="1406" w:type="dxa"/>
          </w:tcPr>
          <w:p w14:paraId="1E3D44D3" w14:textId="77777777" w:rsidR="00ED1226" w:rsidRPr="00134CC3" w:rsidRDefault="00ED1226" w:rsidP="004B1E67">
            <w:pPr>
              <w:pStyle w:val="OWTableBody"/>
            </w:pPr>
          </w:p>
        </w:tc>
        <w:tc>
          <w:tcPr>
            <w:tcW w:w="5573" w:type="dxa"/>
          </w:tcPr>
          <w:p w14:paraId="2F86041B" w14:textId="77777777" w:rsidR="00ED1226" w:rsidRPr="00134CC3" w:rsidRDefault="00ED1226" w:rsidP="004B1E67">
            <w:pPr>
              <w:pStyle w:val="OWTableBody"/>
            </w:pPr>
          </w:p>
        </w:tc>
      </w:tr>
      <w:tr w:rsidR="004B1E67" w:rsidRPr="00134CC3" w14:paraId="71518B8F" w14:textId="77777777" w:rsidTr="00E97BC5">
        <w:trPr>
          <w:cantSplit/>
          <w:trHeight w:val="4678"/>
        </w:trPr>
        <w:tc>
          <w:tcPr>
            <w:tcW w:w="3363" w:type="dxa"/>
          </w:tcPr>
          <w:p w14:paraId="779CC691" w14:textId="696C1E1A" w:rsidR="004B1E67" w:rsidRPr="00184006" w:rsidRDefault="004B1E67" w:rsidP="004B1E67">
            <w:pPr>
              <w:pStyle w:val="OWTableBody"/>
            </w:pPr>
            <w:r w:rsidRPr="00343B46">
              <w:t>3.</w:t>
            </w:r>
            <w:r w:rsidR="00C96137">
              <w:t>4</w:t>
            </w:r>
            <w:r w:rsidRPr="00343B46">
              <w:t xml:space="preserve"> Our staff complies with our relevant state or territory mandatory reporting laws, including the completion of annual training.</w:t>
            </w:r>
          </w:p>
        </w:tc>
        <w:tc>
          <w:tcPr>
            <w:tcW w:w="855" w:type="dxa"/>
          </w:tcPr>
          <w:p w14:paraId="547AA3B5" w14:textId="77777777" w:rsidR="004B1E67" w:rsidRPr="00134CC3" w:rsidRDefault="004B1E67" w:rsidP="004B1E67">
            <w:pPr>
              <w:pStyle w:val="OWTableBodyCentre"/>
            </w:pPr>
          </w:p>
        </w:tc>
        <w:tc>
          <w:tcPr>
            <w:tcW w:w="3352" w:type="dxa"/>
          </w:tcPr>
          <w:p w14:paraId="7FE73A54" w14:textId="77777777" w:rsidR="004B1E67" w:rsidRPr="00134CC3" w:rsidRDefault="004B1E67" w:rsidP="004B1E67">
            <w:pPr>
              <w:pStyle w:val="OWTableBody"/>
            </w:pPr>
          </w:p>
        </w:tc>
        <w:tc>
          <w:tcPr>
            <w:tcW w:w="5586" w:type="dxa"/>
          </w:tcPr>
          <w:p w14:paraId="64B5B814" w14:textId="77777777" w:rsidR="004B1E67" w:rsidRPr="00134CC3" w:rsidRDefault="004B1E67" w:rsidP="004B1E67">
            <w:pPr>
              <w:pStyle w:val="OWTableBody"/>
            </w:pPr>
          </w:p>
        </w:tc>
        <w:tc>
          <w:tcPr>
            <w:tcW w:w="1411" w:type="dxa"/>
          </w:tcPr>
          <w:p w14:paraId="2A63B201" w14:textId="77777777" w:rsidR="004B1E67" w:rsidRPr="00134CC3" w:rsidRDefault="004B1E67" w:rsidP="004B1E67">
            <w:pPr>
              <w:pStyle w:val="OWTableBody"/>
            </w:pPr>
          </w:p>
        </w:tc>
        <w:tc>
          <w:tcPr>
            <w:tcW w:w="1406" w:type="dxa"/>
          </w:tcPr>
          <w:p w14:paraId="4DB0A8EE" w14:textId="77777777" w:rsidR="004B1E67" w:rsidRPr="00134CC3" w:rsidRDefault="004B1E67" w:rsidP="004B1E67">
            <w:pPr>
              <w:pStyle w:val="OWTableBody"/>
            </w:pPr>
          </w:p>
        </w:tc>
        <w:tc>
          <w:tcPr>
            <w:tcW w:w="5573" w:type="dxa"/>
          </w:tcPr>
          <w:p w14:paraId="0D4D80C4" w14:textId="77777777" w:rsidR="004B1E67" w:rsidRPr="00134CC3" w:rsidRDefault="004B1E67" w:rsidP="004B1E67">
            <w:pPr>
              <w:pStyle w:val="OWTableBody"/>
            </w:pPr>
          </w:p>
        </w:tc>
      </w:tr>
      <w:tr w:rsidR="004B1E67" w:rsidRPr="00134CC3" w14:paraId="3FEEC9F9" w14:textId="77777777" w:rsidTr="00E97BC5">
        <w:trPr>
          <w:cantSplit/>
          <w:trHeight w:val="4678"/>
        </w:trPr>
        <w:tc>
          <w:tcPr>
            <w:tcW w:w="3363" w:type="dxa"/>
          </w:tcPr>
          <w:p w14:paraId="07344D38" w14:textId="373CED3C" w:rsidR="004B1E67" w:rsidRPr="00184006" w:rsidRDefault="004B1E67" w:rsidP="004B1E67">
            <w:pPr>
              <w:pStyle w:val="OWTableBody"/>
            </w:pPr>
            <w:r w:rsidRPr="00343B46">
              <w:lastRenderedPageBreak/>
              <w:t>3.</w:t>
            </w:r>
            <w:r w:rsidR="00C96137">
              <w:t>5</w:t>
            </w:r>
            <w:r w:rsidRPr="00343B46">
              <w:t xml:space="preserve"> Our leadership staff receive training on their roles and responsibility to promote gender equality and respectful relationships education.</w:t>
            </w:r>
          </w:p>
        </w:tc>
        <w:tc>
          <w:tcPr>
            <w:tcW w:w="855" w:type="dxa"/>
          </w:tcPr>
          <w:p w14:paraId="7C830F78" w14:textId="77777777" w:rsidR="004B1E67" w:rsidRPr="00134CC3" w:rsidRDefault="004B1E67" w:rsidP="004B1E67">
            <w:pPr>
              <w:pStyle w:val="OWTableBodyCentre"/>
            </w:pPr>
          </w:p>
        </w:tc>
        <w:tc>
          <w:tcPr>
            <w:tcW w:w="3352" w:type="dxa"/>
          </w:tcPr>
          <w:p w14:paraId="4AF55C4A" w14:textId="77777777" w:rsidR="004B1E67" w:rsidRPr="00134CC3" w:rsidRDefault="004B1E67" w:rsidP="004B1E67">
            <w:pPr>
              <w:pStyle w:val="OWTableBody"/>
            </w:pPr>
          </w:p>
        </w:tc>
        <w:tc>
          <w:tcPr>
            <w:tcW w:w="5586" w:type="dxa"/>
          </w:tcPr>
          <w:p w14:paraId="41E259BA" w14:textId="77777777" w:rsidR="004B1E67" w:rsidRPr="00134CC3" w:rsidRDefault="004B1E67" w:rsidP="004B1E67">
            <w:pPr>
              <w:pStyle w:val="OWTableBody"/>
            </w:pPr>
          </w:p>
        </w:tc>
        <w:tc>
          <w:tcPr>
            <w:tcW w:w="1411" w:type="dxa"/>
          </w:tcPr>
          <w:p w14:paraId="2398FC0E" w14:textId="77777777" w:rsidR="004B1E67" w:rsidRPr="00134CC3" w:rsidRDefault="004B1E67" w:rsidP="004B1E67">
            <w:pPr>
              <w:pStyle w:val="OWTableBody"/>
            </w:pPr>
          </w:p>
        </w:tc>
        <w:tc>
          <w:tcPr>
            <w:tcW w:w="1406" w:type="dxa"/>
          </w:tcPr>
          <w:p w14:paraId="3F0A6380" w14:textId="77777777" w:rsidR="004B1E67" w:rsidRPr="00134CC3" w:rsidRDefault="004B1E67" w:rsidP="004B1E67">
            <w:pPr>
              <w:pStyle w:val="OWTableBody"/>
            </w:pPr>
          </w:p>
        </w:tc>
        <w:tc>
          <w:tcPr>
            <w:tcW w:w="5573" w:type="dxa"/>
          </w:tcPr>
          <w:p w14:paraId="0C980B1B" w14:textId="77777777" w:rsidR="004B1E67" w:rsidRPr="00134CC3" w:rsidRDefault="004B1E67" w:rsidP="004B1E67">
            <w:pPr>
              <w:pStyle w:val="OWTableBody"/>
            </w:pPr>
          </w:p>
        </w:tc>
      </w:tr>
      <w:tr w:rsidR="004B1E67" w:rsidRPr="00134CC3" w14:paraId="3FE67B58" w14:textId="77777777" w:rsidTr="00E97BC5">
        <w:trPr>
          <w:cantSplit/>
          <w:trHeight w:val="4678"/>
        </w:trPr>
        <w:tc>
          <w:tcPr>
            <w:tcW w:w="3363" w:type="dxa"/>
          </w:tcPr>
          <w:p w14:paraId="6ABB10CB" w14:textId="08ABE9BC" w:rsidR="004B1E67" w:rsidRPr="00184006" w:rsidRDefault="004B1E67" w:rsidP="004B1E67">
            <w:pPr>
              <w:pStyle w:val="OWTableBody"/>
            </w:pPr>
            <w:r w:rsidRPr="00343B46">
              <w:t>3.</w:t>
            </w:r>
            <w:r w:rsidR="00C96137">
              <w:t>6</w:t>
            </w:r>
            <w:r w:rsidRPr="00343B46">
              <w:t xml:space="preserve"> Our school staff, </w:t>
            </w:r>
            <w:proofErr w:type="gramStart"/>
            <w:r w:rsidRPr="00343B46">
              <w:t>teaching</w:t>
            </w:r>
            <w:proofErr w:type="gramEnd"/>
            <w:r w:rsidRPr="00343B46">
              <w:t xml:space="preserve"> and non-teaching, receive training and are confident in how to identify and respond to incidents, suspicions or disclosures that a </w:t>
            </w:r>
            <w:r w:rsidRPr="004B1E67">
              <w:rPr>
                <w:b/>
                <w:bCs/>
              </w:rPr>
              <w:t>student</w:t>
            </w:r>
            <w:r w:rsidRPr="00343B46">
              <w:t xml:space="preserve"> has been exposed to</w:t>
            </w:r>
            <w:r w:rsidR="00B8098B">
              <w:t xml:space="preserve"> </w:t>
            </w:r>
            <w:r w:rsidR="00B8098B" w:rsidRPr="00B8098B">
              <w:t>family and/or domestic violence</w:t>
            </w:r>
            <w:r w:rsidRPr="00343B46">
              <w:t>.</w:t>
            </w:r>
          </w:p>
        </w:tc>
        <w:tc>
          <w:tcPr>
            <w:tcW w:w="855" w:type="dxa"/>
          </w:tcPr>
          <w:p w14:paraId="2580307C" w14:textId="77777777" w:rsidR="004B1E67" w:rsidRPr="00134CC3" w:rsidRDefault="004B1E67" w:rsidP="004B1E67">
            <w:pPr>
              <w:pStyle w:val="OWTableBodyCentre"/>
            </w:pPr>
          </w:p>
        </w:tc>
        <w:tc>
          <w:tcPr>
            <w:tcW w:w="3352" w:type="dxa"/>
          </w:tcPr>
          <w:p w14:paraId="41D0DEBC" w14:textId="77777777" w:rsidR="004B1E67" w:rsidRPr="00134CC3" w:rsidRDefault="004B1E67" w:rsidP="004B1E67">
            <w:pPr>
              <w:pStyle w:val="OWTableBody"/>
            </w:pPr>
          </w:p>
        </w:tc>
        <w:tc>
          <w:tcPr>
            <w:tcW w:w="5586" w:type="dxa"/>
          </w:tcPr>
          <w:p w14:paraId="04FDBC66" w14:textId="77777777" w:rsidR="004B1E67" w:rsidRPr="00134CC3" w:rsidRDefault="004B1E67" w:rsidP="004B1E67">
            <w:pPr>
              <w:pStyle w:val="OWTableBody"/>
            </w:pPr>
          </w:p>
        </w:tc>
        <w:tc>
          <w:tcPr>
            <w:tcW w:w="1411" w:type="dxa"/>
          </w:tcPr>
          <w:p w14:paraId="15315053" w14:textId="77777777" w:rsidR="004B1E67" w:rsidRPr="00134CC3" w:rsidRDefault="004B1E67" w:rsidP="004B1E67">
            <w:pPr>
              <w:pStyle w:val="OWTableBody"/>
            </w:pPr>
          </w:p>
        </w:tc>
        <w:tc>
          <w:tcPr>
            <w:tcW w:w="1406" w:type="dxa"/>
          </w:tcPr>
          <w:p w14:paraId="1FE34DA1" w14:textId="77777777" w:rsidR="004B1E67" w:rsidRPr="00134CC3" w:rsidRDefault="004B1E67" w:rsidP="004B1E67">
            <w:pPr>
              <w:pStyle w:val="OWTableBody"/>
            </w:pPr>
          </w:p>
        </w:tc>
        <w:tc>
          <w:tcPr>
            <w:tcW w:w="5573" w:type="dxa"/>
          </w:tcPr>
          <w:p w14:paraId="6E25EC48" w14:textId="77777777" w:rsidR="004B1E67" w:rsidRPr="00134CC3" w:rsidRDefault="004B1E67" w:rsidP="004B1E67">
            <w:pPr>
              <w:pStyle w:val="OWTableBody"/>
            </w:pPr>
          </w:p>
        </w:tc>
      </w:tr>
      <w:tr w:rsidR="004B1E67" w:rsidRPr="00134CC3" w14:paraId="581E1D64" w14:textId="77777777" w:rsidTr="00E97BC5">
        <w:trPr>
          <w:cantSplit/>
          <w:trHeight w:val="4678"/>
        </w:trPr>
        <w:tc>
          <w:tcPr>
            <w:tcW w:w="3363" w:type="dxa"/>
          </w:tcPr>
          <w:p w14:paraId="02AAA73F" w14:textId="7B0A3916" w:rsidR="004B1E67" w:rsidRPr="00184006" w:rsidRDefault="004B1E67" w:rsidP="004B1E67">
            <w:pPr>
              <w:pStyle w:val="OWTableBody"/>
            </w:pPr>
            <w:r w:rsidRPr="00343B46">
              <w:t>3.</w:t>
            </w:r>
            <w:r w:rsidR="00C96137">
              <w:t>7</w:t>
            </w:r>
            <w:r w:rsidRPr="00343B46">
              <w:t xml:space="preserve"> Our school staff, </w:t>
            </w:r>
            <w:proofErr w:type="gramStart"/>
            <w:r w:rsidRPr="00343B46">
              <w:t>teaching</w:t>
            </w:r>
            <w:proofErr w:type="gramEnd"/>
            <w:r w:rsidRPr="00343B46">
              <w:t xml:space="preserve"> and non-teaching, receive adequate training and are confident in how to identify and respond to incidents, suspicions or disclosures that a </w:t>
            </w:r>
            <w:r w:rsidRPr="004B1E67">
              <w:rPr>
                <w:b/>
                <w:bCs/>
              </w:rPr>
              <w:t>staff member and or parent/carer</w:t>
            </w:r>
            <w:r w:rsidRPr="00343B46">
              <w:t xml:space="preserve"> has been exposed to </w:t>
            </w:r>
            <w:r w:rsidR="00EE0BE5" w:rsidRPr="00B8098B">
              <w:t>family and/or domestic violence</w:t>
            </w:r>
            <w:r w:rsidRPr="00343B46">
              <w:t>.</w:t>
            </w:r>
          </w:p>
        </w:tc>
        <w:tc>
          <w:tcPr>
            <w:tcW w:w="855" w:type="dxa"/>
          </w:tcPr>
          <w:p w14:paraId="67DED282" w14:textId="77777777" w:rsidR="004B1E67" w:rsidRPr="00134CC3" w:rsidRDefault="004B1E67" w:rsidP="004B1E67">
            <w:pPr>
              <w:pStyle w:val="OWTableBodyCentre"/>
            </w:pPr>
          </w:p>
        </w:tc>
        <w:tc>
          <w:tcPr>
            <w:tcW w:w="3352" w:type="dxa"/>
          </w:tcPr>
          <w:p w14:paraId="6A3EAF07" w14:textId="77777777" w:rsidR="004B1E67" w:rsidRPr="00134CC3" w:rsidRDefault="004B1E67" w:rsidP="004B1E67">
            <w:pPr>
              <w:pStyle w:val="OWTableBody"/>
            </w:pPr>
          </w:p>
        </w:tc>
        <w:tc>
          <w:tcPr>
            <w:tcW w:w="5586" w:type="dxa"/>
          </w:tcPr>
          <w:p w14:paraId="01CD7C4F" w14:textId="77777777" w:rsidR="004B1E67" w:rsidRPr="00134CC3" w:rsidRDefault="004B1E67" w:rsidP="004B1E67">
            <w:pPr>
              <w:pStyle w:val="OWTableBody"/>
            </w:pPr>
          </w:p>
        </w:tc>
        <w:tc>
          <w:tcPr>
            <w:tcW w:w="1411" w:type="dxa"/>
          </w:tcPr>
          <w:p w14:paraId="4326913B" w14:textId="77777777" w:rsidR="004B1E67" w:rsidRPr="00134CC3" w:rsidRDefault="004B1E67" w:rsidP="004B1E67">
            <w:pPr>
              <w:pStyle w:val="OWTableBody"/>
            </w:pPr>
          </w:p>
        </w:tc>
        <w:tc>
          <w:tcPr>
            <w:tcW w:w="1406" w:type="dxa"/>
          </w:tcPr>
          <w:p w14:paraId="399E568F" w14:textId="77777777" w:rsidR="004B1E67" w:rsidRPr="00134CC3" w:rsidRDefault="004B1E67" w:rsidP="004B1E67">
            <w:pPr>
              <w:pStyle w:val="OWTableBody"/>
            </w:pPr>
          </w:p>
        </w:tc>
        <w:tc>
          <w:tcPr>
            <w:tcW w:w="5573" w:type="dxa"/>
          </w:tcPr>
          <w:p w14:paraId="0A6B796E" w14:textId="77777777" w:rsidR="004B1E67" w:rsidRPr="00134CC3" w:rsidRDefault="004B1E67" w:rsidP="004B1E67">
            <w:pPr>
              <w:pStyle w:val="OWTableBody"/>
            </w:pPr>
          </w:p>
        </w:tc>
      </w:tr>
    </w:tbl>
    <w:p w14:paraId="3D0F23B9" w14:textId="77777777" w:rsidR="0089581D" w:rsidRDefault="0089581D" w:rsidP="004F6AFD">
      <w:pPr>
        <w:pStyle w:val="Heading2"/>
        <w:pageBreakBefore/>
        <w:tabs>
          <w:tab w:val="left" w:pos="1134"/>
        </w:tabs>
        <w:spacing w:after="200"/>
      </w:pPr>
      <w:r w:rsidRPr="007C7A0D">
        <w:rPr>
          <w:rStyle w:val="Icon-lowerby10pt"/>
          <w:noProof/>
        </w:rPr>
        <w:lastRenderedPageBreak/>
        <w:drawing>
          <wp:inline distT="0" distB="0" distL="0" distR="0" wp14:anchorId="54F1E141" wp14:editId="5E5B67AB">
            <wp:extent cx="456120" cy="339840"/>
            <wp:effectExtent l="0" t="0" r="1270" b="31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456120" cy="339840"/>
                    </a:xfrm>
                    <a:prstGeom prst="rect">
                      <a:avLst/>
                    </a:prstGeom>
                  </pic:spPr>
                </pic:pic>
              </a:graphicData>
            </a:graphic>
          </wp:inline>
        </w:drawing>
      </w:r>
      <w:r w:rsidRPr="007C7A0D">
        <w:tab/>
      </w:r>
      <w:r w:rsidRPr="0070763C">
        <w:t>Teaching and learning</w:t>
      </w:r>
    </w:p>
    <w:tbl>
      <w:tblPr>
        <w:tblStyle w:val="TableGrid"/>
        <w:tblW w:w="21546" w:type="dxa"/>
        <w:tblLook w:val="06A0" w:firstRow="1" w:lastRow="0" w:firstColumn="1" w:lastColumn="0" w:noHBand="1" w:noVBand="1"/>
      </w:tblPr>
      <w:tblGrid>
        <w:gridCol w:w="3363"/>
        <w:gridCol w:w="855"/>
        <w:gridCol w:w="3352"/>
        <w:gridCol w:w="5586"/>
        <w:gridCol w:w="1411"/>
        <w:gridCol w:w="1406"/>
        <w:gridCol w:w="5573"/>
      </w:tblGrid>
      <w:tr w:rsidR="0089581D" w:rsidRPr="00134CC3" w14:paraId="27A072D8" w14:textId="77777777" w:rsidTr="2B4E9D70">
        <w:trPr>
          <w:cnfStyle w:val="100000000000" w:firstRow="1" w:lastRow="0" w:firstColumn="0" w:lastColumn="0" w:oddVBand="0" w:evenVBand="0" w:oddHBand="0" w:evenHBand="0" w:firstRowFirstColumn="0" w:firstRowLastColumn="0" w:lastRowFirstColumn="0" w:lastRowLastColumn="0"/>
          <w:cantSplit/>
          <w:tblHeader/>
        </w:trPr>
        <w:tc>
          <w:tcPr>
            <w:tcW w:w="3363" w:type="dxa"/>
          </w:tcPr>
          <w:p w14:paraId="34A85A88" w14:textId="77777777" w:rsidR="0089581D" w:rsidRPr="00134CC3" w:rsidRDefault="0089581D" w:rsidP="00900875">
            <w:pPr>
              <w:pStyle w:val="OWTableColHeader"/>
            </w:pPr>
            <w:r w:rsidRPr="00134CC3">
              <w:t>Statement</w:t>
            </w:r>
          </w:p>
        </w:tc>
        <w:tc>
          <w:tcPr>
            <w:tcW w:w="855" w:type="dxa"/>
          </w:tcPr>
          <w:p w14:paraId="39A5F4BD" w14:textId="77777777" w:rsidR="0089581D" w:rsidRPr="00134CC3" w:rsidRDefault="0089581D" w:rsidP="00900875">
            <w:pPr>
              <w:pStyle w:val="OWTableColHeaderCentre"/>
            </w:pPr>
            <w:r>
              <w:t>Rating</w:t>
            </w:r>
          </w:p>
        </w:tc>
        <w:tc>
          <w:tcPr>
            <w:tcW w:w="3352" w:type="dxa"/>
          </w:tcPr>
          <w:p w14:paraId="2EAACEA1" w14:textId="77777777" w:rsidR="0089581D" w:rsidRPr="00134CC3" w:rsidRDefault="0089581D" w:rsidP="00900875">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6" w:type="dxa"/>
          </w:tcPr>
          <w:p w14:paraId="69C5B367" w14:textId="77777777" w:rsidR="0089581D" w:rsidRPr="00134CC3" w:rsidRDefault="0089581D" w:rsidP="00900875">
            <w:pPr>
              <w:pStyle w:val="OWTableColHeader"/>
            </w:pPr>
            <w:r w:rsidRPr="00134CC3">
              <w:t>Actions</w:t>
            </w:r>
            <w:r>
              <w:t xml:space="preserve"> </w:t>
            </w:r>
            <w:r w:rsidRPr="00134CC3">
              <w:t>for</w:t>
            </w:r>
            <w:r>
              <w:t xml:space="preserve"> </w:t>
            </w:r>
            <w:r w:rsidRPr="00134CC3">
              <w:t>improvement</w:t>
            </w:r>
          </w:p>
        </w:tc>
        <w:tc>
          <w:tcPr>
            <w:tcW w:w="1411" w:type="dxa"/>
          </w:tcPr>
          <w:p w14:paraId="60806A1B" w14:textId="77777777" w:rsidR="0089581D" w:rsidRPr="00134CC3" w:rsidRDefault="0089581D" w:rsidP="00900875">
            <w:pPr>
              <w:pStyle w:val="OWTableColHeader"/>
            </w:pPr>
            <w:r w:rsidRPr="00134CC3">
              <w:t>Timeline</w:t>
            </w:r>
            <w:r>
              <w:t xml:space="preserve"> </w:t>
            </w:r>
            <w:r w:rsidRPr="00134CC3">
              <w:t>for</w:t>
            </w:r>
            <w:r>
              <w:t xml:space="preserve"> </w:t>
            </w:r>
            <w:r w:rsidRPr="00134CC3">
              <w:t>action</w:t>
            </w:r>
          </w:p>
        </w:tc>
        <w:tc>
          <w:tcPr>
            <w:tcW w:w="1406" w:type="dxa"/>
          </w:tcPr>
          <w:p w14:paraId="39737908" w14:textId="77777777" w:rsidR="0089581D" w:rsidRPr="00134CC3" w:rsidRDefault="0089581D" w:rsidP="00900875">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3" w:type="dxa"/>
          </w:tcPr>
          <w:p w14:paraId="1DF6FEFA" w14:textId="77777777" w:rsidR="0089581D" w:rsidRPr="00134CC3" w:rsidRDefault="0089581D" w:rsidP="00900875">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FE7A66" w:rsidRPr="00134CC3" w14:paraId="71E505C7" w14:textId="77777777" w:rsidTr="00C45AA2">
        <w:trPr>
          <w:cantSplit/>
          <w:trHeight w:val="4394"/>
        </w:trPr>
        <w:tc>
          <w:tcPr>
            <w:tcW w:w="3363" w:type="dxa"/>
          </w:tcPr>
          <w:p w14:paraId="5162A0E2" w14:textId="73DBA23B" w:rsidR="00FE7A66" w:rsidRPr="00184006" w:rsidRDefault="00FE7A66" w:rsidP="00FE7A66">
            <w:pPr>
              <w:pStyle w:val="OWTableBody"/>
            </w:pPr>
            <w:r>
              <w:t>4.</w:t>
            </w:r>
            <w:r w:rsidR="00E93CC8">
              <w:t>0</w:t>
            </w:r>
            <w:r>
              <w:t xml:space="preserve"> Our school timetables the teaching of respectful relationships education, across all year levels, in a consistent and ongoing manner, delivered by the classroom/homeroom teacher.</w:t>
            </w:r>
          </w:p>
        </w:tc>
        <w:tc>
          <w:tcPr>
            <w:tcW w:w="855" w:type="dxa"/>
          </w:tcPr>
          <w:p w14:paraId="4FC2E4D4" w14:textId="77777777" w:rsidR="00FE7A66" w:rsidRPr="00134CC3" w:rsidRDefault="00FE7A66" w:rsidP="00FE7A66">
            <w:pPr>
              <w:pStyle w:val="OWTableBodyCentre"/>
            </w:pPr>
          </w:p>
        </w:tc>
        <w:tc>
          <w:tcPr>
            <w:tcW w:w="3352" w:type="dxa"/>
          </w:tcPr>
          <w:p w14:paraId="02D173FC" w14:textId="77777777" w:rsidR="00FE7A66" w:rsidRPr="00134CC3" w:rsidRDefault="00FE7A66" w:rsidP="00FE7A66">
            <w:pPr>
              <w:pStyle w:val="OWTableBody"/>
            </w:pPr>
          </w:p>
        </w:tc>
        <w:tc>
          <w:tcPr>
            <w:tcW w:w="5586" w:type="dxa"/>
          </w:tcPr>
          <w:p w14:paraId="385B2B4B" w14:textId="77777777" w:rsidR="00FE7A66" w:rsidRPr="00134CC3" w:rsidRDefault="00FE7A66" w:rsidP="00FE7A66">
            <w:pPr>
              <w:pStyle w:val="OWTableBody"/>
            </w:pPr>
          </w:p>
        </w:tc>
        <w:tc>
          <w:tcPr>
            <w:tcW w:w="1411" w:type="dxa"/>
          </w:tcPr>
          <w:p w14:paraId="1C989E30" w14:textId="77777777" w:rsidR="00FE7A66" w:rsidRPr="00134CC3" w:rsidRDefault="00FE7A66" w:rsidP="00FE7A66">
            <w:pPr>
              <w:pStyle w:val="OWTableBody"/>
            </w:pPr>
          </w:p>
        </w:tc>
        <w:tc>
          <w:tcPr>
            <w:tcW w:w="1406" w:type="dxa"/>
          </w:tcPr>
          <w:p w14:paraId="25F95BED" w14:textId="77777777" w:rsidR="00FE7A66" w:rsidRPr="00134CC3" w:rsidRDefault="00FE7A66" w:rsidP="00FE7A66">
            <w:pPr>
              <w:pStyle w:val="OWTableBody"/>
            </w:pPr>
          </w:p>
        </w:tc>
        <w:tc>
          <w:tcPr>
            <w:tcW w:w="5573" w:type="dxa"/>
          </w:tcPr>
          <w:p w14:paraId="6A484752" w14:textId="77777777" w:rsidR="00FE7A66" w:rsidRPr="00134CC3" w:rsidRDefault="00FE7A66" w:rsidP="00FE7A66">
            <w:pPr>
              <w:pStyle w:val="OWTableBody"/>
            </w:pPr>
          </w:p>
        </w:tc>
      </w:tr>
      <w:tr w:rsidR="00FE7A66" w:rsidRPr="00134CC3" w14:paraId="58F21244" w14:textId="77777777" w:rsidTr="00C45AA2">
        <w:trPr>
          <w:cantSplit/>
          <w:trHeight w:val="4394"/>
        </w:trPr>
        <w:tc>
          <w:tcPr>
            <w:tcW w:w="3363" w:type="dxa"/>
          </w:tcPr>
          <w:p w14:paraId="7A1BA032" w14:textId="2A419761" w:rsidR="00FE7A66" w:rsidRPr="00184006" w:rsidRDefault="00FE7A66" w:rsidP="00FE7A66">
            <w:pPr>
              <w:pStyle w:val="OWTableBody"/>
            </w:pPr>
            <w:r w:rsidRPr="004F119E">
              <w:t>4.</w:t>
            </w:r>
            <w:r w:rsidR="00E93CC8">
              <w:t>1</w:t>
            </w:r>
            <w:r w:rsidRPr="004F119E">
              <w:t xml:space="preserve"> The respectful relationships teaching and learning materials delivered at our school address social and emotional learning, including help-seeking, personal strengths, coping strategies and stress management, and problem-solving.</w:t>
            </w:r>
          </w:p>
        </w:tc>
        <w:tc>
          <w:tcPr>
            <w:tcW w:w="855" w:type="dxa"/>
          </w:tcPr>
          <w:p w14:paraId="10DD9694" w14:textId="77777777" w:rsidR="00FE7A66" w:rsidRPr="00134CC3" w:rsidRDefault="00FE7A66" w:rsidP="00FE7A66">
            <w:pPr>
              <w:pStyle w:val="OWTableBodyCentre"/>
            </w:pPr>
          </w:p>
        </w:tc>
        <w:tc>
          <w:tcPr>
            <w:tcW w:w="3352" w:type="dxa"/>
          </w:tcPr>
          <w:p w14:paraId="1FE65B59" w14:textId="77777777" w:rsidR="00FE7A66" w:rsidRPr="00134CC3" w:rsidRDefault="00FE7A66" w:rsidP="00FE7A66">
            <w:pPr>
              <w:pStyle w:val="OWTableBody"/>
            </w:pPr>
          </w:p>
        </w:tc>
        <w:tc>
          <w:tcPr>
            <w:tcW w:w="5586" w:type="dxa"/>
          </w:tcPr>
          <w:p w14:paraId="634B25EB" w14:textId="77777777" w:rsidR="00FE7A66" w:rsidRPr="00134CC3" w:rsidRDefault="00FE7A66" w:rsidP="00FE7A66">
            <w:pPr>
              <w:pStyle w:val="OWTableBody"/>
            </w:pPr>
          </w:p>
        </w:tc>
        <w:tc>
          <w:tcPr>
            <w:tcW w:w="1411" w:type="dxa"/>
          </w:tcPr>
          <w:p w14:paraId="54FA983D" w14:textId="77777777" w:rsidR="00FE7A66" w:rsidRPr="00134CC3" w:rsidRDefault="00FE7A66" w:rsidP="00FE7A66">
            <w:pPr>
              <w:pStyle w:val="OWTableBody"/>
            </w:pPr>
          </w:p>
        </w:tc>
        <w:tc>
          <w:tcPr>
            <w:tcW w:w="1406" w:type="dxa"/>
          </w:tcPr>
          <w:p w14:paraId="2CAF3D45" w14:textId="77777777" w:rsidR="00FE7A66" w:rsidRPr="00134CC3" w:rsidRDefault="00FE7A66" w:rsidP="00FE7A66">
            <w:pPr>
              <w:pStyle w:val="OWTableBody"/>
            </w:pPr>
          </w:p>
        </w:tc>
        <w:tc>
          <w:tcPr>
            <w:tcW w:w="5573" w:type="dxa"/>
          </w:tcPr>
          <w:p w14:paraId="59CE4320" w14:textId="77777777" w:rsidR="00FE7A66" w:rsidRPr="00134CC3" w:rsidRDefault="00FE7A66" w:rsidP="00FE7A66">
            <w:pPr>
              <w:pStyle w:val="OWTableBody"/>
            </w:pPr>
          </w:p>
        </w:tc>
      </w:tr>
      <w:tr w:rsidR="00FE7A66" w:rsidRPr="00134CC3" w14:paraId="6B372A6E" w14:textId="77777777" w:rsidTr="00C45AA2">
        <w:trPr>
          <w:cantSplit/>
          <w:trHeight w:val="4394"/>
        </w:trPr>
        <w:tc>
          <w:tcPr>
            <w:tcW w:w="3363" w:type="dxa"/>
          </w:tcPr>
          <w:p w14:paraId="59B3AD44" w14:textId="45ACCE20" w:rsidR="00FE7A66" w:rsidRPr="00184006" w:rsidRDefault="00FE7A66" w:rsidP="00FE7A66">
            <w:pPr>
              <w:pStyle w:val="OWTableBody"/>
            </w:pPr>
            <w:r w:rsidRPr="004F119E">
              <w:t>4.</w:t>
            </w:r>
            <w:r w:rsidR="00E93CC8">
              <w:t>2</w:t>
            </w:r>
            <w:r w:rsidRPr="004F119E">
              <w:t xml:space="preserve"> The respectful relationships teaching and learning materials delivered at our school address gender, </w:t>
            </w:r>
            <w:proofErr w:type="gramStart"/>
            <w:r w:rsidRPr="004F119E">
              <w:t>power</w:t>
            </w:r>
            <w:proofErr w:type="gramEnd"/>
            <w:r w:rsidRPr="004F119E">
              <w:t xml:space="preserve"> and identity, including positive gender identity, gender equality, gender stereotypes, the harm of gender-based violence, and being respectful to others.</w:t>
            </w:r>
          </w:p>
        </w:tc>
        <w:tc>
          <w:tcPr>
            <w:tcW w:w="855" w:type="dxa"/>
          </w:tcPr>
          <w:p w14:paraId="5D0AFF7D" w14:textId="77777777" w:rsidR="00FE7A66" w:rsidRPr="00134CC3" w:rsidRDefault="00FE7A66" w:rsidP="00FE7A66">
            <w:pPr>
              <w:pStyle w:val="OWTableBodyCentre"/>
            </w:pPr>
          </w:p>
        </w:tc>
        <w:tc>
          <w:tcPr>
            <w:tcW w:w="3352" w:type="dxa"/>
          </w:tcPr>
          <w:p w14:paraId="09F84CEF" w14:textId="77777777" w:rsidR="00FE7A66" w:rsidRPr="00134CC3" w:rsidRDefault="00FE7A66" w:rsidP="00FE7A66">
            <w:pPr>
              <w:pStyle w:val="OWTableBody"/>
            </w:pPr>
          </w:p>
        </w:tc>
        <w:tc>
          <w:tcPr>
            <w:tcW w:w="5586" w:type="dxa"/>
          </w:tcPr>
          <w:p w14:paraId="15AC1D3B" w14:textId="77777777" w:rsidR="00FE7A66" w:rsidRPr="00134CC3" w:rsidRDefault="00FE7A66" w:rsidP="00FE7A66">
            <w:pPr>
              <w:pStyle w:val="OWTableBody"/>
            </w:pPr>
          </w:p>
        </w:tc>
        <w:tc>
          <w:tcPr>
            <w:tcW w:w="1411" w:type="dxa"/>
          </w:tcPr>
          <w:p w14:paraId="06EA20F3" w14:textId="77777777" w:rsidR="00FE7A66" w:rsidRPr="00134CC3" w:rsidRDefault="00FE7A66" w:rsidP="00FE7A66">
            <w:pPr>
              <w:pStyle w:val="OWTableBody"/>
            </w:pPr>
          </w:p>
        </w:tc>
        <w:tc>
          <w:tcPr>
            <w:tcW w:w="1406" w:type="dxa"/>
          </w:tcPr>
          <w:p w14:paraId="5EFECCD0" w14:textId="77777777" w:rsidR="00FE7A66" w:rsidRPr="00134CC3" w:rsidRDefault="00FE7A66" w:rsidP="00FE7A66">
            <w:pPr>
              <w:pStyle w:val="OWTableBody"/>
            </w:pPr>
          </w:p>
        </w:tc>
        <w:tc>
          <w:tcPr>
            <w:tcW w:w="5573" w:type="dxa"/>
          </w:tcPr>
          <w:p w14:paraId="70042CCA" w14:textId="77777777" w:rsidR="00FE7A66" w:rsidRPr="00134CC3" w:rsidRDefault="00FE7A66" w:rsidP="00FE7A66">
            <w:pPr>
              <w:pStyle w:val="OWTableBody"/>
            </w:pPr>
          </w:p>
        </w:tc>
      </w:tr>
      <w:tr w:rsidR="00FE7A66" w:rsidRPr="00134CC3" w14:paraId="78BAE9A1" w14:textId="77777777" w:rsidTr="00E97BC5">
        <w:trPr>
          <w:cantSplit/>
          <w:trHeight w:val="5387"/>
        </w:trPr>
        <w:tc>
          <w:tcPr>
            <w:tcW w:w="3363" w:type="dxa"/>
          </w:tcPr>
          <w:p w14:paraId="68CD461E" w14:textId="08AE32AF" w:rsidR="00FE7A66" w:rsidRPr="00184006" w:rsidRDefault="00FE7A66" w:rsidP="00FE7A66">
            <w:pPr>
              <w:pStyle w:val="OWTableBody"/>
            </w:pPr>
            <w:r w:rsidRPr="004F119E">
              <w:lastRenderedPageBreak/>
              <w:t>4.</w:t>
            </w:r>
            <w:r w:rsidR="00E93CC8">
              <w:t>3</w:t>
            </w:r>
            <w:r w:rsidRPr="004F119E">
              <w:t xml:space="preserve"> The respectful relationships teaching and learning materials delivered at our school recognise, </w:t>
            </w:r>
            <w:proofErr w:type="gramStart"/>
            <w:r w:rsidRPr="004F119E">
              <w:t>promote</w:t>
            </w:r>
            <w:proofErr w:type="gramEnd"/>
            <w:r w:rsidRPr="004F119E">
              <w:t xml:space="preserve"> and celebrate LGBTIQ+ identities and relationships.</w:t>
            </w:r>
          </w:p>
        </w:tc>
        <w:tc>
          <w:tcPr>
            <w:tcW w:w="855" w:type="dxa"/>
          </w:tcPr>
          <w:p w14:paraId="2607DA98" w14:textId="77777777" w:rsidR="00FE7A66" w:rsidRPr="00134CC3" w:rsidRDefault="00FE7A66" w:rsidP="00FE7A66">
            <w:pPr>
              <w:pStyle w:val="OWTableBodyCentre"/>
            </w:pPr>
          </w:p>
        </w:tc>
        <w:tc>
          <w:tcPr>
            <w:tcW w:w="3352" w:type="dxa"/>
          </w:tcPr>
          <w:p w14:paraId="1659D010" w14:textId="77777777" w:rsidR="00FE7A66" w:rsidRPr="00134CC3" w:rsidRDefault="00FE7A66" w:rsidP="00FE7A66">
            <w:pPr>
              <w:pStyle w:val="OWTableBody"/>
            </w:pPr>
          </w:p>
        </w:tc>
        <w:tc>
          <w:tcPr>
            <w:tcW w:w="5586" w:type="dxa"/>
          </w:tcPr>
          <w:p w14:paraId="0E8FBD4C" w14:textId="77777777" w:rsidR="00FE7A66" w:rsidRPr="00134CC3" w:rsidRDefault="00FE7A66" w:rsidP="00FE7A66">
            <w:pPr>
              <w:pStyle w:val="OWTableBody"/>
            </w:pPr>
          </w:p>
        </w:tc>
        <w:tc>
          <w:tcPr>
            <w:tcW w:w="1411" w:type="dxa"/>
          </w:tcPr>
          <w:p w14:paraId="3B5DCB06" w14:textId="77777777" w:rsidR="00FE7A66" w:rsidRPr="00134CC3" w:rsidRDefault="00FE7A66" w:rsidP="00FE7A66">
            <w:pPr>
              <w:pStyle w:val="OWTableBody"/>
            </w:pPr>
          </w:p>
        </w:tc>
        <w:tc>
          <w:tcPr>
            <w:tcW w:w="1406" w:type="dxa"/>
          </w:tcPr>
          <w:p w14:paraId="18428AC9" w14:textId="77777777" w:rsidR="00FE7A66" w:rsidRPr="00134CC3" w:rsidRDefault="00FE7A66" w:rsidP="00FE7A66">
            <w:pPr>
              <w:pStyle w:val="OWTableBody"/>
            </w:pPr>
          </w:p>
        </w:tc>
        <w:tc>
          <w:tcPr>
            <w:tcW w:w="5573" w:type="dxa"/>
          </w:tcPr>
          <w:p w14:paraId="4BD3002F" w14:textId="77777777" w:rsidR="00FE7A66" w:rsidRPr="00134CC3" w:rsidRDefault="00FE7A66" w:rsidP="00FE7A66">
            <w:pPr>
              <w:pStyle w:val="OWTableBody"/>
            </w:pPr>
          </w:p>
        </w:tc>
      </w:tr>
      <w:tr w:rsidR="00FE7A66" w:rsidRPr="00134CC3" w14:paraId="6E333D0B" w14:textId="77777777" w:rsidTr="00E97BC5">
        <w:trPr>
          <w:cantSplit/>
          <w:trHeight w:val="5387"/>
        </w:trPr>
        <w:tc>
          <w:tcPr>
            <w:tcW w:w="3363" w:type="dxa"/>
          </w:tcPr>
          <w:p w14:paraId="0FC6B81F" w14:textId="734F53A5" w:rsidR="00FE7A66" w:rsidRPr="00184006" w:rsidRDefault="00FE7A66" w:rsidP="00FE7A66">
            <w:pPr>
              <w:pStyle w:val="OWTableBody"/>
            </w:pPr>
            <w:r w:rsidRPr="004F119E">
              <w:t>4.</w:t>
            </w:r>
            <w:r w:rsidR="00E93CC8">
              <w:t>5</w:t>
            </w:r>
            <w:r w:rsidRPr="004F119E">
              <w:t xml:space="preserve"> Our school regularly reviews curriculum content across curriculum areas to ensure equal representation of the range of identities and experiences of all members of the school community, including but not limited to, those who identify as Aboriginal and Torres Strait Islander, those who identify as LGBTIQ+ and those with a disability.</w:t>
            </w:r>
          </w:p>
        </w:tc>
        <w:tc>
          <w:tcPr>
            <w:tcW w:w="855" w:type="dxa"/>
          </w:tcPr>
          <w:p w14:paraId="559231EF" w14:textId="77777777" w:rsidR="00FE7A66" w:rsidRPr="00134CC3" w:rsidRDefault="00FE7A66" w:rsidP="00FE7A66">
            <w:pPr>
              <w:pStyle w:val="OWTableBodyCentre"/>
            </w:pPr>
          </w:p>
        </w:tc>
        <w:tc>
          <w:tcPr>
            <w:tcW w:w="3352" w:type="dxa"/>
          </w:tcPr>
          <w:p w14:paraId="64929243" w14:textId="77777777" w:rsidR="00FE7A66" w:rsidRPr="00134CC3" w:rsidRDefault="00FE7A66" w:rsidP="00FE7A66">
            <w:pPr>
              <w:pStyle w:val="OWTableBody"/>
            </w:pPr>
          </w:p>
        </w:tc>
        <w:tc>
          <w:tcPr>
            <w:tcW w:w="5586" w:type="dxa"/>
          </w:tcPr>
          <w:p w14:paraId="6601F884" w14:textId="77777777" w:rsidR="00FE7A66" w:rsidRPr="00134CC3" w:rsidRDefault="00FE7A66" w:rsidP="00FE7A66">
            <w:pPr>
              <w:pStyle w:val="OWTableBody"/>
            </w:pPr>
          </w:p>
        </w:tc>
        <w:tc>
          <w:tcPr>
            <w:tcW w:w="1411" w:type="dxa"/>
          </w:tcPr>
          <w:p w14:paraId="74A7DA88" w14:textId="77777777" w:rsidR="00FE7A66" w:rsidRPr="00134CC3" w:rsidRDefault="00FE7A66" w:rsidP="00FE7A66">
            <w:pPr>
              <w:pStyle w:val="OWTableBody"/>
            </w:pPr>
          </w:p>
        </w:tc>
        <w:tc>
          <w:tcPr>
            <w:tcW w:w="1406" w:type="dxa"/>
          </w:tcPr>
          <w:p w14:paraId="667799E7" w14:textId="77777777" w:rsidR="00FE7A66" w:rsidRPr="00134CC3" w:rsidRDefault="00FE7A66" w:rsidP="00FE7A66">
            <w:pPr>
              <w:pStyle w:val="OWTableBody"/>
            </w:pPr>
          </w:p>
        </w:tc>
        <w:tc>
          <w:tcPr>
            <w:tcW w:w="5573" w:type="dxa"/>
          </w:tcPr>
          <w:p w14:paraId="15580E8F" w14:textId="77777777" w:rsidR="00FE7A66" w:rsidRPr="00134CC3" w:rsidRDefault="00FE7A66" w:rsidP="00FE7A66">
            <w:pPr>
              <w:pStyle w:val="OWTableBody"/>
            </w:pPr>
          </w:p>
        </w:tc>
      </w:tr>
      <w:tr w:rsidR="00FE7A66" w:rsidRPr="00134CC3" w14:paraId="0C6F79CB" w14:textId="77777777" w:rsidTr="001241E2">
        <w:trPr>
          <w:cantSplit/>
          <w:trHeight w:val="5387"/>
        </w:trPr>
        <w:tc>
          <w:tcPr>
            <w:tcW w:w="3363" w:type="dxa"/>
          </w:tcPr>
          <w:p w14:paraId="0935AAF8" w14:textId="16B8C85D" w:rsidR="00FE7A66" w:rsidRPr="00184006" w:rsidRDefault="00FE7A66" w:rsidP="00FE7A66">
            <w:pPr>
              <w:pStyle w:val="OWTableBody"/>
            </w:pPr>
            <w:r w:rsidRPr="004F119E">
              <w:lastRenderedPageBreak/>
              <w:t>4.</w:t>
            </w:r>
            <w:r w:rsidR="00E93CC8">
              <w:t>6</w:t>
            </w:r>
            <w:r w:rsidRPr="004F119E">
              <w:t xml:space="preserve"> Our school ensures that teacher allocation (classes or subjects) actively promotes gender equality and challenges gender stereotypes.</w:t>
            </w:r>
          </w:p>
        </w:tc>
        <w:tc>
          <w:tcPr>
            <w:tcW w:w="855" w:type="dxa"/>
          </w:tcPr>
          <w:p w14:paraId="6AECB17A" w14:textId="77777777" w:rsidR="00FE7A66" w:rsidRPr="00134CC3" w:rsidRDefault="00FE7A66" w:rsidP="00FE7A66">
            <w:pPr>
              <w:pStyle w:val="OWTableBodyCentre"/>
            </w:pPr>
          </w:p>
        </w:tc>
        <w:tc>
          <w:tcPr>
            <w:tcW w:w="3352" w:type="dxa"/>
          </w:tcPr>
          <w:p w14:paraId="156176CE" w14:textId="77777777" w:rsidR="00FE7A66" w:rsidRPr="00134CC3" w:rsidRDefault="00FE7A66" w:rsidP="00FE7A66">
            <w:pPr>
              <w:pStyle w:val="OWTableBody"/>
            </w:pPr>
          </w:p>
        </w:tc>
        <w:tc>
          <w:tcPr>
            <w:tcW w:w="5586" w:type="dxa"/>
          </w:tcPr>
          <w:p w14:paraId="57177C73" w14:textId="77777777" w:rsidR="00FE7A66" w:rsidRPr="00134CC3" w:rsidRDefault="00FE7A66" w:rsidP="00FE7A66">
            <w:pPr>
              <w:pStyle w:val="OWTableBody"/>
            </w:pPr>
          </w:p>
        </w:tc>
        <w:tc>
          <w:tcPr>
            <w:tcW w:w="1411" w:type="dxa"/>
          </w:tcPr>
          <w:p w14:paraId="3B0E29C9" w14:textId="77777777" w:rsidR="00FE7A66" w:rsidRPr="00134CC3" w:rsidRDefault="00FE7A66" w:rsidP="00FE7A66">
            <w:pPr>
              <w:pStyle w:val="OWTableBody"/>
            </w:pPr>
          </w:p>
        </w:tc>
        <w:tc>
          <w:tcPr>
            <w:tcW w:w="1406" w:type="dxa"/>
          </w:tcPr>
          <w:p w14:paraId="2965CDFA" w14:textId="77777777" w:rsidR="00FE7A66" w:rsidRPr="00134CC3" w:rsidRDefault="00FE7A66" w:rsidP="00FE7A66">
            <w:pPr>
              <w:pStyle w:val="OWTableBody"/>
            </w:pPr>
          </w:p>
        </w:tc>
        <w:tc>
          <w:tcPr>
            <w:tcW w:w="5573" w:type="dxa"/>
          </w:tcPr>
          <w:p w14:paraId="419BAE03" w14:textId="77777777" w:rsidR="00FE7A66" w:rsidRPr="00134CC3" w:rsidRDefault="00FE7A66" w:rsidP="00FE7A66">
            <w:pPr>
              <w:pStyle w:val="OWTableBody"/>
            </w:pPr>
          </w:p>
        </w:tc>
      </w:tr>
      <w:tr w:rsidR="00FE7A66" w:rsidRPr="00134CC3" w14:paraId="71D98361" w14:textId="77777777" w:rsidTr="001241E2">
        <w:trPr>
          <w:cantSplit/>
          <w:trHeight w:val="5387"/>
        </w:trPr>
        <w:tc>
          <w:tcPr>
            <w:tcW w:w="3363" w:type="dxa"/>
          </w:tcPr>
          <w:p w14:paraId="0A1DE19C" w14:textId="26D0F79B" w:rsidR="007C609F" w:rsidRPr="00E605B0" w:rsidRDefault="00FE7A66" w:rsidP="00B07FEE">
            <w:pPr>
              <w:pStyle w:val="OWTableBody"/>
            </w:pPr>
            <w:r w:rsidRPr="004F119E">
              <w:t>4.</w:t>
            </w:r>
            <w:r w:rsidR="00E93CC8" w:rsidRPr="00E605B0">
              <w:t>7</w:t>
            </w:r>
            <w:r w:rsidRPr="00E605B0">
              <w:t xml:space="preserve"> </w:t>
            </w:r>
            <w:r w:rsidR="007C609F" w:rsidRPr="001F4CCE">
              <w:t>Our staff ensure that</w:t>
            </w:r>
            <w:r w:rsidR="00594BD3">
              <w:t>:</w:t>
            </w:r>
          </w:p>
          <w:p w14:paraId="3764DC03" w14:textId="77777777" w:rsidR="007C609F" w:rsidRPr="00E605B0" w:rsidRDefault="007C609F" w:rsidP="00C96137">
            <w:pPr>
              <w:pStyle w:val="OWTableBulletStaff"/>
            </w:pPr>
            <w:r w:rsidRPr="001F4CCE">
              <w:t>evidence-based teaching, learning resource are used in the classroom</w:t>
            </w:r>
          </w:p>
          <w:p w14:paraId="111D68C6" w14:textId="18425D3D" w:rsidR="00FE7A66" w:rsidRPr="00C96137" w:rsidRDefault="007C609F" w:rsidP="00C96137">
            <w:pPr>
              <w:pStyle w:val="OWTableBulletStaff"/>
            </w:pPr>
            <w:r w:rsidRPr="001F4CCE">
              <w:t>teaching practice and pedagogy promotes gender equality, challenges negative gender stereotypes and work to prevent gender-based violence.</w:t>
            </w:r>
          </w:p>
        </w:tc>
        <w:tc>
          <w:tcPr>
            <w:tcW w:w="855" w:type="dxa"/>
          </w:tcPr>
          <w:p w14:paraId="304937E4" w14:textId="77777777" w:rsidR="00FE7A66" w:rsidRPr="00134CC3" w:rsidRDefault="00FE7A66" w:rsidP="00FE7A66">
            <w:pPr>
              <w:pStyle w:val="OWTableBodyCentre"/>
            </w:pPr>
          </w:p>
        </w:tc>
        <w:tc>
          <w:tcPr>
            <w:tcW w:w="3352" w:type="dxa"/>
          </w:tcPr>
          <w:p w14:paraId="03F1F601" w14:textId="77777777" w:rsidR="00FE7A66" w:rsidRPr="00134CC3" w:rsidRDefault="00FE7A66" w:rsidP="00FE7A66">
            <w:pPr>
              <w:pStyle w:val="OWTableBody"/>
            </w:pPr>
          </w:p>
        </w:tc>
        <w:tc>
          <w:tcPr>
            <w:tcW w:w="5586" w:type="dxa"/>
          </w:tcPr>
          <w:p w14:paraId="74774579" w14:textId="77777777" w:rsidR="00FE7A66" w:rsidRPr="00134CC3" w:rsidRDefault="00FE7A66" w:rsidP="00FE7A66">
            <w:pPr>
              <w:pStyle w:val="OWTableBody"/>
            </w:pPr>
          </w:p>
        </w:tc>
        <w:tc>
          <w:tcPr>
            <w:tcW w:w="1411" w:type="dxa"/>
          </w:tcPr>
          <w:p w14:paraId="1EB12D3E" w14:textId="77777777" w:rsidR="00FE7A66" w:rsidRPr="00134CC3" w:rsidRDefault="00FE7A66" w:rsidP="00FE7A66">
            <w:pPr>
              <w:pStyle w:val="OWTableBody"/>
            </w:pPr>
          </w:p>
        </w:tc>
        <w:tc>
          <w:tcPr>
            <w:tcW w:w="1406" w:type="dxa"/>
          </w:tcPr>
          <w:p w14:paraId="0E2167C9" w14:textId="77777777" w:rsidR="00FE7A66" w:rsidRPr="00134CC3" w:rsidRDefault="00FE7A66" w:rsidP="00FE7A66">
            <w:pPr>
              <w:pStyle w:val="OWTableBody"/>
            </w:pPr>
          </w:p>
        </w:tc>
        <w:tc>
          <w:tcPr>
            <w:tcW w:w="5573" w:type="dxa"/>
          </w:tcPr>
          <w:p w14:paraId="32974FB4" w14:textId="77777777" w:rsidR="00FE7A66" w:rsidRPr="00134CC3" w:rsidRDefault="00FE7A66" w:rsidP="00FE7A66">
            <w:pPr>
              <w:pStyle w:val="OWTableBody"/>
            </w:pPr>
          </w:p>
        </w:tc>
      </w:tr>
    </w:tbl>
    <w:p w14:paraId="5439D2E3" w14:textId="77777777" w:rsidR="00FE7A66" w:rsidRDefault="00FE7A66" w:rsidP="00FE7A66">
      <w:pPr>
        <w:pStyle w:val="Heading2"/>
        <w:tabs>
          <w:tab w:val="left" w:pos="1134"/>
        </w:tabs>
        <w:spacing w:after="200"/>
      </w:pPr>
      <w:r w:rsidRPr="007C7A0D">
        <w:rPr>
          <w:rStyle w:val="Icon-lowerby10pt"/>
          <w:noProof/>
        </w:rPr>
        <w:lastRenderedPageBreak/>
        <w:drawing>
          <wp:inline distT="0" distB="0" distL="0" distR="0" wp14:anchorId="7339795A" wp14:editId="7EF1690D">
            <wp:extent cx="457200" cy="457200"/>
            <wp:effectExtent l="0" t="0" r="0" b="0"/>
            <wp:docPr id="1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457200" cy="457200"/>
                    </a:xfrm>
                    <a:prstGeom prst="rect">
                      <a:avLst/>
                    </a:prstGeom>
                  </pic:spPr>
                </pic:pic>
              </a:graphicData>
            </a:graphic>
          </wp:inline>
        </w:drawing>
      </w:r>
      <w:r w:rsidRPr="007C7A0D">
        <w:tab/>
      </w:r>
      <w:r>
        <w:rPr>
          <w:noProof/>
          <w:szCs w:val="40"/>
        </w:rPr>
        <w:t>Families and</w:t>
      </w:r>
      <w:r w:rsidRPr="0070763C">
        <w:t xml:space="preserve"> communit</w:t>
      </w:r>
      <w:r>
        <w:t>ies</w:t>
      </w:r>
    </w:p>
    <w:tbl>
      <w:tblPr>
        <w:tblStyle w:val="TableGrid"/>
        <w:tblW w:w="21546" w:type="dxa"/>
        <w:tblLook w:val="06A0" w:firstRow="1" w:lastRow="0" w:firstColumn="1" w:lastColumn="0" w:noHBand="1" w:noVBand="1"/>
      </w:tblPr>
      <w:tblGrid>
        <w:gridCol w:w="3363"/>
        <w:gridCol w:w="855"/>
        <w:gridCol w:w="3352"/>
        <w:gridCol w:w="5586"/>
        <w:gridCol w:w="1411"/>
        <w:gridCol w:w="1406"/>
        <w:gridCol w:w="5573"/>
      </w:tblGrid>
      <w:tr w:rsidR="00FE7A66" w:rsidRPr="00134CC3" w14:paraId="70635096" w14:textId="77777777" w:rsidTr="00900875">
        <w:trPr>
          <w:cnfStyle w:val="100000000000" w:firstRow="1" w:lastRow="0" w:firstColumn="0" w:lastColumn="0" w:oddVBand="0" w:evenVBand="0" w:oddHBand="0" w:evenHBand="0" w:firstRowFirstColumn="0" w:firstRowLastColumn="0" w:lastRowFirstColumn="0" w:lastRowLastColumn="0"/>
          <w:cantSplit/>
          <w:tblHeader/>
        </w:trPr>
        <w:tc>
          <w:tcPr>
            <w:tcW w:w="3363" w:type="dxa"/>
          </w:tcPr>
          <w:p w14:paraId="710158CE" w14:textId="77777777" w:rsidR="00FE7A66" w:rsidRPr="00134CC3" w:rsidRDefault="00FE7A66" w:rsidP="00900875">
            <w:pPr>
              <w:pStyle w:val="OWTableColHeader"/>
            </w:pPr>
            <w:r w:rsidRPr="00134CC3">
              <w:t>Statement</w:t>
            </w:r>
          </w:p>
        </w:tc>
        <w:tc>
          <w:tcPr>
            <w:tcW w:w="855" w:type="dxa"/>
          </w:tcPr>
          <w:p w14:paraId="5BB8CB93" w14:textId="77777777" w:rsidR="00FE7A66" w:rsidRPr="00134CC3" w:rsidRDefault="00FE7A66" w:rsidP="00900875">
            <w:pPr>
              <w:pStyle w:val="OWTableColHeaderCentre"/>
            </w:pPr>
            <w:r>
              <w:t>Rating</w:t>
            </w:r>
          </w:p>
        </w:tc>
        <w:tc>
          <w:tcPr>
            <w:tcW w:w="3352" w:type="dxa"/>
          </w:tcPr>
          <w:p w14:paraId="5B66A017" w14:textId="77777777" w:rsidR="00FE7A66" w:rsidRPr="00134CC3" w:rsidRDefault="00FE7A66" w:rsidP="00900875">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6" w:type="dxa"/>
          </w:tcPr>
          <w:p w14:paraId="0B187C75" w14:textId="77777777" w:rsidR="00FE7A66" w:rsidRPr="00134CC3" w:rsidRDefault="00FE7A66" w:rsidP="00900875">
            <w:pPr>
              <w:pStyle w:val="OWTableColHeader"/>
            </w:pPr>
            <w:r w:rsidRPr="00134CC3">
              <w:t>Actions</w:t>
            </w:r>
            <w:r>
              <w:t xml:space="preserve"> </w:t>
            </w:r>
            <w:r w:rsidRPr="00134CC3">
              <w:t>for</w:t>
            </w:r>
            <w:r>
              <w:t xml:space="preserve"> </w:t>
            </w:r>
            <w:r w:rsidRPr="00134CC3">
              <w:t>improvement</w:t>
            </w:r>
          </w:p>
        </w:tc>
        <w:tc>
          <w:tcPr>
            <w:tcW w:w="1411" w:type="dxa"/>
          </w:tcPr>
          <w:p w14:paraId="456B4FC6" w14:textId="77777777" w:rsidR="00FE7A66" w:rsidRPr="00134CC3" w:rsidRDefault="00FE7A66" w:rsidP="00900875">
            <w:pPr>
              <w:pStyle w:val="OWTableColHeader"/>
            </w:pPr>
            <w:r w:rsidRPr="00134CC3">
              <w:t>Timeline</w:t>
            </w:r>
            <w:r>
              <w:t xml:space="preserve"> </w:t>
            </w:r>
            <w:r w:rsidRPr="00134CC3">
              <w:t>for</w:t>
            </w:r>
            <w:r>
              <w:t xml:space="preserve"> </w:t>
            </w:r>
            <w:r w:rsidRPr="00134CC3">
              <w:t>action</w:t>
            </w:r>
          </w:p>
        </w:tc>
        <w:tc>
          <w:tcPr>
            <w:tcW w:w="1406" w:type="dxa"/>
          </w:tcPr>
          <w:p w14:paraId="40E02C68" w14:textId="77777777" w:rsidR="00FE7A66" w:rsidRPr="00134CC3" w:rsidRDefault="00FE7A66" w:rsidP="00900875">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3" w:type="dxa"/>
          </w:tcPr>
          <w:p w14:paraId="73146493" w14:textId="77777777" w:rsidR="00FE7A66" w:rsidRPr="00134CC3" w:rsidRDefault="00FE7A66" w:rsidP="00900875">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FE7A66" w:rsidRPr="00134CC3" w14:paraId="0D74D4A7" w14:textId="77777777" w:rsidTr="001241E2">
        <w:trPr>
          <w:cantSplit/>
          <w:trHeight w:val="5387"/>
        </w:trPr>
        <w:tc>
          <w:tcPr>
            <w:tcW w:w="3363" w:type="dxa"/>
          </w:tcPr>
          <w:p w14:paraId="2D178DFE" w14:textId="08BEACDE" w:rsidR="00FE7A66" w:rsidRPr="00FE7A66" w:rsidRDefault="00FE7A66" w:rsidP="000430E7">
            <w:pPr>
              <w:pStyle w:val="OWTableBody"/>
            </w:pPr>
            <w:r w:rsidRPr="00FE7A66">
              <w:t>5.0 Our school works in partnership with</w:t>
            </w:r>
            <w:r w:rsidR="000430E7">
              <w:t xml:space="preserve"> </w:t>
            </w:r>
            <w:r w:rsidRPr="00FE7A66">
              <w:t xml:space="preserve">parents, </w:t>
            </w:r>
            <w:proofErr w:type="gramStart"/>
            <w:r w:rsidRPr="00FE7A66">
              <w:t>carers</w:t>
            </w:r>
            <w:proofErr w:type="gramEnd"/>
            <w:r w:rsidRPr="00FE7A66">
              <w:t xml:space="preserve"> and families</w:t>
            </w:r>
            <w:r w:rsidR="000430E7">
              <w:t xml:space="preserve"> </w:t>
            </w:r>
            <w:r w:rsidRPr="00FE7A66">
              <w:t>to take action and participate in activities that support gender equality and respectful relationships.</w:t>
            </w:r>
          </w:p>
        </w:tc>
        <w:tc>
          <w:tcPr>
            <w:tcW w:w="855" w:type="dxa"/>
          </w:tcPr>
          <w:p w14:paraId="7BAF1AB8" w14:textId="77777777" w:rsidR="00FE7A66" w:rsidRPr="00134CC3" w:rsidRDefault="00FE7A66" w:rsidP="00FE7A66">
            <w:pPr>
              <w:pStyle w:val="OWTableBodyCentre"/>
            </w:pPr>
          </w:p>
        </w:tc>
        <w:tc>
          <w:tcPr>
            <w:tcW w:w="3352" w:type="dxa"/>
          </w:tcPr>
          <w:p w14:paraId="07A0EFB2" w14:textId="77777777" w:rsidR="00FE7A66" w:rsidRPr="00134CC3" w:rsidRDefault="00FE7A66" w:rsidP="00FE7A66">
            <w:pPr>
              <w:pStyle w:val="OWTableBody"/>
            </w:pPr>
          </w:p>
        </w:tc>
        <w:tc>
          <w:tcPr>
            <w:tcW w:w="5586" w:type="dxa"/>
          </w:tcPr>
          <w:p w14:paraId="441833E4" w14:textId="77777777" w:rsidR="00FE7A66" w:rsidRPr="00134CC3" w:rsidRDefault="00FE7A66" w:rsidP="00FE7A66">
            <w:pPr>
              <w:pStyle w:val="OWTableBody"/>
            </w:pPr>
          </w:p>
        </w:tc>
        <w:tc>
          <w:tcPr>
            <w:tcW w:w="1411" w:type="dxa"/>
          </w:tcPr>
          <w:p w14:paraId="6F8B7C74" w14:textId="77777777" w:rsidR="00FE7A66" w:rsidRPr="00134CC3" w:rsidRDefault="00FE7A66" w:rsidP="00FE7A66">
            <w:pPr>
              <w:pStyle w:val="OWTableBody"/>
            </w:pPr>
          </w:p>
        </w:tc>
        <w:tc>
          <w:tcPr>
            <w:tcW w:w="1406" w:type="dxa"/>
          </w:tcPr>
          <w:p w14:paraId="55326B0C" w14:textId="77777777" w:rsidR="00FE7A66" w:rsidRPr="00134CC3" w:rsidRDefault="00FE7A66" w:rsidP="00FE7A66">
            <w:pPr>
              <w:pStyle w:val="OWTableBody"/>
            </w:pPr>
          </w:p>
        </w:tc>
        <w:tc>
          <w:tcPr>
            <w:tcW w:w="5573" w:type="dxa"/>
          </w:tcPr>
          <w:p w14:paraId="0A417D69" w14:textId="77777777" w:rsidR="00FE7A66" w:rsidRPr="00134CC3" w:rsidRDefault="00FE7A66" w:rsidP="00FE7A66">
            <w:pPr>
              <w:pStyle w:val="OWTableBody"/>
            </w:pPr>
          </w:p>
        </w:tc>
      </w:tr>
      <w:tr w:rsidR="00FE7A66" w:rsidRPr="00134CC3" w14:paraId="00589524" w14:textId="77777777" w:rsidTr="001241E2">
        <w:trPr>
          <w:cantSplit/>
          <w:trHeight w:val="5387"/>
        </w:trPr>
        <w:tc>
          <w:tcPr>
            <w:tcW w:w="3363" w:type="dxa"/>
          </w:tcPr>
          <w:p w14:paraId="560EC449" w14:textId="0637C77D" w:rsidR="00FE7A66" w:rsidRPr="00FE7A66" w:rsidRDefault="00FE7A66" w:rsidP="000430E7">
            <w:pPr>
              <w:pStyle w:val="OWTableBody"/>
            </w:pPr>
            <w:r w:rsidRPr="00FE7A66">
              <w:t>5.</w:t>
            </w:r>
            <w:r w:rsidR="00E93CC8">
              <w:t>1</w:t>
            </w:r>
            <w:r w:rsidRPr="00FE7A66">
              <w:t xml:space="preserve"> Our school works in partnership with</w:t>
            </w:r>
            <w:r w:rsidR="000430E7">
              <w:t xml:space="preserve"> </w:t>
            </w:r>
            <w:r w:rsidRPr="00FE7A66">
              <w:t>community organisations and services</w:t>
            </w:r>
            <w:r w:rsidR="000430E7">
              <w:t xml:space="preserve"> </w:t>
            </w:r>
            <w:r w:rsidRPr="00FE7A66">
              <w:t xml:space="preserve">to </w:t>
            </w:r>
            <w:proofErr w:type="gramStart"/>
            <w:r w:rsidRPr="00FE7A66">
              <w:t>take action</w:t>
            </w:r>
            <w:proofErr w:type="gramEnd"/>
            <w:r w:rsidRPr="00FE7A66">
              <w:t xml:space="preserve"> and participate in activities that support gender equality and respectful relationships.</w:t>
            </w:r>
          </w:p>
        </w:tc>
        <w:tc>
          <w:tcPr>
            <w:tcW w:w="855" w:type="dxa"/>
          </w:tcPr>
          <w:p w14:paraId="0F8D1883" w14:textId="77777777" w:rsidR="00FE7A66" w:rsidRPr="00134CC3" w:rsidRDefault="00FE7A66" w:rsidP="00FE7A66">
            <w:pPr>
              <w:pStyle w:val="OWTableBodyCentre"/>
            </w:pPr>
          </w:p>
        </w:tc>
        <w:tc>
          <w:tcPr>
            <w:tcW w:w="3352" w:type="dxa"/>
          </w:tcPr>
          <w:p w14:paraId="32F213F6" w14:textId="77777777" w:rsidR="00FE7A66" w:rsidRPr="00134CC3" w:rsidRDefault="00FE7A66" w:rsidP="00FE7A66">
            <w:pPr>
              <w:pStyle w:val="OWTableBody"/>
            </w:pPr>
          </w:p>
        </w:tc>
        <w:tc>
          <w:tcPr>
            <w:tcW w:w="5586" w:type="dxa"/>
          </w:tcPr>
          <w:p w14:paraId="0BF48AF4" w14:textId="77777777" w:rsidR="00FE7A66" w:rsidRPr="00134CC3" w:rsidRDefault="00FE7A66" w:rsidP="00FE7A66">
            <w:pPr>
              <w:pStyle w:val="OWTableBody"/>
            </w:pPr>
          </w:p>
        </w:tc>
        <w:tc>
          <w:tcPr>
            <w:tcW w:w="1411" w:type="dxa"/>
          </w:tcPr>
          <w:p w14:paraId="3F836A2A" w14:textId="77777777" w:rsidR="00FE7A66" w:rsidRPr="00134CC3" w:rsidRDefault="00FE7A66" w:rsidP="00FE7A66">
            <w:pPr>
              <w:pStyle w:val="OWTableBody"/>
            </w:pPr>
          </w:p>
        </w:tc>
        <w:tc>
          <w:tcPr>
            <w:tcW w:w="1406" w:type="dxa"/>
          </w:tcPr>
          <w:p w14:paraId="2F8C9797" w14:textId="77777777" w:rsidR="00FE7A66" w:rsidRPr="00134CC3" w:rsidRDefault="00FE7A66" w:rsidP="00FE7A66">
            <w:pPr>
              <w:pStyle w:val="OWTableBody"/>
            </w:pPr>
          </w:p>
        </w:tc>
        <w:tc>
          <w:tcPr>
            <w:tcW w:w="5573" w:type="dxa"/>
          </w:tcPr>
          <w:p w14:paraId="3FA03686" w14:textId="77777777" w:rsidR="00FE7A66" w:rsidRPr="00134CC3" w:rsidRDefault="00FE7A66" w:rsidP="00FE7A66">
            <w:pPr>
              <w:pStyle w:val="OWTableBody"/>
            </w:pPr>
          </w:p>
        </w:tc>
      </w:tr>
    </w:tbl>
    <w:p w14:paraId="39812E32" w14:textId="77777777" w:rsidR="0089581D" w:rsidRDefault="0089581D" w:rsidP="0089581D">
      <w:pPr>
        <w:pStyle w:val="Heading2"/>
        <w:tabs>
          <w:tab w:val="left" w:pos="1134"/>
        </w:tabs>
        <w:spacing w:after="200"/>
      </w:pPr>
      <w:r w:rsidRPr="007C7A0D">
        <w:rPr>
          <w:rStyle w:val="Icon-lowerby10pt"/>
          <w:noProof/>
        </w:rPr>
        <w:lastRenderedPageBreak/>
        <w:drawing>
          <wp:inline distT="0" distB="0" distL="0" distR="0" wp14:anchorId="73A506AD" wp14:editId="1CFE08EB">
            <wp:extent cx="457200" cy="437760"/>
            <wp:effectExtent l="0" t="0" r="0" b="635"/>
            <wp:docPr id="1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457200" cy="437760"/>
                    </a:xfrm>
                    <a:prstGeom prst="rect">
                      <a:avLst/>
                    </a:prstGeom>
                  </pic:spPr>
                </pic:pic>
              </a:graphicData>
            </a:graphic>
          </wp:inline>
        </w:drawing>
      </w:r>
      <w:r w:rsidRPr="007C7A0D">
        <w:tab/>
      </w:r>
      <w:r w:rsidRPr="0070763C">
        <w:t>Support for staff and students</w:t>
      </w:r>
    </w:p>
    <w:tbl>
      <w:tblPr>
        <w:tblStyle w:val="TableGrid"/>
        <w:tblW w:w="21546" w:type="dxa"/>
        <w:tblLook w:val="06A0" w:firstRow="1" w:lastRow="0" w:firstColumn="1" w:lastColumn="0" w:noHBand="1" w:noVBand="1"/>
      </w:tblPr>
      <w:tblGrid>
        <w:gridCol w:w="3363"/>
        <w:gridCol w:w="855"/>
        <w:gridCol w:w="3352"/>
        <w:gridCol w:w="5586"/>
        <w:gridCol w:w="1411"/>
        <w:gridCol w:w="1406"/>
        <w:gridCol w:w="5573"/>
      </w:tblGrid>
      <w:tr w:rsidR="0089581D" w:rsidRPr="00134CC3" w14:paraId="3004B2D5" w14:textId="77777777" w:rsidTr="00900875">
        <w:trPr>
          <w:cnfStyle w:val="100000000000" w:firstRow="1" w:lastRow="0" w:firstColumn="0" w:lastColumn="0" w:oddVBand="0" w:evenVBand="0" w:oddHBand="0" w:evenHBand="0" w:firstRowFirstColumn="0" w:firstRowLastColumn="0" w:lastRowFirstColumn="0" w:lastRowLastColumn="0"/>
          <w:cantSplit/>
          <w:tblHeader/>
        </w:trPr>
        <w:tc>
          <w:tcPr>
            <w:tcW w:w="3363" w:type="dxa"/>
          </w:tcPr>
          <w:p w14:paraId="118EF983" w14:textId="77777777" w:rsidR="0089581D" w:rsidRPr="00134CC3" w:rsidRDefault="0089581D" w:rsidP="00900875">
            <w:pPr>
              <w:pStyle w:val="OWTableColHeader"/>
            </w:pPr>
            <w:r w:rsidRPr="00134CC3">
              <w:t>Statement</w:t>
            </w:r>
          </w:p>
        </w:tc>
        <w:tc>
          <w:tcPr>
            <w:tcW w:w="855" w:type="dxa"/>
          </w:tcPr>
          <w:p w14:paraId="3506C4BF" w14:textId="77777777" w:rsidR="0089581D" w:rsidRPr="00134CC3" w:rsidRDefault="0089581D" w:rsidP="00900875">
            <w:pPr>
              <w:pStyle w:val="OWTableColHeaderCentre"/>
            </w:pPr>
            <w:r>
              <w:t>Rating</w:t>
            </w:r>
          </w:p>
        </w:tc>
        <w:tc>
          <w:tcPr>
            <w:tcW w:w="3352" w:type="dxa"/>
          </w:tcPr>
          <w:p w14:paraId="5FB6A907" w14:textId="77777777" w:rsidR="0089581D" w:rsidRPr="00134CC3" w:rsidRDefault="0089581D" w:rsidP="00900875">
            <w:pPr>
              <w:pStyle w:val="OWTableColHeader"/>
            </w:pPr>
            <w:r w:rsidRPr="00134CC3">
              <w:t>What</w:t>
            </w:r>
            <w:r>
              <w:t xml:space="preserve"> </w:t>
            </w:r>
            <w:r w:rsidRPr="00134CC3">
              <w:t>we</w:t>
            </w:r>
            <w:r>
              <w:t xml:space="preserve"> </w:t>
            </w:r>
            <w:r w:rsidRPr="00134CC3">
              <w:t>are</w:t>
            </w:r>
            <w:r>
              <w:t xml:space="preserve"> </w:t>
            </w:r>
            <w:r w:rsidRPr="00134CC3">
              <w:t>already</w:t>
            </w:r>
            <w:r>
              <w:t xml:space="preserve"> </w:t>
            </w:r>
            <w:r w:rsidRPr="00134CC3">
              <w:t>doing</w:t>
            </w:r>
          </w:p>
        </w:tc>
        <w:tc>
          <w:tcPr>
            <w:tcW w:w="5586" w:type="dxa"/>
          </w:tcPr>
          <w:p w14:paraId="7D7F62FB" w14:textId="77777777" w:rsidR="0089581D" w:rsidRPr="00134CC3" w:rsidRDefault="0089581D" w:rsidP="00900875">
            <w:pPr>
              <w:pStyle w:val="OWTableColHeader"/>
            </w:pPr>
            <w:r w:rsidRPr="00134CC3">
              <w:t>Actions</w:t>
            </w:r>
            <w:r>
              <w:t xml:space="preserve"> </w:t>
            </w:r>
            <w:r w:rsidRPr="00134CC3">
              <w:t>for</w:t>
            </w:r>
            <w:r>
              <w:t xml:space="preserve"> </w:t>
            </w:r>
            <w:r w:rsidRPr="00134CC3">
              <w:t>improvement</w:t>
            </w:r>
          </w:p>
        </w:tc>
        <w:tc>
          <w:tcPr>
            <w:tcW w:w="1411" w:type="dxa"/>
          </w:tcPr>
          <w:p w14:paraId="1B05378A" w14:textId="77777777" w:rsidR="0089581D" w:rsidRPr="00134CC3" w:rsidRDefault="0089581D" w:rsidP="00900875">
            <w:pPr>
              <w:pStyle w:val="OWTableColHeader"/>
            </w:pPr>
            <w:r w:rsidRPr="00134CC3">
              <w:t>Timeline</w:t>
            </w:r>
            <w:r>
              <w:t xml:space="preserve"> </w:t>
            </w:r>
            <w:r w:rsidRPr="00134CC3">
              <w:t>for</w:t>
            </w:r>
            <w:r>
              <w:t xml:space="preserve"> </w:t>
            </w:r>
            <w:r w:rsidRPr="00134CC3">
              <w:t>action</w:t>
            </w:r>
          </w:p>
        </w:tc>
        <w:tc>
          <w:tcPr>
            <w:tcW w:w="1406" w:type="dxa"/>
          </w:tcPr>
          <w:p w14:paraId="32306274" w14:textId="77777777" w:rsidR="0089581D" w:rsidRPr="00134CC3" w:rsidRDefault="0089581D" w:rsidP="00900875">
            <w:pPr>
              <w:pStyle w:val="OWTableColHeader"/>
            </w:pPr>
            <w:r w:rsidRPr="00134CC3">
              <w:t>Key</w:t>
            </w:r>
            <w:r>
              <w:t xml:space="preserve"> </w:t>
            </w:r>
            <w:r w:rsidRPr="00134CC3">
              <w:t>lead</w:t>
            </w:r>
            <w:r>
              <w:t xml:space="preserve"> </w:t>
            </w:r>
            <w:r w:rsidRPr="00134CC3">
              <w:t>on</w:t>
            </w:r>
            <w:r>
              <w:t xml:space="preserve"> </w:t>
            </w:r>
            <w:r w:rsidRPr="00134CC3">
              <w:t>action</w:t>
            </w:r>
          </w:p>
        </w:tc>
        <w:tc>
          <w:tcPr>
            <w:tcW w:w="5573" w:type="dxa"/>
          </w:tcPr>
          <w:p w14:paraId="053DD443" w14:textId="77777777" w:rsidR="0089581D" w:rsidRPr="00134CC3" w:rsidRDefault="0089581D" w:rsidP="00900875">
            <w:pPr>
              <w:pStyle w:val="OWTableColHeader"/>
            </w:pPr>
            <w:r w:rsidRPr="00134CC3">
              <w:t>Review</w:t>
            </w:r>
            <w:r>
              <w:t xml:space="preserve"> </w:t>
            </w:r>
            <w:r w:rsidRPr="00134CC3">
              <w:t>and</w:t>
            </w:r>
            <w:r>
              <w:t xml:space="preserve"> </w:t>
            </w:r>
            <w:r w:rsidRPr="00134CC3">
              <w:t>reflect</w:t>
            </w:r>
            <w:r>
              <w:t xml:space="preserve"> on </w:t>
            </w:r>
            <w:r w:rsidRPr="00134CC3">
              <w:t>actions</w:t>
            </w:r>
          </w:p>
        </w:tc>
      </w:tr>
      <w:tr w:rsidR="00FE7A66" w:rsidRPr="00134CC3" w14:paraId="4FF2C981" w14:textId="77777777" w:rsidTr="00853A66">
        <w:trPr>
          <w:cantSplit/>
          <w:trHeight w:val="5954"/>
        </w:trPr>
        <w:tc>
          <w:tcPr>
            <w:tcW w:w="3363" w:type="dxa"/>
          </w:tcPr>
          <w:p w14:paraId="5C458388" w14:textId="5040B974" w:rsidR="00FE7A66" w:rsidRDefault="00FE7A66" w:rsidP="00FE7A66">
            <w:pPr>
              <w:pStyle w:val="OWTableBody"/>
            </w:pPr>
            <w:r w:rsidRPr="0081389F">
              <w:t>6.0</w:t>
            </w:r>
            <w:r>
              <w:t xml:space="preserve"> </w:t>
            </w:r>
            <w:r w:rsidRPr="0081389F">
              <w:t>Our</w:t>
            </w:r>
            <w:r>
              <w:t xml:space="preserve"> </w:t>
            </w:r>
            <w:r w:rsidRPr="0081389F">
              <w:t>school</w:t>
            </w:r>
            <w:r>
              <w:t xml:space="preserve"> </w:t>
            </w:r>
            <w:r w:rsidRPr="0081389F">
              <w:t>is</w:t>
            </w:r>
            <w:r>
              <w:t xml:space="preserve"> </w:t>
            </w:r>
            <w:r w:rsidRPr="0081389F">
              <w:t>aware</w:t>
            </w:r>
            <w:r>
              <w:t xml:space="preserve"> </w:t>
            </w:r>
            <w:r w:rsidRPr="0081389F">
              <w:t>of</w:t>
            </w:r>
            <w:r>
              <w:t xml:space="preserve"> </w:t>
            </w:r>
            <w:r w:rsidRPr="0081389F">
              <w:t>and</w:t>
            </w:r>
            <w:r w:rsidR="00131DEC">
              <w:t xml:space="preserve"> has purposeful</w:t>
            </w:r>
            <w:r w:rsidR="006B26C4">
              <w:t>, ongoing</w:t>
            </w:r>
            <w:r w:rsidR="00131DEC">
              <w:t xml:space="preserve"> partnerships</w:t>
            </w:r>
            <w:r>
              <w:t xml:space="preserve"> </w:t>
            </w:r>
            <w:r w:rsidRPr="0081389F">
              <w:t>with</w:t>
            </w:r>
            <w:r>
              <w:t xml:space="preserve"> </w:t>
            </w:r>
            <w:r w:rsidRPr="0081389F">
              <w:t>local</w:t>
            </w:r>
            <w:r>
              <w:t xml:space="preserve"> </w:t>
            </w:r>
            <w:r w:rsidRPr="0081389F">
              <w:t>or</w:t>
            </w:r>
            <w:r>
              <w:t xml:space="preserve"> </w:t>
            </w:r>
            <w:r w:rsidRPr="0081389F">
              <w:t>state-based</w:t>
            </w:r>
            <w:r>
              <w:t xml:space="preserve"> </w:t>
            </w:r>
            <w:r w:rsidRPr="0081389F">
              <w:t>organisations</w:t>
            </w:r>
            <w:r>
              <w:t xml:space="preserve"> </w:t>
            </w:r>
            <w:r w:rsidRPr="0081389F">
              <w:t>to</w:t>
            </w:r>
            <w:r>
              <w:t xml:space="preserve"> </w:t>
            </w:r>
            <w:r w:rsidRPr="0081389F">
              <w:t>ensure</w:t>
            </w:r>
            <w:r>
              <w:t xml:space="preserve"> </w:t>
            </w:r>
            <w:r w:rsidRPr="0081389F">
              <w:t>an</w:t>
            </w:r>
            <w:r>
              <w:t xml:space="preserve"> </w:t>
            </w:r>
            <w:r w:rsidRPr="0081389F">
              <w:t>inclusive</w:t>
            </w:r>
            <w:r>
              <w:t xml:space="preserve"> </w:t>
            </w:r>
            <w:r w:rsidRPr="0081389F">
              <w:t>and</w:t>
            </w:r>
            <w:r>
              <w:t xml:space="preserve"> </w:t>
            </w:r>
            <w:r w:rsidRPr="0081389F">
              <w:t>safe</w:t>
            </w:r>
            <w:r>
              <w:t xml:space="preserve"> </w:t>
            </w:r>
            <w:r w:rsidRPr="0081389F">
              <w:t>approach</w:t>
            </w:r>
            <w:r>
              <w:t xml:space="preserve"> </w:t>
            </w:r>
            <w:r w:rsidRPr="0081389F">
              <w:t>to</w:t>
            </w:r>
            <w:r>
              <w:t xml:space="preserve"> </w:t>
            </w:r>
            <w:r w:rsidRPr="0081389F">
              <w:t>respectful</w:t>
            </w:r>
            <w:r>
              <w:t xml:space="preserve"> </w:t>
            </w:r>
            <w:r w:rsidRPr="0081389F">
              <w:t>relationship</w:t>
            </w:r>
            <w:r w:rsidR="004058A7">
              <w:t>s</w:t>
            </w:r>
            <w:r>
              <w:t xml:space="preserve"> </w:t>
            </w:r>
            <w:r w:rsidRPr="0081389F">
              <w:t>education</w:t>
            </w:r>
            <w:r w:rsidR="00740A1F">
              <w:t>,</w:t>
            </w:r>
            <w:r>
              <w:t xml:space="preserve"> </w:t>
            </w:r>
            <w:r w:rsidRPr="0081389F">
              <w:t>including:</w:t>
            </w:r>
          </w:p>
          <w:p w14:paraId="71D3E9EB" w14:textId="77777777" w:rsidR="00FE7A66" w:rsidRPr="0081389F" w:rsidRDefault="00FE7A66" w:rsidP="00FE7A66">
            <w:pPr>
              <w:pStyle w:val="OWTableBulletStaff"/>
            </w:pPr>
            <w:r w:rsidRPr="0081389F">
              <w:t>gender</w:t>
            </w:r>
            <w:r>
              <w:t xml:space="preserve"> </w:t>
            </w:r>
            <w:r w:rsidRPr="0081389F">
              <w:t>equality</w:t>
            </w:r>
            <w:r>
              <w:t xml:space="preserve"> </w:t>
            </w:r>
            <w:r w:rsidRPr="0081389F">
              <w:t>and</w:t>
            </w:r>
            <w:r>
              <w:t xml:space="preserve"> </w:t>
            </w:r>
            <w:r w:rsidRPr="0081389F">
              <w:t>violence</w:t>
            </w:r>
            <w:r>
              <w:t xml:space="preserve"> </w:t>
            </w:r>
            <w:r w:rsidRPr="0081389F">
              <w:t>prevention</w:t>
            </w:r>
            <w:r>
              <w:t xml:space="preserve"> </w:t>
            </w:r>
            <w:r w:rsidRPr="0081389F">
              <w:t>agencies</w:t>
            </w:r>
            <w:r>
              <w:t xml:space="preserve"> </w:t>
            </w:r>
            <w:r w:rsidRPr="0081389F">
              <w:t>and/or</w:t>
            </w:r>
            <w:r>
              <w:t xml:space="preserve"> </w:t>
            </w:r>
            <w:r w:rsidRPr="0081389F">
              <w:t>organisations</w:t>
            </w:r>
          </w:p>
          <w:p w14:paraId="69C1E3B0" w14:textId="183BAB4D" w:rsidR="00FE7A66" w:rsidRDefault="00120BDC" w:rsidP="00FE7A66">
            <w:pPr>
              <w:pStyle w:val="OWTableBulletStaff"/>
            </w:pPr>
            <w:r w:rsidRPr="00B8098B">
              <w:t>family and/or domestic violence</w:t>
            </w:r>
            <w:r w:rsidR="00FE7A66">
              <w:t xml:space="preserve"> </w:t>
            </w:r>
            <w:r w:rsidR="00FE7A66" w:rsidRPr="0081389F">
              <w:t>response</w:t>
            </w:r>
            <w:r w:rsidR="00FE7A66">
              <w:t xml:space="preserve"> </w:t>
            </w:r>
            <w:r w:rsidR="00FE7A66" w:rsidRPr="0081389F">
              <w:t>services</w:t>
            </w:r>
          </w:p>
          <w:p w14:paraId="4E48D8CA" w14:textId="77777777" w:rsidR="00FE7A66" w:rsidRPr="00025C25" w:rsidRDefault="00FE7A66" w:rsidP="00FE7A66">
            <w:pPr>
              <w:pStyle w:val="OWTableBulletStaff"/>
            </w:pPr>
            <w:r w:rsidRPr="0081389F">
              <w:rPr>
                <w:rFonts w:cs="Calibri"/>
              </w:rPr>
              <w:t>LGBTIQ+</w:t>
            </w:r>
            <w:r>
              <w:rPr>
                <w:rFonts w:cs="Calibri"/>
              </w:rPr>
              <w:t xml:space="preserve"> </w:t>
            </w:r>
            <w:r w:rsidRPr="0081389F">
              <w:rPr>
                <w:rFonts w:cs="Calibri"/>
              </w:rPr>
              <w:t>organisations</w:t>
            </w:r>
          </w:p>
          <w:p w14:paraId="1A2228CE" w14:textId="0C9A4C41" w:rsidR="00025C25" w:rsidRPr="0081389F" w:rsidRDefault="00025C25" w:rsidP="00FE7A66">
            <w:pPr>
              <w:pStyle w:val="OWTableBulletStaff"/>
            </w:pPr>
            <w:r>
              <w:t>refugee and migrant organisations</w:t>
            </w:r>
          </w:p>
          <w:p w14:paraId="5BB18EE7" w14:textId="77777777" w:rsidR="00FE7A66" w:rsidRPr="0081389F" w:rsidRDefault="00FE7A66" w:rsidP="00FE7A66">
            <w:pPr>
              <w:pStyle w:val="OWTableBulletStaff"/>
            </w:pPr>
            <w:r w:rsidRPr="0081389F">
              <w:rPr>
                <w:rFonts w:cs="Calibri"/>
              </w:rPr>
              <w:t>disability</w:t>
            </w:r>
            <w:r>
              <w:rPr>
                <w:rFonts w:cs="Calibri"/>
              </w:rPr>
              <w:t xml:space="preserve"> </w:t>
            </w:r>
            <w:r w:rsidRPr="0081389F">
              <w:rPr>
                <w:rFonts w:cs="Calibri"/>
              </w:rPr>
              <w:t>organisations</w:t>
            </w:r>
          </w:p>
          <w:p w14:paraId="45C425BC" w14:textId="77777777" w:rsidR="00FE7A66" w:rsidRPr="0081389F" w:rsidRDefault="00FE7A66" w:rsidP="00FE7A66">
            <w:pPr>
              <w:pStyle w:val="OWTableBulletStaff"/>
            </w:pPr>
            <w:r w:rsidRPr="0081389F">
              <w:rPr>
                <w:rFonts w:cs="Calibri"/>
              </w:rPr>
              <w:t>Aboriginal</w:t>
            </w:r>
            <w:r>
              <w:rPr>
                <w:rFonts w:cs="Calibri"/>
              </w:rPr>
              <w:t xml:space="preserve"> </w:t>
            </w:r>
            <w:r w:rsidRPr="0081389F">
              <w:rPr>
                <w:rFonts w:cs="Calibri"/>
              </w:rPr>
              <w:t>and</w:t>
            </w:r>
            <w:r>
              <w:rPr>
                <w:rFonts w:cs="Calibri"/>
              </w:rPr>
              <w:t xml:space="preserve"> </w:t>
            </w:r>
            <w:r w:rsidRPr="0081389F">
              <w:rPr>
                <w:rFonts w:cs="Calibri"/>
              </w:rPr>
              <w:t>Torres</w:t>
            </w:r>
            <w:r>
              <w:rPr>
                <w:rFonts w:cs="Calibri"/>
              </w:rPr>
              <w:t xml:space="preserve"> </w:t>
            </w:r>
            <w:r w:rsidRPr="0081389F">
              <w:rPr>
                <w:rFonts w:cs="Calibri"/>
              </w:rPr>
              <w:t>Strait</w:t>
            </w:r>
            <w:r>
              <w:rPr>
                <w:rFonts w:cs="Calibri"/>
              </w:rPr>
              <w:t xml:space="preserve"> </w:t>
            </w:r>
            <w:r w:rsidRPr="0081389F">
              <w:rPr>
                <w:rFonts w:cs="Calibri"/>
              </w:rPr>
              <w:t>Islander</w:t>
            </w:r>
            <w:r>
              <w:rPr>
                <w:rFonts w:cs="Calibri"/>
              </w:rPr>
              <w:t xml:space="preserve"> </w:t>
            </w:r>
            <w:r w:rsidRPr="0081389F">
              <w:rPr>
                <w:rFonts w:cs="Calibri"/>
              </w:rPr>
              <w:t>community</w:t>
            </w:r>
            <w:r>
              <w:rPr>
                <w:rFonts w:cs="Calibri"/>
              </w:rPr>
              <w:t xml:space="preserve"> </w:t>
            </w:r>
            <w:r w:rsidRPr="0081389F">
              <w:rPr>
                <w:rFonts w:cs="Calibri"/>
              </w:rPr>
              <w:t>organisations.</w:t>
            </w:r>
          </w:p>
          <w:p w14:paraId="1725842E" w14:textId="77777777" w:rsidR="00FE7A66" w:rsidRDefault="00FE7A66" w:rsidP="00FE7A66">
            <w:pPr>
              <w:pStyle w:val="OWTableBody"/>
            </w:pPr>
            <w:r w:rsidRPr="0081389F">
              <w:t>For</w:t>
            </w:r>
            <w:r>
              <w:t xml:space="preserve"> </w:t>
            </w:r>
            <w:r w:rsidRPr="0081389F">
              <w:t>a</w:t>
            </w:r>
            <w:r>
              <w:t xml:space="preserve"> </w:t>
            </w:r>
            <w:r w:rsidRPr="0081389F">
              <w:t>list</w:t>
            </w:r>
            <w:r>
              <w:t xml:space="preserve"> </w:t>
            </w:r>
            <w:r w:rsidRPr="0081389F">
              <w:t>of</w:t>
            </w:r>
            <w:r>
              <w:t xml:space="preserve"> </w:t>
            </w:r>
            <w:r w:rsidRPr="0081389F">
              <w:t>your</w:t>
            </w:r>
            <w:r>
              <w:t xml:space="preserve"> </w:t>
            </w:r>
            <w:r w:rsidRPr="0081389F">
              <w:t>local</w:t>
            </w:r>
            <w:r>
              <w:t xml:space="preserve"> </w:t>
            </w:r>
            <w:r w:rsidRPr="0081389F">
              <w:t>community</w:t>
            </w:r>
            <w:r>
              <w:t xml:space="preserve"> </w:t>
            </w:r>
            <w:r w:rsidRPr="0081389F">
              <w:t>organisations,</w:t>
            </w:r>
            <w:r>
              <w:t xml:space="preserve"> </w:t>
            </w:r>
            <w:r w:rsidRPr="0081389F">
              <w:t>visit</w:t>
            </w:r>
            <w:r>
              <w:t xml:space="preserve"> </w:t>
            </w:r>
            <w:r w:rsidRPr="0081389F">
              <w:t>the</w:t>
            </w:r>
            <w:r>
              <w:t xml:space="preserve"> </w:t>
            </w:r>
            <w:hyperlink r:id="rId30" w:tgtFrame="_blank" w:history="1">
              <w:r w:rsidRPr="00FE7A66">
                <w:rPr>
                  <w:rStyle w:val="Hyperlink"/>
                </w:rPr>
                <w:t>1800RESPECT Service Directory</w:t>
              </w:r>
            </w:hyperlink>
            <w:r w:rsidRPr="0081389F">
              <w:t>.</w:t>
            </w:r>
          </w:p>
          <w:p w14:paraId="3F4D5A77" w14:textId="4202EBB1" w:rsidR="00740A1F" w:rsidRPr="004D388E" w:rsidRDefault="00740A1F" w:rsidP="004F6AFD">
            <w:pPr>
              <w:pStyle w:val="OWTableItalic"/>
            </w:pPr>
            <w:r w:rsidRPr="006A6018">
              <w:t xml:space="preserve">*Purposeful partnerships </w:t>
            </w:r>
            <w:proofErr w:type="gramStart"/>
            <w:r w:rsidRPr="006A6018">
              <w:t>means</w:t>
            </w:r>
            <w:proofErr w:type="gramEnd"/>
            <w:r w:rsidRPr="006A6018">
              <w:t xml:space="preserve"> working together to build capacity and support staff and students, not using external organisations to deliver ‘one off’ education sessions.</w:t>
            </w:r>
          </w:p>
        </w:tc>
        <w:tc>
          <w:tcPr>
            <w:tcW w:w="855" w:type="dxa"/>
          </w:tcPr>
          <w:p w14:paraId="15944CD7" w14:textId="77777777" w:rsidR="00FE7A66" w:rsidRPr="00134CC3" w:rsidRDefault="00FE7A66" w:rsidP="00FE7A66">
            <w:pPr>
              <w:pStyle w:val="OWTableBodyCentre"/>
            </w:pPr>
          </w:p>
        </w:tc>
        <w:tc>
          <w:tcPr>
            <w:tcW w:w="3352" w:type="dxa"/>
          </w:tcPr>
          <w:p w14:paraId="7554A420" w14:textId="77777777" w:rsidR="00FE7A66" w:rsidRPr="00134CC3" w:rsidRDefault="00FE7A66" w:rsidP="00FE7A66">
            <w:pPr>
              <w:pStyle w:val="OWTableBody"/>
            </w:pPr>
          </w:p>
        </w:tc>
        <w:tc>
          <w:tcPr>
            <w:tcW w:w="5586" w:type="dxa"/>
          </w:tcPr>
          <w:p w14:paraId="4B295F87" w14:textId="77777777" w:rsidR="00FE7A66" w:rsidRPr="00134CC3" w:rsidRDefault="00FE7A66" w:rsidP="00FE7A66">
            <w:pPr>
              <w:pStyle w:val="OWTableBody"/>
            </w:pPr>
          </w:p>
        </w:tc>
        <w:tc>
          <w:tcPr>
            <w:tcW w:w="1411" w:type="dxa"/>
          </w:tcPr>
          <w:p w14:paraId="0D429A48" w14:textId="77777777" w:rsidR="00FE7A66" w:rsidRPr="00134CC3" w:rsidRDefault="00FE7A66" w:rsidP="00FE7A66">
            <w:pPr>
              <w:pStyle w:val="OWTableBody"/>
            </w:pPr>
          </w:p>
        </w:tc>
        <w:tc>
          <w:tcPr>
            <w:tcW w:w="1406" w:type="dxa"/>
          </w:tcPr>
          <w:p w14:paraId="4F2586A2" w14:textId="77777777" w:rsidR="00FE7A66" w:rsidRPr="00134CC3" w:rsidRDefault="00FE7A66" w:rsidP="00FE7A66">
            <w:pPr>
              <w:pStyle w:val="OWTableBody"/>
            </w:pPr>
          </w:p>
        </w:tc>
        <w:tc>
          <w:tcPr>
            <w:tcW w:w="5573" w:type="dxa"/>
          </w:tcPr>
          <w:p w14:paraId="6DAAE3D1" w14:textId="77777777" w:rsidR="00FE7A66" w:rsidRPr="00134CC3" w:rsidRDefault="00FE7A66" w:rsidP="00FE7A66">
            <w:pPr>
              <w:pStyle w:val="OWTableBody"/>
            </w:pPr>
          </w:p>
        </w:tc>
      </w:tr>
      <w:tr w:rsidR="00FE7A66" w:rsidRPr="00134CC3" w14:paraId="782B0F76" w14:textId="77777777" w:rsidTr="006A6018">
        <w:trPr>
          <w:cantSplit/>
          <w:trHeight w:val="5387"/>
        </w:trPr>
        <w:tc>
          <w:tcPr>
            <w:tcW w:w="3363" w:type="dxa"/>
          </w:tcPr>
          <w:p w14:paraId="30292804" w14:textId="363398F7" w:rsidR="00FE7A66" w:rsidRPr="006D785C" w:rsidRDefault="00FE7A66" w:rsidP="00FE7A66">
            <w:pPr>
              <w:pStyle w:val="OWTableBody"/>
              <w:rPr>
                <w:highlight w:val="yellow"/>
              </w:rPr>
            </w:pPr>
            <w:r w:rsidRPr="006A6018">
              <w:lastRenderedPageBreak/>
              <w:t>6.1 Our school ensures that students understand they will be supported should they make a disclosure of violence to a staff member.</w:t>
            </w:r>
          </w:p>
        </w:tc>
        <w:tc>
          <w:tcPr>
            <w:tcW w:w="855" w:type="dxa"/>
          </w:tcPr>
          <w:p w14:paraId="35F0E63D" w14:textId="77777777" w:rsidR="00FE7A66" w:rsidRPr="00134CC3" w:rsidRDefault="00FE7A66" w:rsidP="00FE7A66">
            <w:pPr>
              <w:pStyle w:val="OWTableBodyCentre"/>
            </w:pPr>
          </w:p>
        </w:tc>
        <w:tc>
          <w:tcPr>
            <w:tcW w:w="3352" w:type="dxa"/>
          </w:tcPr>
          <w:p w14:paraId="75BD8241" w14:textId="77777777" w:rsidR="00FE7A66" w:rsidRPr="00134CC3" w:rsidRDefault="00FE7A66" w:rsidP="00FE7A66">
            <w:pPr>
              <w:pStyle w:val="OWTableBody"/>
            </w:pPr>
          </w:p>
        </w:tc>
        <w:tc>
          <w:tcPr>
            <w:tcW w:w="5586" w:type="dxa"/>
          </w:tcPr>
          <w:p w14:paraId="023AFE7D" w14:textId="77777777" w:rsidR="00FE7A66" w:rsidRPr="00134CC3" w:rsidRDefault="00FE7A66" w:rsidP="00FE7A66">
            <w:pPr>
              <w:pStyle w:val="OWTableBody"/>
            </w:pPr>
          </w:p>
        </w:tc>
        <w:tc>
          <w:tcPr>
            <w:tcW w:w="1411" w:type="dxa"/>
          </w:tcPr>
          <w:p w14:paraId="2C41B317" w14:textId="77777777" w:rsidR="00FE7A66" w:rsidRPr="00134CC3" w:rsidRDefault="00FE7A66" w:rsidP="00FE7A66">
            <w:pPr>
              <w:pStyle w:val="OWTableBody"/>
            </w:pPr>
          </w:p>
        </w:tc>
        <w:tc>
          <w:tcPr>
            <w:tcW w:w="1406" w:type="dxa"/>
          </w:tcPr>
          <w:p w14:paraId="6F803D3E" w14:textId="77777777" w:rsidR="00FE7A66" w:rsidRPr="00134CC3" w:rsidRDefault="00FE7A66" w:rsidP="00FE7A66">
            <w:pPr>
              <w:pStyle w:val="OWTableBody"/>
            </w:pPr>
          </w:p>
        </w:tc>
        <w:tc>
          <w:tcPr>
            <w:tcW w:w="5573" w:type="dxa"/>
          </w:tcPr>
          <w:p w14:paraId="25BA53BC" w14:textId="77777777" w:rsidR="00FE7A66" w:rsidRPr="00134CC3" w:rsidRDefault="00FE7A66" w:rsidP="00FE7A66">
            <w:pPr>
              <w:pStyle w:val="OWTableBody"/>
            </w:pPr>
          </w:p>
        </w:tc>
      </w:tr>
      <w:tr w:rsidR="00FE7A66" w:rsidRPr="00134CC3" w14:paraId="2DBF377F" w14:textId="77777777" w:rsidTr="006A6018">
        <w:trPr>
          <w:cantSplit/>
          <w:trHeight w:val="5387"/>
        </w:trPr>
        <w:tc>
          <w:tcPr>
            <w:tcW w:w="3363" w:type="dxa"/>
          </w:tcPr>
          <w:p w14:paraId="26FD1C9A" w14:textId="6B05710A" w:rsidR="00FE7A66" w:rsidRPr="00FE7A66" w:rsidRDefault="00FE7A66" w:rsidP="00FE7A66">
            <w:pPr>
              <w:pStyle w:val="OWTableBody"/>
            </w:pPr>
            <w:r w:rsidRPr="00FE7A66">
              <w:t>6.2 Our school ensures that students are aware of ways they can access support outside the school for issues related to gender-based violence.</w:t>
            </w:r>
          </w:p>
        </w:tc>
        <w:tc>
          <w:tcPr>
            <w:tcW w:w="855" w:type="dxa"/>
          </w:tcPr>
          <w:p w14:paraId="573F07A7" w14:textId="77777777" w:rsidR="00FE7A66" w:rsidRPr="00134CC3" w:rsidRDefault="00FE7A66" w:rsidP="00FE7A66">
            <w:pPr>
              <w:pStyle w:val="OWTableBodyCentre"/>
            </w:pPr>
          </w:p>
        </w:tc>
        <w:tc>
          <w:tcPr>
            <w:tcW w:w="3352" w:type="dxa"/>
          </w:tcPr>
          <w:p w14:paraId="281564FD" w14:textId="77777777" w:rsidR="00FE7A66" w:rsidRPr="00134CC3" w:rsidRDefault="00FE7A66" w:rsidP="00FE7A66">
            <w:pPr>
              <w:pStyle w:val="OWTableBody"/>
            </w:pPr>
          </w:p>
        </w:tc>
        <w:tc>
          <w:tcPr>
            <w:tcW w:w="5586" w:type="dxa"/>
          </w:tcPr>
          <w:p w14:paraId="57D01726" w14:textId="77777777" w:rsidR="00FE7A66" w:rsidRPr="00134CC3" w:rsidRDefault="00FE7A66" w:rsidP="00FE7A66">
            <w:pPr>
              <w:pStyle w:val="OWTableBody"/>
            </w:pPr>
          </w:p>
        </w:tc>
        <w:tc>
          <w:tcPr>
            <w:tcW w:w="1411" w:type="dxa"/>
          </w:tcPr>
          <w:p w14:paraId="6514F374" w14:textId="77777777" w:rsidR="00FE7A66" w:rsidRPr="00134CC3" w:rsidRDefault="00FE7A66" w:rsidP="00FE7A66">
            <w:pPr>
              <w:pStyle w:val="OWTableBody"/>
            </w:pPr>
          </w:p>
        </w:tc>
        <w:tc>
          <w:tcPr>
            <w:tcW w:w="1406" w:type="dxa"/>
          </w:tcPr>
          <w:p w14:paraId="6FCCA37F" w14:textId="77777777" w:rsidR="00FE7A66" w:rsidRPr="00134CC3" w:rsidRDefault="00FE7A66" w:rsidP="00FE7A66">
            <w:pPr>
              <w:pStyle w:val="OWTableBody"/>
            </w:pPr>
          </w:p>
        </w:tc>
        <w:tc>
          <w:tcPr>
            <w:tcW w:w="5573" w:type="dxa"/>
          </w:tcPr>
          <w:p w14:paraId="18A930BB" w14:textId="77777777" w:rsidR="00FE7A66" w:rsidRPr="00134CC3" w:rsidRDefault="00FE7A66" w:rsidP="00FE7A66">
            <w:pPr>
              <w:pStyle w:val="OWTableBody"/>
            </w:pPr>
          </w:p>
        </w:tc>
      </w:tr>
    </w:tbl>
    <w:p w14:paraId="2BD5FBA8" w14:textId="77777777" w:rsidR="0089581D" w:rsidRDefault="0089581D" w:rsidP="0089581D">
      <w:pPr>
        <w:pStyle w:val="OWBody"/>
      </w:pPr>
    </w:p>
    <w:sectPr w:rsidR="0089581D" w:rsidSect="006C514D">
      <w:footnotePr>
        <w:numFmt w:val="lowerRoman"/>
      </w:footnotePr>
      <w:endnotePr>
        <w:numFmt w:val="decimal"/>
      </w:endnotePr>
      <w:pgSz w:w="23814" w:h="16840" w:orient="landscape"/>
      <w:pgMar w:top="851" w:right="1134" w:bottom="1134" w:left="1134" w:header="454"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9F67" w14:textId="77777777" w:rsidR="006E57D3" w:rsidRPr="001C0AFD" w:rsidRDefault="006E57D3" w:rsidP="009B617B">
      <w:pPr>
        <w:rPr>
          <w:color w:val="FFFFFF" w:themeColor="background1"/>
          <w:sz w:val="12"/>
          <w:szCs w:val="12"/>
        </w:rPr>
      </w:pPr>
      <w:r w:rsidRPr="001C0AFD">
        <w:rPr>
          <w:color w:val="FFFFFF" w:themeColor="background1"/>
          <w:sz w:val="12"/>
          <w:szCs w:val="12"/>
        </w:rPr>
        <w:separator/>
      </w:r>
    </w:p>
  </w:endnote>
  <w:endnote w:type="continuationSeparator" w:id="0">
    <w:p w14:paraId="04096CC1" w14:textId="77777777" w:rsidR="006E57D3" w:rsidRDefault="006E57D3" w:rsidP="009B617B">
      <w:r>
        <w:continuationSeparator/>
      </w:r>
    </w:p>
  </w:endnote>
  <w:endnote w:type="continuationNotice" w:id="1">
    <w:p w14:paraId="5B73DC39" w14:textId="77777777" w:rsidR="006E57D3" w:rsidRDefault="006E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DIN-Regular">
    <w:altName w:val="Calibri"/>
    <w:panose1 w:val="00000000000000000000"/>
    <w:charset w:val="00"/>
    <w:family w:val="auto"/>
    <w:pitch w:val="variable"/>
    <w:sig w:usb0="00000003" w:usb1="00000000" w:usb2="00000000" w:usb3="00000000" w:csb0="00000001" w:csb1="00000000"/>
  </w:font>
  <w:font w:name="DIN-Bold">
    <w:altName w:val="Calibri"/>
    <w:panose1 w:val="00000000000000000000"/>
    <w:charset w:val="00"/>
    <w:family w:val="auto"/>
    <w:pitch w:val="variable"/>
    <w:sig w:usb0="00000003" w:usb1="00000000" w:usb2="00000000" w:usb3="00000000" w:csb0="00000001" w:csb1="00000000"/>
  </w:font>
  <w:font w:name="DIN-Medium">
    <w:altName w:val="Calibri"/>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74E8" w14:textId="3600E61C" w:rsidR="00C97328" w:rsidRPr="00883238" w:rsidRDefault="00883238" w:rsidP="00883238">
    <w:pPr>
      <w:pStyle w:val="Footer"/>
      <w:rPr>
        <w:caps/>
      </w:rPr>
    </w:pPr>
    <w:r w:rsidRPr="00270CC0">
      <w:t xml:space="preserve">School baseline assessment </w:t>
    </w:r>
    <w:r w:rsidR="005312F1">
      <w:t xml:space="preserve">and planning </w:t>
    </w:r>
    <w:r w:rsidRPr="00270CC0">
      <w:t>tool</w:t>
    </w:r>
    <w:r>
      <w:t xml:space="preserve">: </w:t>
    </w:r>
    <w:r w:rsidR="000D0516">
      <w:t>Staff</w:t>
    </w:r>
    <w:r w:rsidRPr="00B54280">
      <w:t xml:space="preserve"> </w:t>
    </w:r>
    <w:r>
      <w:t>v</w:t>
    </w:r>
    <w:r w:rsidRPr="00B54280">
      <w:t>ersion</w:t>
    </w:r>
    <w:r w:rsidR="00C97328">
      <w:ptab w:relativeTo="margin" w:alignment="right" w:leader="none"/>
    </w:r>
    <w:r w:rsidR="00C97328" w:rsidRPr="00044758">
      <w:rPr>
        <w:b/>
        <w:bCs/>
      </w:rPr>
      <w:fldChar w:fldCharType="begin"/>
    </w:r>
    <w:r w:rsidR="00C97328" w:rsidRPr="00044758">
      <w:rPr>
        <w:b/>
        <w:bCs/>
      </w:rPr>
      <w:instrText xml:space="preserve"> PAGE   \* MERGEFORMAT </w:instrText>
    </w:r>
    <w:r w:rsidR="00C97328" w:rsidRPr="00044758">
      <w:rPr>
        <w:b/>
        <w:bCs/>
      </w:rPr>
      <w:fldChar w:fldCharType="separate"/>
    </w:r>
    <w:r w:rsidR="00E20603">
      <w:rPr>
        <w:b/>
        <w:bCs/>
        <w:noProof/>
      </w:rPr>
      <w:t>2</w:t>
    </w:r>
    <w:r w:rsidR="00C97328" w:rsidRPr="0004475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65DE" w14:textId="77777777" w:rsidR="006E57D3" w:rsidRPr="003E1579" w:rsidRDefault="006E57D3" w:rsidP="003E1579">
      <w:pPr>
        <w:spacing w:after="60"/>
        <w:rPr>
          <w:sz w:val="12"/>
          <w:szCs w:val="12"/>
        </w:rPr>
      </w:pPr>
      <w:r w:rsidRPr="003E1579">
        <w:rPr>
          <w:sz w:val="12"/>
          <w:szCs w:val="12"/>
        </w:rPr>
        <w:separator/>
      </w:r>
    </w:p>
  </w:footnote>
  <w:footnote w:type="continuationSeparator" w:id="0">
    <w:p w14:paraId="59EEA351" w14:textId="77777777" w:rsidR="006E57D3" w:rsidRDefault="006E57D3" w:rsidP="009B617B">
      <w:r>
        <w:continuationSeparator/>
      </w:r>
    </w:p>
  </w:footnote>
  <w:footnote w:type="continuationNotice" w:id="1">
    <w:p w14:paraId="14C65454" w14:textId="77777777" w:rsidR="006E57D3" w:rsidRDefault="006E57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7B6B"/>
    <w:multiLevelType w:val="hybridMultilevel"/>
    <w:tmpl w:val="2F96E2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D46C0C"/>
    <w:multiLevelType w:val="multilevel"/>
    <w:tmpl w:val="48E60E3C"/>
    <w:styleLink w:val="ZZTableNumbersAlpha"/>
    <w:lvl w:ilvl="0">
      <w:start w:val="1"/>
      <w:numFmt w:val="lowerLetter"/>
      <w:pStyle w:val="OWTableNumberAlpha"/>
      <w:lvlText w:val="%1)"/>
      <w:lvlJc w:val="left"/>
      <w:pPr>
        <w:tabs>
          <w:tab w:val="num" w:pos="284"/>
        </w:tabs>
        <w:ind w:left="284" w:hanging="284"/>
      </w:pPr>
      <w:rPr>
        <w:rFonts w:hint="default"/>
      </w:rPr>
    </w:lvl>
    <w:lvl w:ilvl="1">
      <w:start w:val="1"/>
      <w:numFmt w:val="none"/>
      <w:lvlRestart w:val="0"/>
      <w:lvlText w:val=""/>
      <w:lvlJc w:val="left"/>
      <w:pPr>
        <w:tabs>
          <w:tab w:val="num" w:pos="284"/>
        </w:tabs>
        <w:ind w:left="0" w:firstLine="0"/>
      </w:pPr>
      <w:rPr>
        <w:rFonts w:hint="default"/>
      </w:rPr>
    </w:lvl>
    <w:lvl w:ilvl="2">
      <w:start w:val="1"/>
      <w:numFmt w:val="none"/>
      <w:lvlRestart w:val="0"/>
      <w:lvlText w:val=""/>
      <w:lvlJc w:val="left"/>
      <w:pPr>
        <w:tabs>
          <w:tab w:val="num" w:pos="284"/>
        </w:tabs>
        <w:ind w:left="0" w:firstLine="0"/>
      </w:pPr>
      <w:rPr>
        <w:rFonts w:hint="default"/>
      </w:rPr>
    </w:lvl>
    <w:lvl w:ilvl="3">
      <w:start w:val="1"/>
      <w:numFmt w:val="none"/>
      <w:lvlRestart w:val="0"/>
      <w:lvlText w:val=""/>
      <w:lvlJc w:val="left"/>
      <w:pPr>
        <w:tabs>
          <w:tab w:val="num" w:pos="284"/>
        </w:tabs>
        <w:ind w:left="0" w:firstLine="0"/>
      </w:pPr>
      <w:rPr>
        <w:rFonts w:hint="default"/>
      </w:rPr>
    </w:lvl>
    <w:lvl w:ilvl="4">
      <w:start w:val="1"/>
      <w:numFmt w:val="none"/>
      <w:lvlRestart w:val="0"/>
      <w:lvlText w:val=""/>
      <w:lvlJc w:val="left"/>
      <w:pPr>
        <w:tabs>
          <w:tab w:val="num" w:pos="284"/>
        </w:tabs>
        <w:ind w:left="0" w:firstLine="0"/>
      </w:pPr>
      <w:rPr>
        <w:rFonts w:hint="default"/>
      </w:rPr>
    </w:lvl>
    <w:lvl w:ilvl="5">
      <w:start w:val="1"/>
      <w:numFmt w:val="none"/>
      <w:lvlRestart w:val="0"/>
      <w:lvlText w:val=""/>
      <w:lvlJc w:val="left"/>
      <w:pPr>
        <w:tabs>
          <w:tab w:val="num" w:pos="284"/>
        </w:tabs>
        <w:ind w:left="0" w:firstLine="0"/>
      </w:pPr>
      <w:rPr>
        <w:rFonts w:hint="default"/>
      </w:rPr>
    </w:lvl>
    <w:lvl w:ilvl="6">
      <w:start w:val="1"/>
      <w:numFmt w:val="none"/>
      <w:lvlRestart w:val="0"/>
      <w:lvlText w:val=""/>
      <w:lvlJc w:val="left"/>
      <w:pPr>
        <w:tabs>
          <w:tab w:val="num" w:pos="284"/>
        </w:tabs>
        <w:ind w:left="0" w:firstLine="0"/>
      </w:pPr>
      <w:rPr>
        <w:rFonts w:hint="default"/>
      </w:rPr>
    </w:lvl>
    <w:lvl w:ilvl="7">
      <w:start w:val="1"/>
      <w:numFmt w:val="none"/>
      <w:lvlRestart w:val="0"/>
      <w:lvlText w:val=""/>
      <w:lvlJc w:val="left"/>
      <w:pPr>
        <w:tabs>
          <w:tab w:val="num" w:pos="284"/>
        </w:tabs>
        <w:ind w:left="0" w:firstLine="0"/>
      </w:pPr>
      <w:rPr>
        <w:rFonts w:hint="default"/>
      </w:rPr>
    </w:lvl>
    <w:lvl w:ilvl="8">
      <w:start w:val="1"/>
      <w:numFmt w:val="none"/>
      <w:lvlRestart w:val="0"/>
      <w:lvlText w:val=""/>
      <w:lvlJc w:val="left"/>
      <w:pPr>
        <w:tabs>
          <w:tab w:val="num" w:pos="284"/>
        </w:tabs>
        <w:ind w:left="0" w:firstLine="0"/>
      </w:pPr>
      <w:rPr>
        <w:rFonts w:hint="default"/>
      </w:rPr>
    </w:lvl>
  </w:abstractNum>
  <w:abstractNum w:abstractNumId="2" w15:restartNumberingAfterBreak="0">
    <w:nsid w:val="3C3F74A9"/>
    <w:multiLevelType w:val="multilevel"/>
    <w:tmpl w:val="38162438"/>
    <w:styleLink w:val="ZZTableBulletsStaff"/>
    <w:lvl w:ilvl="0">
      <w:start w:val="1"/>
      <w:numFmt w:val="bullet"/>
      <w:pStyle w:val="OWTableBulletStaff"/>
      <w:lvlText w:val="•"/>
      <w:lvlJc w:val="left"/>
      <w:pPr>
        <w:ind w:left="284" w:hanging="284"/>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2B5242A"/>
    <w:multiLevelType w:val="hybridMultilevel"/>
    <w:tmpl w:val="DEEED308"/>
    <w:lvl w:ilvl="0" w:tplc="544C73CC">
      <w:numFmt w:val="none"/>
      <w:pStyle w:val="ECPoint"/>
      <w:lvlText w:val=""/>
      <w:lvlJc w:val="left"/>
      <w:pPr>
        <w:tabs>
          <w:tab w:val="num" w:pos="360"/>
        </w:tabs>
      </w:pPr>
    </w:lvl>
    <w:lvl w:ilvl="1" w:tplc="0C09000F">
      <w:numFmt w:val="decimal"/>
      <w:lvlText w:val=""/>
      <w:lvlJc w:val="left"/>
    </w:lvl>
    <w:lvl w:ilvl="2" w:tplc="FC66766E">
      <w:numFmt w:val="decimal"/>
      <w:lvlText w:val=""/>
      <w:lvlJc w:val="left"/>
    </w:lvl>
    <w:lvl w:ilvl="3" w:tplc="E1AAF3F4">
      <w:numFmt w:val="decimal"/>
      <w:lvlText w:val=""/>
      <w:lvlJc w:val="left"/>
    </w:lvl>
    <w:lvl w:ilvl="4" w:tplc="5E80D822">
      <w:numFmt w:val="decimal"/>
      <w:lvlText w:val=""/>
      <w:lvlJc w:val="left"/>
    </w:lvl>
    <w:lvl w:ilvl="5" w:tplc="26C4703E">
      <w:numFmt w:val="decimal"/>
      <w:lvlText w:val=""/>
      <w:lvlJc w:val="left"/>
    </w:lvl>
    <w:lvl w:ilvl="6" w:tplc="9A44A49A">
      <w:numFmt w:val="decimal"/>
      <w:lvlText w:val=""/>
      <w:lvlJc w:val="left"/>
    </w:lvl>
    <w:lvl w:ilvl="7" w:tplc="5AA2781C">
      <w:numFmt w:val="decimal"/>
      <w:lvlText w:val=""/>
      <w:lvlJc w:val="left"/>
    </w:lvl>
    <w:lvl w:ilvl="8" w:tplc="44EC6290">
      <w:numFmt w:val="decimal"/>
      <w:lvlText w:val=""/>
      <w:lvlJc w:val="left"/>
    </w:lvl>
  </w:abstractNum>
  <w:abstractNum w:abstractNumId="4" w15:restartNumberingAfterBreak="0">
    <w:nsid w:val="55A969AC"/>
    <w:multiLevelType w:val="multilevel"/>
    <w:tmpl w:val="93B0484C"/>
    <w:styleLink w:val="ZZNumberList"/>
    <w:lvl w:ilvl="0">
      <w:start w:val="1"/>
      <w:numFmt w:val="decimal"/>
      <w:pStyle w:val="OWNumberList"/>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DBA4589"/>
    <w:multiLevelType w:val="multilevel"/>
    <w:tmpl w:val="069876E6"/>
    <w:styleLink w:val="ZZBullets"/>
    <w:lvl w:ilvl="0">
      <w:numFmt w:val="bullet"/>
      <w:pStyle w:val="OWBullet1"/>
      <w:lvlText w:val="•"/>
      <w:lvlJc w:val="left"/>
      <w:pPr>
        <w:ind w:left="397" w:hanging="397"/>
      </w:pPr>
      <w:rPr>
        <w:rFonts w:ascii="Calibri" w:hAnsi="Calibri" w:hint="default"/>
        <w:color w:val="auto"/>
      </w:rPr>
    </w:lvl>
    <w:lvl w:ilvl="1">
      <w:numFmt w:val="bullet"/>
      <w:lvlRestart w:val="0"/>
      <w:pStyle w:val="OWBullet2"/>
      <w:lvlText w:val="–"/>
      <w:lvlJc w:val="left"/>
      <w:pPr>
        <w:ind w:left="794" w:hanging="397"/>
      </w:pPr>
      <w:rPr>
        <w:rFonts w:ascii="Calibri" w:hAnsi="Calibri" w:hint="default"/>
        <w:color w:val="auto"/>
      </w:rPr>
    </w:lvl>
    <w:lvl w:ilvl="2">
      <w:numFmt w:val="none"/>
      <w:lvlRestart w:val="0"/>
      <w:lvlText w:val=""/>
      <w:lvlJc w:val="left"/>
      <w:pPr>
        <w:ind w:left="0" w:firstLine="0"/>
      </w:pPr>
      <w:rPr>
        <w:rFonts w:hint="default"/>
      </w:rPr>
    </w:lvl>
    <w:lvl w:ilvl="3">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numFmt w:val="none"/>
      <w:lvlRestart w:val="0"/>
      <w:lvlText w:val=""/>
      <w:lvlJc w:val="left"/>
      <w:pPr>
        <w:ind w:left="0" w:firstLine="0"/>
      </w:pPr>
      <w:rPr>
        <w:rFonts w:hint="default"/>
      </w:rPr>
    </w:lvl>
    <w:lvl w:ilvl="6">
      <w:numFmt w:val="none"/>
      <w:lvlRestart w:val="0"/>
      <w:lvlText w:val=""/>
      <w:lvlJc w:val="left"/>
      <w:pPr>
        <w:ind w:left="0" w:firstLine="0"/>
      </w:pPr>
      <w:rPr>
        <w:rFonts w:hint="default"/>
      </w:rPr>
    </w:lvl>
    <w:lvl w:ilvl="7">
      <w:numFmt w:val="none"/>
      <w:lvlRestart w:val="0"/>
      <w:lvlText w:val=""/>
      <w:lvlJc w:val="left"/>
      <w:pPr>
        <w:ind w:left="0" w:firstLine="0"/>
      </w:pPr>
      <w:rPr>
        <w:rFonts w:hint="default"/>
      </w:rPr>
    </w:lvl>
    <w:lvl w:ilvl="8">
      <w:numFmt w:val="none"/>
      <w:lvlRestart w:val="0"/>
      <w:lvlText w:val=""/>
      <w:lvlJc w:val="left"/>
      <w:pPr>
        <w:ind w:left="0" w:firstLine="0"/>
      </w:pPr>
      <w:rPr>
        <w:rFonts w:hint="default"/>
      </w:rPr>
    </w:lvl>
  </w:abstractNum>
  <w:abstractNum w:abstractNumId="6" w15:restartNumberingAfterBreak="0">
    <w:nsid w:val="7AD05398"/>
    <w:multiLevelType w:val="multilevel"/>
    <w:tmpl w:val="A784F2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0E2032"/>
    <w:multiLevelType w:val="multilevel"/>
    <w:tmpl w:val="069876E6"/>
    <w:numStyleLink w:val="ZZBullets"/>
  </w:abstractNum>
  <w:num w:numId="1" w16cid:durableId="874656465">
    <w:abstractNumId w:val="6"/>
  </w:num>
  <w:num w:numId="2" w16cid:durableId="1602644144">
    <w:abstractNumId w:val="5"/>
  </w:num>
  <w:num w:numId="3" w16cid:durableId="1246378720">
    <w:abstractNumId w:val="7"/>
  </w:num>
  <w:num w:numId="4" w16cid:durableId="1577663144">
    <w:abstractNumId w:val="2"/>
  </w:num>
  <w:num w:numId="5" w16cid:durableId="370614321">
    <w:abstractNumId w:val="1"/>
  </w:num>
  <w:num w:numId="6" w16cid:durableId="1012150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2108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240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78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6882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7493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2458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935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911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5723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923397">
    <w:abstractNumId w:val="3"/>
  </w:num>
  <w:num w:numId="17" w16cid:durableId="217787834">
    <w:abstractNumId w:val="0"/>
  </w:num>
  <w:num w:numId="18" w16cid:durableId="5474568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SortMethod w:val="0000"/>
  <w:defaultTabStop w:val="720"/>
  <w:characterSpacingControl w:val="doNotCompress"/>
  <w:footnotePr>
    <w:numFmt w:val="lowerRoman"/>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FA"/>
    <w:rsid w:val="00002047"/>
    <w:rsid w:val="00004AA2"/>
    <w:rsid w:val="00012B38"/>
    <w:rsid w:val="00014679"/>
    <w:rsid w:val="000151CA"/>
    <w:rsid w:val="0001737D"/>
    <w:rsid w:val="00025C25"/>
    <w:rsid w:val="00030601"/>
    <w:rsid w:val="00035442"/>
    <w:rsid w:val="00040A33"/>
    <w:rsid w:val="000430E7"/>
    <w:rsid w:val="00044758"/>
    <w:rsid w:val="00047152"/>
    <w:rsid w:val="00063394"/>
    <w:rsid w:val="00063D2B"/>
    <w:rsid w:val="00064690"/>
    <w:rsid w:val="000651F4"/>
    <w:rsid w:val="00072228"/>
    <w:rsid w:val="00076626"/>
    <w:rsid w:val="00080BBA"/>
    <w:rsid w:val="0008260E"/>
    <w:rsid w:val="00090011"/>
    <w:rsid w:val="00090A31"/>
    <w:rsid w:val="00093D91"/>
    <w:rsid w:val="00095581"/>
    <w:rsid w:val="00096F3D"/>
    <w:rsid w:val="000A595D"/>
    <w:rsid w:val="000B26AA"/>
    <w:rsid w:val="000B4D01"/>
    <w:rsid w:val="000D0516"/>
    <w:rsid w:val="000D36FD"/>
    <w:rsid w:val="000D7288"/>
    <w:rsid w:val="000E3B07"/>
    <w:rsid w:val="000E5414"/>
    <w:rsid w:val="000E66DA"/>
    <w:rsid w:val="000F20DB"/>
    <w:rsid w:val="00100392"/>
    <w:rsid w:val="00103445"/>
    <w:rsid w:val="00103F45"/>
    <w:rsid w:val="00112195"/>
    <w:rsid w:val="00120BDC"/>
    <w:rsid w:val="00121702"/>
    <w:rsid w:val="00123D0B"/>
    <w:rsid w:val="001241E2"/>
    <w:rsid w:val="00125A88"/>
    <w:rsid w:val="00127328"/>
    <w:rsid w:val="00131DEC"/>
    <w:rsid w:val="00134833"/>
    <w:rsid w:val="0013739C"/>
    <w:rsid w:val="0015062F"/>
    <w:rsid w:val="00153447"/>
    <w:rsid w:val="00154CB8"/>
    <w:rsid w:val="00160FA7"/>
    <w:rsid w:val="00165A12"/>
    <w:rsid w:val="001662B7"/>
    <w:rsid w:val="001703C9"/>
    <w:rsid w:val="00174BCE"/>
    <w:rsid w:val="00184006"/>
    <w:rsid w:val="00184646"/>
    <w:rsid w:val="001A3A02"/>
    <w:rsid w:val="001B1E07"/>
    <w:rsid w:val="001B3146"/>
    <w:rsid w:val="001B3BDA"/>
    <w:rsid w:val="001B4DE7"/>
    <w:rsid w:val="001C0AFD"/>
    <w:rsid w:val="001C42BF"/>
    <w:rsid w:val="001C6D7B"/>
    <w:rsid w:val="001D55C2"/>
    <w:rsid w:val="001D5625"/>
    <w:rsid w:val="001E3967"/>
    <w:rsid w:val="001F4CCE"/>
    <w:rsid w:val="00204E15"/>
    <w:rsid w:val="0023181C"/>
    <w:rsid w:val="002530FA"/>
    <w:rsid w:val="00260AEF"/>
    <w:rsid w:val="00260ECF"/>
    <w:rsid w:val="00263108"/>
    <w:rsid w:val="00270CC0"/>
    <w:rsid w:val="00272F34"/>
    <w:rsid w:val="00273B6F"/>
    <w:rsid w:val="00273CE6"/>
    <w:rsid w:val="002829AE"/>
    <w:rsid w:val="00283682"/>
    <w:rsid w:val="00284E13"/>
    <w:rsid w:val="00284E4C"/>
    <w:rsid w:val="00294C6A"/>
    <w:rsid w:val="00294D96"/>
    <w:rsid w:val="0029521A"/>
    <w:rsid w:val="002A01D5"/>
    <w:rsid w:val="002A2579"/>
    <w:rsid w:val="002A3668"/>
    <w:rsid w:val="002A495D"/>
    <w:rsid w:val="002A4AA1"/>
    <w:rsid w:val="002A7EF6"/>
    <w:rsid w:val="002B39D2"/>
    <w:rsid w:val="002B76E7"/>
    <w:rsid w:val="002C0CA1"/>
    <w:rsid w:val="002DDDD8"/>
    <w:rsid w:val="002E5479"/>
    <w:rsid w:val="002F3C83"/>
    <w:rsid w:val="00305E4A"/>
    <w:rsid w:val="00325A57"/>
    <w:rsid w:val="00330DE2"/>
    <w:rsid w:val="00332152"/>
    <w:rsid w:val="00332EDF"/>
    <w:rsid w:val="0034007E"/>
    <w:rsid w:val="00340296"/>
    <w:rsid w:val="0034449C"/>
    <w:rsid w:val="00345938"/>
    <w:rsid w:val="00351695"/>
    <w:rsid w:val="003538AF"/>
    <w:rsid w:val="00354017"/>
    <w:rsid w:val="00356785"/>
    <w:rsid w:val="003579E9"/>
    <w:rsid w:val="00366444"/>
    <w:rsid w:val="00367A35"/>
    <w:rsid w:val="00380AF1"/>
    <w:rsid w:val="0038460B"/>
    <w:rsid w:val="0038625F"/>
    <w:rsid w:val="00390DDC"/>
    <w:rsid w:val="00397559"/>
    <w:rsid w:val="003A1609"/>
    <w:rsid w:val="003A19F1"/>
    <w:rsid w:val="003B0397"/>
    <w:rsid w:val="003B2640"/>
    <w:rsid w:val="003B4DB4"/>
    <w:rsid w:val="003B6B6A"/>
    <w:rsid w:val="003C38D3"/>
    <w:rsid w:val="003C4056"/>
    <w:rsid w:val="003C4239"/>
    <w:rsid w:val="003C6618"/>
    <w:rsid w:val="003C797E"/>
    <w:rsid w:val="003C7CF5"/>
    <w:rsid w:val="003D1EE9"/>
    <w:rsid w:val="003D3895"/>
    <w:rsid w:val="003D4F99"/>
    <w:rsid w:val="003D5599"/>
    <w:rsid w:val="003D61C9"/>
    <w:rsid w:val="003E1579"/>
    <w:rsid w:val="003E1633"/>
    <w:rsid w:val="003E3A4E"/>
    <w:rsid w:val="003E4BC3"/>
    <w:rsid w:val="003E69CE"/>
    <w:rsid w:val="003E6F75"/>
    <w:rsid w:val="003F4308"/>
    <w:rsid w:val="003F6AFF"/>
    <w:rsid w:val="00404557"/>
    <w:rsid w:val="004058A7"/>
    <w:rsid w:val="00405913"/>
    <w:rsid w:val="00405F07"/>
    <w:rsid w:val="00413682"/>
    <w:rsid w:val="004157B9"/>
    <w:rsid w:val="00416C0D"/>
    <w:rsid w:val="0043153C"/>
    <w:rsid w:val="00431BF6"/>
    <w:rsid w:val="00432733"/>
    <w:rsid w:val="00433922"/>
    <w:rsid w:val="00441BAE"/>
    <w:rsid w:val="0044746A"/>
    <w:rsid w:val="00451CD2"/>
    <w:rsid w:val="004525F0"/>
    <w:rsid w:val="00453D3D"/>
    <w:rsid w:val="00463C62"/>
    <w:rsid w:val="00464F43"/>
    <w:rsid w:val="00471F99"/>
    <w:rsid w:val="00472E92"/>
    <w:rsid w:val="0047437E"/>
    <w:rsid w:val="004802A6"/>
    <w:rsid w:val="00485EDD"/>
    <w:rsid w:val="00486878"/>
    <w:rsid w:val="004872D9"/>
    <w:rsid w:val="00491683"/>
    <w:rsid w:val="00493B20"/>
    <w:rsid w:val="004957B8"/>
    <w:rsid w:val="00495C74"/>
    <w:rsid w:val="004A10B9"/>
    <w:rsid w:val="004A125E"/>
    <w:rsid w:val="004A7F84"/>
    <w:rsid w:val="004B1E67"/>
    <w:rsid w:val="004B6867"/>
    <w:rsid w:val="004B7111"/>
    <w:rsid w:val="004C27BE"/>
    <w:rsid w:val="004C6BBB"/>
    <w:rsid w:val="004D145D"/>
    <w:rsid w:val="004D388E"/>
    <w:rsid w:val="004D4E86"/>
    <w:rsid w:val="004D5DBD"/>
    <w:rsid w:val="004E0989"/>
    <w:rsid w:val="004E3315"/>
    <w:rsid w:val="004F0A6D"/>
    <w:rsid w:val="004F0D46"/>
    <w:rsid w:val="004F6AFD"/>
    <w:rsid w:val="00504E9D"/>
    <w:rsid w:val="00505B91"/>
    <w:rsid w:val="00510B0E"/>
    <w:rsid w:val="00512A67"/>
    <w:rsid w:val="00521076"/>
    <w:rsid w:val="00521580"/>
    <w:rsid w:val="005312F1"/>
    <w:rsid w:val="00535AF2"/>
    <w:rsid w:val="00535E19"/>
    <w:rsid w:val="00536441"/>
    <w:rsid w:val="00540858"/>
    <w:rsid w:val="00541E69"/>
    <w:rsid w:val="00550B58"/>
    <w:rsid w:val="00557057"/>
    <w:rsid w:val="005634A9"/>
    <w:rsid w:val="005648AB"/>
    <w:rsid w:val="0056777F"/>
    <w:rsid w:val="005754A8"/>
    <w:rsid w:val="00581AFC"/>
    <w:rsid w:val="005828F9"/>
    <w:rsid w:val="0058346E"/>
    <w:rsid w:val="0058659B"/>
    <w:rsid w:val="00586E6A"/>
    <w:rsid w:val="005937F4"/>
    <w:rsid w:val="00594BD3"/>
    <w:rsid w:val="005A247B"/>
    <w:rsid w:val="005A5803"/>
    <w:rsid w:val="005B3412"/>
    <w:rsid w:val="005B7EB6"/>
    <w:rsid w:val="005C0FD9"/>
    <w:rsid w:val="005C758F"/>
    <w:rsid w:val="005D12E9"/>
    <w:rsid w:val="005D50C9"/>
    <w:rsid w:val="005D71F8"/>
    <w:rsid w:val="005D7637"/>
    <w:rsid w:val="005E5CC7"/>
    <w:rsid w:val="005E5D1F"/>
    <w:rsid w:val="005E7880"/>
    <w:rsid w:val="005F0B93"/>
    <w:rsid w:val="005F10B3"/>
    <w:rsid w:val="005F1CFE"/>
    <w:rsid w:val="005F3431"/>
    <w:rsid w:val="005F51E6"/>
    <w:rsid w:val="005F6D1A"/>
    <w:rsid w:val="00602E88"/>
    <w:rsid w:val="006035BF"/>
    <w:rsid w:val="00604120"/>
    <w:rsid w:val="00604570"/>
    <w:rsid w:val="00604F52"/>
    <w:rsid w:val="00620226"/>
    <w:rsid w:val="00631B4B"/>
    <w:rsid w:val="0063316E"/>
    <w:rsid w:val="006433D1"/>
    <w:rsid w:val="00645F6E"/>
    <w:rsid w:val="0064641C"/>
    <w:rsid w:val="00646A17"/>
    <w:rsid w:val="00647C48"/>
    <w:rsid w:val="006528BD"/>
    <w:rsid w:val="00672B8F"/>
    <w:rsid w:val="0067409F"/>
    <w:rsid w:val="00675574"/>
    <w:rsid w:val="00677F02"/>
    <w:rsid w:val="00685EA2"/>
    <w:rsid w:val="0068670F"/>
    <w:rsid w:val="00692CC2"/>
    <w:rsid w:val="00693FB4"/>
    <w:rsid w:val="006959F5"/>
    <w:rsid w:val="00695FD5"/>
    <w:rsid w:val="006A445C"/>
    <w:rsid w:val="006A6018"/>
    <w:rsid w:val="006A6465"/>
    <w:rsid w:val="006B0ABC"/>
    <w:rsid w:val="006B13D2"/>
    <w:rsid w:val="006B26C4"/>
    <w:rsid w:val="006C100F"/>
    <w:rsid w:val="006C426D"/>
    <w:rsid w:val="006C514D"/>
    <w:rsid w:val="006D4792"/>
    <w:rsid w:val="006D5552"/>
    <w:rsid w:val="006D5E1B"/>
    <w:rsid w:val="006D619C"/>
    <w:rsid w:val="006D785C"/>
    <w:rsid w:val="006E57D3"/>
    <w:rsid w:val="006E687F"/>
    <w:rsid w:val="006E6A62"/>
    <w:rsid w:val="006F41F9"/>
    <w:rsid w:val="006F7027"/>
    <w:rsid w:val="00703577"/>
    <w:rsid w:val="00704203"/>
    <w:rsid w:val="00704729"/>
    <w:rsid w:val="00710813"/>
    <w:rsid w:val="00711A4A"/>
    <w:rsid w:val="00713760"/>
    <w:rsid w:val="0071734D"/>
    <w:rsid w:val="00717B6B"/>
    <w:rsid w:val="00721EA5"/>
    <w:rsid w:val="00722F26"/>
    <w:rsid w:val="007402E1"/>
    <w:rsid w:val="00740A1F"/>
    <w:rsid w:val="00741298"/>
    <w:rsid w:val="007414D0"/>
    <w:rsid w:val="007416AD"/>
    <w:rsid w:val="00747B5E"/>
    <w:rsid w:val="00771DC6"/>
    <w:rsid w:val="00775905"/>
    <w:rsid w:val="00781C74"/>
    <w:rsid w:val="00782860"/>
    <w:rsid w:val="00787055"/>
    <w:rsid w:val="00790A82"/>
    <w:rsid w:val="00791888"/>
    <w:rsid w:val="00794A4A"/>
    <w:rsid w:val="007A17DD"/>
    <w:rsid w:val="007A20BB"/>
    <w:rsid w:val="007A653B"/>
    <w:rsid w:val="007B097A"/>
    <w:rsid w:val="007B1A5A"/>
    <w:rsid w:val="007B28F2"/>
    <w:rsid w:val="007B6264"/>
    <w:rsid w:val="007B6DEB"/>
    <w:rsid w:val="007C1D8C"/>
    <w:rsid w:val="007C1E4F"/>
    <w:rsid w:val="007C24C6"/>
    <w:rsid w:val="007C4F93"/>
    <w:rsid w:val="007C609F"/>
    <w:rsid w:val="007C7168"/>
    <w:rsid w:val="007D6391"/>
    <w:rsid w:val="007D6FF4"/>
    <w:rsid w:val="007F4F2D"/>
    <w:rsid w:val="007F61E3"/>
    <w:rsid w:val="007F6241"/>
    <w:rsid w:val="00800A70"/>
    <w:rsid w:val="008011DF"/>
    <w:rsid w:val="008052EB"/>
    <w:rsid w:val="00805EB7"/>
    <w:rsid w:val="0081010F"/>
    <w:rsid w:val="00813D26"/>
    <w:rsid w:val="00814BD7"/>
    <w:rsid w:val="00820669"/>
    <w:rsid w:val="00827BFB"/>
    <w:rsid w:val="0083119D"/>
    <w:rsid w:val="00842871"/>
    <w:rsid w:val="00853A66"/>
    <w:rsid w:val="00862D2F"/>
    <w:rsid w:val="00864BD3"/>
    <w:rsid w:val="00872C5C"/>
    <w:rsid w:val="008775B6"/>
    <w:rsid w:val="008777FC"/>
    <w:rsid w:val="00880895"/>
    <w:rsid w:val="00880B29"/>
    <w:rsid w:val="0088313A"/>
    <w:rsid w:val="00883238"/>
    <w:rsid w:val="00886E34"/>
    <w:rsid w:val="00887C89"/>
    <w:rsid w:val="00891FE0"/>
    <w:rsid w:val="008937B9"/>
    <w:rsid w:val="00894875"/>
    <w:rsid w:val="0089581D"/>
    <w:rsid w:val="00897730"/>
    <w:rsid w:val="008B2C67"/>
    <w:rsid w:val="008B69F0"/>
    <w:rsid w:val="008C0A6B"/>
    <w:rsid w:val="008C3243"/>
    <w:rsid w:val="008C4901"/>
    <w:rsid w:val="008C5819"/>
    <w:rsid w:val="008C793B"/>
    <w:rsid w:val="008D3F24"/>
    <w:rsid w:val="008D6ED8"/>
    <w:rsid w:val="008E193A"/>
    <w:rsid w:val="008E3D11"/>
    <w:rsid w:val="008E3E6B"/>
    <w:rsid w:val="00900875"/>
    <w:rsid w:val="009019BB"/>
    <w:rsid w:val="00914011"/>
    <w:rsid w:val="0092209C"/>
    <w:rsid w:val="00927E79"/>
    <w:rsid w:val="00931E53"/>
    <w:rsid w:val="00935E60"/>
    <w:rsid w:val="00936FCE"/>
    <w:rsid w:val="0093700D"/>
    <w:rsid w:val="00937407"/>
    <w:rsid w:val="009377C9"/>
    <w:rsid w:val="00952C86"/>
    <w:rsid w:val="0095702D"/>
    <w:rsid w:val="00960EF1"/>
    <w:rsid w:val="00981899"/>
    <w:rsid w:val="009840A2"/>
    <w:rsid w:val="00986EB8"/>
    <w:rsid w:val="009A46E5"/>
    <w:rsid w:val="009B0B55"/>
    <w:rsid w:val="009B617B"/>
    <w:rsid w:val="009C1513"/>
    <w:rsid w:val="009C1B9C"/>
    <w:rsid w:val="009C1F76"/>
    <w:rsid w:val="009C29F9"/>
    <w:rsid w:val="009C4EA4"/>
    <w:rsid w:val="009D197E"/>
    <w:rsid w:val="009D7AEB"/>
    <w:rsid w:val="009E6108"/>
    <w:rsid w:val="009F4734"/>
    <w:rsid w:val="009F4C5B"/>
    <w:rsid w:val="00A027D5"/>
    <w:rsid w:val="00A05687"/>
    <w:rsid w:val="00A10C30"/>
    <w:rsid w:val="00A10C4D"/>
    <w:rsid w:val="00A11A5B"/>
    <w:rsid w:val="00A170AB"/>
    <w:rsid w:val="00A17796"/>
    <w:rsid w:val="00A243FF"/>
    <w:rsid w:val="00A25FB8"/>
    <w:rsid w:val="00A26485"/>
    <w:rsid w:val="00A275A4"/>
    <w:rsid w:val="00A30CB8"/>
    <w:rsid w:val="00A3256A"/>
    <w:rsid w:val="00A352EA"/>
    <w:rsid w:val="00A4274F"/>
    <w:rsid w:val="00A43D30"/>
    <w:rsid w:val="00A442CB"/>
    <w:rsid w:val="00A4694D"/>
    <w:rsid w:val="00A46C22"/>
    <w:rsid w:val="00A477FE"/>
    <w:rsid w:val="00A50CC8"/>
    <w:rsid w:val="00A52A5C"/>
    <w:rsid w:val="00A56B1E"/>
    <w:rsid w:val="00A63301"/>
    <w:rsid w:val="00A70E07"/>
    <w:rsid w:val="00A73446"/>
    <w:rsid w:val="00A73BE0"/>
    <w:rsid w:val="00A75C3B"/>
    <w:rsid w:val="00A766D6"/>
    <w:rsid w:val="00A87265"/>
    <w:rsid w:val="00A910D3"/>
    <w:rsid w:val="00A916F9"/>
    <w:rsid w:val="00A93B63"/>
    <w:rsid w:val="00A93EC9"/>
    <w:rsid w:val="00A97F40"/>
    <w:rsid w:val="00AA00F2"/>
    <w:rsid w:val="00AA3D2B"/>
    <w:rsid w:val="00AB300F"/>
    <w:rsid w:val="00AC4CB3"/>
    <w:rsid w:val="00AE2ACB"/>
    <w:rsid w:val="00AE7545"/>
    <w:rsid w:val="00AF0336"/>
    <w:rsid w:val="00B07FEE"/>
    <w:rsid w:val="00B1034A"/>
    <w:rsid w:val="00B124CD"/>
    <w:rsid w:val="00B12C3A"/>
    <w:rsid w:val="00B14331"/>
    <w:rsid w:val="00B2221C"/>
    <w:rsid w:val="00B24674"/>
    <w:rsid w:val="00B24DD2"/>
    <w:rsid w:val="00B264D8"/>
    <w:rsid w:val="00B30451"/>
    <w:rsid w:val="00B41BFC"/>
    <w:rsid w:val="00B43B95"/>
    <w:rsid w:val="00B52581"/>
    <w:rsid w:val="00B53059"/>
    <w:rsid w:val="00B54280"/>
    <w:rsid w:val="00B579E3"/>
    <w:rsid w:val="00B64A52"/>
    <w:rsid w:val="00B66A4D"/>
    <w:rsid w:val="00B73458"/>
    <w:rsid w:val="00B753E9"/>
    <w:rsid w:val="00B754B4"/>
    <w:rsid w:val="00B8098B"/>
    <w:rsid w:val="00B81047"/>
    <w:rsid w:val="00B84F91"/>
    <w:rsid w:val="00B8756E"/>
    <w:rsid w:val="00B94E57"/>
    <w:rsid w:val="00BA353D"/>
    <w:rsid w:val="00BA5B14"/>
    <w:rsid w:val="00BB0845"/>
    <w:rsid w:val="00BB3356"/>
    <w:rsid w:val="00BB55F2"/>
    <w:rsid w:val="00BC29FA"/>
    <w:rsid w:val="00BD1203"/>
    <w:rsid w:val="00BD7159"/>
    <w:rsid w:val="00BE5D3F"/>
    <w:rsid w:val="00BE5E00"/>
    <w:rsid w:val="00BF36DE"/>
    <w:rsid w:val="00BF4B8E"/>
    <w:rsid w:val="00BF58E0"/>
    <w:rsid w:val="00C022DF"/>
    <w:rsid w:val="00C02B1C"/>
    <w:rsid w:val="00C02CCD"/>
    <w:rsid w:val="00C07686"/>
    <w:rsid w:val="00C117E3"/>
    <w:rsid w:val="00C13435"/>
    <w:rsid w:val="00C24CE0"/>
    <w:rsid w:val="00C3081C"/>
    <w:rsid w:val="00C32621"/>
    <w:rsid w:val="00C347CC"/>
    <w:rsid w:val="00C36E01"/>
    <w:rsid w:val="00C37054"/>
    <w:rsid w:val="00C42EA6"/>
    <w:rsid w:val="00C450C7"/>
    <w:rsid w:val="00C45AA2"/>
    <w:rsid w:val="00C45F79"/>
    <w:rsid w:val="00C5285A"/>
    <w:rsid w:val="00C55D88"/>
    <w:rsid w:val="00C71B6A"/>
    <w:rsid w:val="00C76D34"/>
    <w:rsid w:val="00C77345"/>
    <w:rsid w:val="00C826AA"/>
    <w:rsid w:val="00C82BD5"/>
    <w:rsid w:val="00C96137"/>
    <w:rsid w:val="00C97328"/>
    <w:rsid w:val="00CA2DFC"/>
    <w:rsid w:val="00CA336B"/>
    <w:rsid w:val="00CA790A"/>
    <w:rsid w:val="00CB2068"/>
    <w:rsid w:val="00CC7449"/>
    <w:rsid w:val="00CC7719"/>
    <w:rsid w:val="00CD3508"/>
    <w:rsid w:val="00CE5A91"/>
    <w:rsid w:val="00CE7CD2"/>
    <w:rsid w:val="00CE7DF7"/>
    <w:rsid w:val="00CF353E"/>
    <w:rsid w:val="00CF7E36"/>
    <w:rsid w:val="00D0313A"/>
    <w:rsid w:val="00D03A90"/>
    <w:rsid w:val="00D043AA"/>
    <w:rsid w:val="00D22875"/>
    <w:rsid w:val="00D2348D"/>
    <w:rsid w:val="00D25D8F"/>
    <w:rsid w:val="00D34EFD"/>
    <w:rsid w:val="00D35439"/>
    <w:rsid w:val="00D40539"/>
    <w:rsid w:val="00D446F2"/>
    <w:rsid w:val="00D4733F"/>
    <w:rsid w:val="00D50C70"/>
    <w:rsid w:val="00D558DC"/>
    <w:rsid w:val="00D65976"/>
    <w:rsid w:val="00D70134"/>
    <w:rsid w:val="00D719C9"/>
    <w:rsid w:val="00D7564D"/>
    <w:rsid w:val="00DA637A"/>
    <w:rsid w:val="00DA6986"/>
    <w:rsid w:val="00DA77CE"/>
    <w:rsid w:val="00DB5DB9"/>
    <w:rsid w:val="00DC2858"/>
    <w:rsid w:val="00DC4575"/>
    <w:rsid w:val="00DC464C"/>
    <w:rsid w:val="00DD36A9"/>
    <w:rsid w:val="00DD3D84"/>
    <w:rsid w:val="00DE1433"/>
    <w:rsid w:val="00DE3925"/>
    <w:rsid w:val="00DE539A"/>
    <w:rsid w:val="00DE592A"/>
    <w:rsid w:val="00DF0208"/>
    <w:rsid w:val="00E02372"/>
    <w:rsid w:val="00E0292F"/>
    <w:rsid w:val="00E05890"/>
    <w:rsid w:val="00E0662D"/>
    <w:rsid w:val="00E07C5D"/>
    <w:rsid w:val="00E140A6"/>
    <w:rsid w:val="00E20603"/>
    <w:rsid w:val="00E5396B"/>
    <w:rsid w:val="00E54DFB"/>
    <w:rsid w:val="00E605B0"/>
    <w:rsid w:val="00E617BA"/>
    <w:rsid w:val="00E70384"/>
    <w:rsid w:val="00E7144E"/>
    <w:rsid w:val="00E727DC"/>
    <w:rsid w:val="00E74691"/>
    <w:rsid w:val="00E87D49"/>
    <w:rsid w:val="00E9174F"/>
    <w:rsid w:val="00E91F5E"/>
    <w:rsid w:val="00E92629"/>
    <w:rsid w:val="00E9275E"/>
    <w:rsid w:val="00E93CC8"/>
    <w:rsid w:val="00E94A23"/>
    <w:rsid w:val="00E94DEF"/>
    <w:rsid w:val="00E96C97"/>
    <w:rsid w:val="00E97BC5"/>
    <w:rsid w:val="00EB1FE8"/>
    <w:rsid w:val="00EB31EF"/>
    <w:rsid w:val="00EB4E05"/>
    <w:rsid w:val="00EB7D2F"/>
    <w:rsid w:val="00ED1226"/>
    <w:rsid w:val="00EE0BE5"/>
    <w:rsid w:val="00EF0947"/>
    <w:rsid w:val="00EF11F6"/>
    <w:rsid w:val="00EF511D"/>
    <w:rsid w:val="00F0211A"/>
    <w:rsid w:val="00F029E7"/>
    <w:rsid w:val="00F07A49"/>
    <w:rsid w:val="00F11DFA"/>
    <w:rsid w:val="00F26D51"/>
    <w:rsid w:val="00F354D3"/>
    <w:rsid w:val="00F36731"/>
    <w:rsid w:val="00F36C4A"/>
    <w:rsid w:val="00F37B49"/>
    <w:rsid w:val="00F6268E"/>
    <w:rsid w:val="00F63A39"/>
    <w:rsid w:val="00F6442A"/>
    <w:rsid w:val="00F655D3"/>
    <w:rsid w:val="00F7330F"/>
    <w:rsid w:val="00F92451"/>
    <w:rsid w:val="00FA0360"/>
    <w:rsid w:val="00FA082E"/>
    <w:rsid w:val="00FA1470"/>
    <w:rsid w:val="00FA695C"/>
    <w:rsid w:val="00FA79A4"/>
    <w:rsid w:val="00FB1A0C"/>
    <w:rsid w:val="00FB3BDC"/>
    <w:rsid w:val="00FB4E60"/>
    <w:rsid w:val="00FC384D"/>
    <w:rsid w:val="00FC78E0"/>
    <w:rsid w:val="00FD19E0"/>
    <w:rsid w:val="00FD50C0"/>
    <w:rsid w:val="00FD7207"/>
    <w:rsid w:val="00FD7888"/>
    <w:rsid w:val="00FD7AA7"/>
    <w:rsid w:val="00FE1F29"/>
    <w:rsid w:val="00FE2023"/>
    <w:rsid w:val="00FE3A84"/>
    <w:rsid w:val="00FE3F54"/>
    <w:rsid w:val="00FE7A66"/>
    <w:rsid w:val="00FF4BB8"/>
    <w:rsid w:val="05666932"/>
    <w:rsid w:val="05AB6021"/>
    <w:rsid w:val="05D85DA3"/>
    <w:rsid w:val="0885790F"/>
    <w:rsid w:val="092EE83E"/>
    <w:rsid w:val="0A325271"/>
    <w:rsid w:val="0C19A586"/>
    <w:rsid w:val="0C20FA99"/>
    <w:rsid w:val="0C5E9C75"/>
    <w:rsid w:val="0DC356BF"/>
    <w:rsid w:val="0E6D8F55"/>
    <w:rsid w:val="10C14494"/>
    <w:rsid w:val="11B8D34D"/>
    <w:rsid w:val="12F3B83E"/>
    <w:rsid w:val="1320B5C0"/>
    <w:rsid w:val="16AF8480"/>
    <w:rsid w:val="19DB4727"/>
    <w:rsid w:val="1C4693CD"/>
    <w:rsid w:val="1DBBF271"/>
    <w:rsid w:val="1E42B826"/>
    <w:rsid w:val="1EA16E08"/>
    <w:rsid w:val="1F38A628"/>
    <w:rsid w:val="1F462259"/>
    <w:rsid w:val="20690DDD"/>
    <w:rsid w:val="22B50B21"/>
    <w:rsid w:val="2534F71C"/>
    <w:rsid w:val="25EBE27C"/>
    <w:rsid w:val="26F33D44"/>
    <w:rsid w:val="27239F44"/>
    <w:rsid w:val="2727C2AA"/>
    <w:rsid w:val="28B87F39"/>
    <w:rsid w:val="28FD7628"/>
    <w:rsid w:val="292A73AA"/>
    <w:rsid w:val="298F5091"/>
    <w:rsid w:val="2AD7E3A2"/>
    <w:rsid w:val="2B4B38D9"/>
    <w:rsid w:val="2B4E9D70"/>
    <w:rsid w:val="2C80FE45"/>
    <w:rsid w:val="2CAB2EC1"/>
    <w:rsid w:val="2D846878"/>
    <w:rsid w:val="315A63B5"/>
    <w:rsid w:val="32114F15"/>
    <w:rsid w:val="35E8DDE9"/>
    <w:rsid w:val="3645CE45"/>
    <w:rsid w:val="37EF7F7E"/>
    <w:rsid w:val="38D36860"/>
    <w:rsid w:val="3ABF11AC"/>
    <w:rsid w:val="3F073412"/>
    <w:rsid w:val="3F98A9D4"/>
    <w:rsid w:val="436EA511"/>
    <w:rsid w:val="43B270D8"/>
    <w:rsid w:val="446BE83F"/>
    <w:rsid w:val="493DF883"/>
    <w:rsid w:val="49C32022"/>
    <w:rsid w:val="4D96BD7F"/>
    <w:rsid w:val="4E6B31D9"/>
    <w:rsid w:val="521EDFA1"/>
    <w:rsid w:val="553DEF7E"/>
    <w:rsid w:val="59541B6B"/>
    <w:rsid w:val="5A5A1E89"/>
    <w:rsid w:val="5C257E67"/>
    <w:rsid w:val="5C55A412"/>
    <w:rsid w:val="600629B1"/>
    <w:rsid w:val="62EABFDB"/>
    <w:rsid w:val="641B2790"/>
    <w:rsid w:val="68BA134D"/>
    <w:rsid w:val="6BD9232A"/>
    <w:rsid w:val="6C081867"/>
    <w:rsid w:val="6C0DA890"/>
    <w:rsid w:val="6C2CEBDC"/>
    <w:rsid w:val="6C900E8A"/>
    <w:rsid w:val="6CC12762"/>
    <w:rsid w:val="6DF4C8D4"/>
    <w:rsid w:val="722F3C51"/>
    <w:rsid w:val="7570F5A8"/>
    <w:rsid w:val="75EA711B"/>
    <w:rsid w:val="76745FDB"/>
    <w:rsid w:val="7689311F"/>
    <w:rsid w:val="78900585"/>
    <w:rsid w:val="78A20AA5"/>
    <w:rsid w:val="7AF0A21E"/>
    <w:rsid w:val="7BF40C51"/>
    <w:rsid w:val="7CCA7902"/>
    <w:rsid w:val="7CE9FA53"/>
    <w:rsid w:val="7D63A897"/>
    <w:rsid w:val="7FA7BA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3192A"/>
  <w14:defaultImageDpi w14:val="330"/>
  <w15:docId w15:val="{C64D0A8A-BE78-45AF-AFE6-47B94F77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260E"/>
    <w:rPr>
      <w:lang w:val="en-AU"/>
    </w:rPr>
  </w:style>
  <w:style w:type="paragraph" w:styleId="Heading1">
    <w:name w:val="heading 1"/>
    <w:basedOn w:val="Normal"/>
    <w:next w:val="OWBody"/>
    <w:link w:val="Heading1Char"/>
    <w:uiPriority w:val="9"/>
    <w:qFormat/>
    <w:rsid w:val="005F1CFE"/>
    <w:pPr>
      <w:widowControl w:val="0"/>
      <w:suppressAutoHyphens/>
      <w:autoSpaceDE w:val="0"/>
      <w:autoSpaceDN w:val="0"/>
      <w:adjustRightInd w:val="0"/>
      <w:spacing w:after="400"/>
      <w:textAlignment w:val="center"/>
      <w:outlineLvl w:val="0"/>
    </w:pPr>
    <w:rPr>
      <w:rFonts w:asciiTheme="majorHAnsi" w:hAnsiTheme="majorHAnsi" w:cstheme="majorHAnsi"/>
      <w:b/>
      <w:bCs/>
      <w:caps/>
      <w:color w:val="4D4D4F" w:themeColor="text2"/>
      <w:sz w:val="44"/>
      <w:szCs w:val="44"/>
      <w:lang w:val="en-GB" w:eastAsia="en-GB"/>
    </w:rPr>
  </w:style>
  <w:style w:type="paragraph" w:styleId="Heading2">
    <w:name w:val="heading 2"/>
    <w:next w:val="OWBody"/>
    <w:link w:val="Heading2Char"/>
    <w:uiPriority w:val="9"/>
    <w:qFormat/>
    <w:rsid w:val="00273CE6"/>
    <w:pPr>
      <w:keepNext/>
      <w:keepLines/>
      <w:suppressAutoHyphens/>
      <w:spacing w:before="400" w:after="80"/>
      <w:outlineLvl w:val="1"/>
    </w:pPr>
    <w:rPr>
      <w:rFonts w:asciiTheme="majorHAnsi" w:hAnsiTheme="majorHAnsi" w:cstheme="majorHAnsi"/>
      <w:color w:val="4D4D4F" w:themeColor="text2"/>
      <w:sz w:val="40"/>
      <w:szCs w:val="36"/>
      <w:lang w:val="en-AU"/>
    </w:rPr>
  </w:style>
  <w:style w:type="paragraph" w:styleId="Heading3">
    <w:name w:val="heading 3"/>
    <w:next w:val="OWBody"/>
    <w:link w:val="Heading3Char"/>
    <w:uiPriority w:val="9"/>
    <w:qFormat/>
    <w:rsid w:val="00283682"/>
    <w:pPr>
      <w:keepNext/>
      <w:keepLines/>
      <w:suppressAutoHyphens/>
      <w:spacing w:before="400" w:after="80"/>
      <w:outlineLvl w:val="2"/>
    </w:pPr>
    <w:rPr>
      <w:rFonts w:asciiTheme="majorHAnsi" w:hAnsiTheme="majorHAnsi" w:cstheme="majorHAnsi"/>
      <w:b/>
      <w:bCs/>
      <w:color w:val="4D4D4F" w:themeColor="text2"/>
      <w:sz w:val="30"/>
      <w:szCs w:val="30"/>
      <w:lang w:val="en-AU"/>
    </w:rPr>
  </w:style>
  <w:style w:type="paragraph" w:styleId="Heading4">
    <w:name w:val="heading 4"/>
    <w:next w:val="OWBody"/>
    <w:link w:val="Heading4Char"/>
    <w:uiPriority w:val="9"/>
    <w:qFormat/>
    <w:rsid w:val="003B6B6A"/>
    <w:pPr>
      <w:keepNext/>
      <w:keepLines/>
      <w:spacing w:before="320" w:after="80"/>
      <w:outlineLvl w:val="3"/>
    </w:pPr>
    <w:rPr>
      <w:rFonts w:asciiTheme="majorHAnsi" w:hAnsiTheme="majorHAnsi" w:cstheme="majorHAnsi"/>
      <w:b/>
      <w:bCs/>
      <w:color w:val="4D4D4F" w:themeColor="text2"/>
      <w:sz w:val="26"/>
      <w:szCs w:val="26"/>
      <w:lang w:val="en-AU"/>
    </w:rPr>
  </w:style>
  <w:style w:type="paragraph" w:styleId="Heading5">
    <w:name w:val="heading 5"/>
    <w:next w:val="OWBody"/>
    <w:link w:val="Heading5Char"/>
    <w:uiPriority w:val="9"/>
    <w:semiHidden/>
    <w:qFormat/>
    <w:rsid w:val="004957B8"/>
    <w:pPr>
      <w:keepNext/>
      <w:keepLines/>
      <w:suppressAutoHyphens/>
      <w:spacing w:before="400" w:after="80"/>
      <w:outlineLvl w:val="4"/>
    </w:pPr>
    <w:rPr>
      <w:rFonts w:asciiTheme="majorHAnsi" w:hAnsiTheme="majorHAnsi" w:cstheme="majorHAnsi"/>
      <w:b/>
      <w:bCs/>
      <w:lang w:val="en-AU"/>
    </w:rPr>
  </w:style>
  <w:style w:type="paragraph" w:styleId="Heading6">
    <w:name w:val="heading 6"/>
    <w:next w:val="OWBody"/>
    <w:link w:val="Heading6Char"/>
    <w:uiPriority w:val="9"/>
    <w:semiHidden/>
    <w:qFormat/>
    <w:rsid w:val="00DC464C"/>
    <w:pPr>
      <w:keepNext/>
      <w:keepLines/>
      <w:spacing w:before="400" w:after="80"/>
      <w:outlineLvl w:val="5"/>
    </w:pPr>
    <w:rPr>
      <w:rFonts w:asciiTheme="majorHAnsi" w:eastAsiaTheme="majorEastAsia" w:hAnsiTheme="majorHAnsi" w:cstheme="majorBidi"/>
      <w:i/>
      <w:lang w:val="en-AU"/>
    </w:rPr>
  </w:style>
  <w:style w:type="paragraph" w:styleId="Heading7">
    <w:name w:val="heading 7"/>
    <w:basedOn w:val="Normal"/>
    <w:next w:val="Normal"/>
    <w:link w:val="Heading7Char"/>
    <w:uiPriority w:val="9"/>
    <w:semiHidden/>
    <w:unhideWhenUsed/>
    <w:qFormat/>
    <w:rsid w:val="005A247B"/>
    <w:pPr>
      <w:spacing w:before="200" w:line="264" w:lineRule="auto"/>
      <w:outlineLvl w:val="6"/>
    </w:pPr>
    <w:rPr>
      <w:rFonts w:asciiTheme="majorHAnsi" w:eastAsiaTheme="majorEastAsia" w:hAnsiTheme="majorHAnsi" w:cstheme="majorBidi"/>
      <w:caps/>
      <w:color w:val="39393B" w:themeColor="text2" w:themeShade="BF"/>
      <w:spacing w:val="10"/>
      <w:sz w:val="22"/>
      <w:szCs w:val="22"/>
      <w:lang w:eastAsia="ja-JP"/>
    </w:rPr>
  </w:style>
  <w:style w:type="paragraph" w:styleId="Heading8">
    <w:name w:val="heading 8"/>
    <w:basedOn w:val="Normal"/>
    <w:next w:val="Normal"/>
    <w:link w:val="Heading8Char"/>
    <w:uiPriority w:val="9"/>
    <w:semiHidden/>
    <w:unhideWhenUsed/>
    <w:qFormat/>
    <w:rsid w:val="005A247B"/>
    <w:pPr>
      <w:spacing w:before="200" w:line="264" w:lineRule="auto"/>
      <w:outlineLvl w:val="7"/>
    </w:pPr>
    <w:rPr>
      <w:rFonts w:asciiTheme="majorHAnsi" w:eastAsiaTheme="majorEastAsia" w:hAnsiTheme="majorHAnsi" w:cstheme="majorBidi"/>
      <w:caps/>
      <w:spacing w:val="10"/>
      <w:sz w:val="22"/>
      <w:szCs w:val="18"/>
      <w:lang w:eastAsia="ja-JP"/>
    </w:rPr>
  </w:style>
  <w:style w:type="paragraph" w:styleId="Heading9">
    <w:name w:val="heading 9"/>
    <w:basedOn w:val="Normal"/>
    <w:next w:val="Normal"/>
    <w:link w:val="Heading9Char"/>
    <w:uiPriority w:val="9"/>
    <w:semiHidden/>
    <w:unhideWhenUsed/>
    <w:qFormat/>
    <w:rsid w:val="005A247B"/>
    <w:pPr>
      <w:spacing w:before="200" w:line="264" w:lineRule="auto"/>
      <w:outlineLvl w:val="8"/>
    </w:pPr>
    <w:rPr>
      <w:rFonts w:asciiTheme="majorHAnsi" w:eastAsiaTheme="majorEastAsia" w:hAnsiTheme="majorHAnsi" w:cstheme="majorBidi"/>
      <w:i/>
      <w:iCs/>
      <w:caps/>
      <w:spacing w:val="10"/>
      <w:sz w:val="22"/>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17B"/>
    <w:rPr>
      <w:rFonts w:ascii="Lucida Grande" w:hAnsi="Lucida Grande"/>
      <w:sz w:val="18"/>
      <w:szCs w:val="18"/>
    </w:rPr>
  </w:style>
  <w:style w:type="character" w:customStyle="1" w:styleId="BalloonTextChar">
    <w:name w:val="Balloon Text Char"/>
    <w:basedOn w:val="DefaultParagraphFont"/>
    <w:link w:val="BalloonText"/>
    <w:uiPriority w:val="99"/>
    <w:semiHidden/>
    <w:rsid w:val="009B617B"/>
    <w:rPr>
      <w:rFonts w:ascii="Lucida Grande" w:hAnsi="Lucida Grande"/>
      <w:sz w:val="18"/>
      <w:szCs w:val="18"/>
    </w:rPr>
  </w:style>
  <w:style w:type="paragraph" w:styleId="Header">
    <w:name w:val="header"/>
    <w:basedOn w:val="Normal"/>
    <w:link w:val="HeaderChar"/>
    <w:uiPriority w:val="99"/>
    <w:rsid w:val="009B617B"/>
    <w:pPr>
      <w:tabs>
        <w:tab w:val="center" w:pos="4320"/>
        <w:tab w:val="right" w:pos="8640"/>
      </w:tabs>
    </w:pPr>
  </w:style>
  <w:style w:type="character" w:customStyle="1" w:styleId="HeaderChar">
    <w:name w:val="Header Char"/>
    <w:basedOn w:val="DefaultParagraphFont"/>
    <w:link w:val="Header"/>
    <w:uiPriority w:val="99"/>
    <w:rsid w:val="00880B29"/>
    <w:rPr>
      <w:lang w:val="en-AU"/>
    </w:rPr>
  </w:style>
  <w:style w:type="paragraph" w:styleId="Footer">
    <w:name w:val="footer"/>
    <w:basedOn w:val="Normal"/>
    <w:link w:val="FooterChar"/>
    <w:uiPriority w:val="99"/>
    <w:unhideWhenUsed/>
    <w:rsid w:val="006A445C"/>
    <w:pPr>
      <w:tabs>
        <w:tab w:val="right" w:pos="9072"/>
      </w:tabs>
    </w:pPr>
  </w:style>
  <w:style w:type="character" w:customStyle="1" w:styleId="FooterChar">
    <w:name w:val="Footer Char"/>
    <w:basedOn w:val="DefaultParagraphFont"/>
    <w:link w:val="Footer"/>
    <w:uiPriority w:val="99"/>
    <w:rsid w:val="006A445C"/>
    <w:rPr>
      <w:lang w:val="en-AU"/>
    </w:rPr>
  </w:style>
  <w:style w:type="character" w:customStyle="1" w:styleId="Heading6Char">
    <w:name w:val="Heading 6 Char"/>
    <w:basedOn w:val="DefaultParagraphFont"/>
    <w:link w:val="Heading6"/>
    <w:uiPriority w:val="9"/>
    <w:rsid w:val="00717B6B"/>
    <w:rPr>
      <w:rFonts w:asciiTheme="majorHAnsi" w:eastAsiaTheme="majorEastAsia" w:hAnsiTheme="majorHAnsi" w:cstheme="majorBidi"/>
      <w:i/>
      <w:lang w:val="en-AU"/>
    </w:rPr>
  </w:style>
  <w:style w:type="paragraph" w:customStyle="1" w:styleId="OWBodySpaceBefore">
    <w:name w:val="OW Body Space Before"/>
    <w:basedOn w:val="OWBody"/>
    <w:uiPriority w:val="1"/>
    <w:qFormat/>
    <w:rsid w:val="006D4792"/>
    <w:pPr>
      <w:spacing w:before="240"/>
    </w:pPr>
  </w:style>
  <w:style w:type="paragraph" w:customStyle="1" w:styleId="OWTableBold">
    <w:name w:val="OW Table Bold"/>
    <w:basedOn w:val="OWTableBody"/>
    <w:uiPriority w:val="19"/>
    <w:qFormat/>
    <w:rsid w:val="007D6391"/>
    <w:pPr>
      <w:ind w:left="567" w:hanging="567"/>
    </w:pPr>
    <w:rPr>
      <w:b/>
      <w:bCs/>
    </w:rPr>
  </w:style>
  <w:style w:type="paragraph" w:customStyle="1" w:styleId="OWTableColHeader">
    <w:name w:val="OW Table Col Header"/>
    <w:basedOn w:val="OWTableBody"/>
    <w:uiPriority w:val="19"/>
    <w:qFormat/>
    <w:rsid w:val="00A477FE"/>
    <w:rPr>
      <w:b/>
      <w:color w:val="FFFFFF" w:themeColor="background1"/>
    </w:rPr>
  </w:style>
  <w:style w:type="paragraph" w:customStyle="1" w:styleId="OWBody">
    <w:name w:val="OW Body"/>
    <w:qFormat/>
    <w:rsid w:val="004957B8"/>
    <w:pPr>
      <w:suppressAutoHyphens/>
      <w:autoSpaceDE w:val="0"/>
      <w:autoSpaceDN w:val="0"/>
      <w:adjustRightInd w:val="0"/>
      <w:spacing w:after="240" w:line="264" w:lineRule="auto"/>
      <w:textAlignment w:val="center"/>
    </w:pPr>
    <w:rPr>
      <w:rFonts w:cs="DIN-Regular"/>
      <w:lang w:val="en-AU"/>
    </w:rPr>
  </w:style>
  <w:style w:type="paragraph" w:customStyle="1" w:styleId="OWTableBulletStaff">
    <w:name w:val="OW Table Bullet Staff"/>
    <w:basedOn w:val="OWTableBody"/>
    <w:uiPriority w:val="19"/>
    <w:qFormat/>
    <w:rsid w:val="0008260E"/>
    <w:pPr>
      <w:numPr>
        <w:numId w:val="4"/>
      </w:numPr>
      <w:autoSpaceDE w:val="0"/>
      <w:autoSpaceDN w:val="0"/>
      <w:adjustRightInd w:val="0"/>
      <w:textAlignment w:val="center"/>
    </w:pPr>
  </w:style>
  <w:style w:type="paragraph" w:customStyle="1" w:styleId="OWTOCHeading">
    <w:name w:val="OW TOC Heading"/>
    <w:basedOn w:val="Heading1"/>
    <w:rsid w:val="008B69F0"/>
    <w:pPr>
      <w:keepNext/>
      <w:keepLines/>
      <w:widowControl/>
    </w:pPr>
    <w:rPr>
      <w:bCs w:val="0"/>
      <w:lang w:val="en-AU"/>
    </w:rPr>
  </w:style>
  <w:style w:type="character" w:styleId="Hyperlink">
    <w:name w:val="Hyperlink"/>
    <w:basedOn w:val="DefaultParagraphFont"/>
    <w:uiPriority w:val="99"/>
    <w:rsid w:val="00550B58"/>
    <w:rPr>
      <w:color w:val="1B5997"/>
      <w:w w:val="100"/>
      <w:u w:val="single" w:color="0A47D8"/>
    </w:rPr>
  </w:style>
  <w:style w:type="character" w:customStyle="1" w:styleId="Heading3Char">
    <w:name w:val="Heading 3 Char"/>
    <w:basedOn w:val="DefaultParagraphFont"/>
    <w:link w:val="Heading3"/>
    <w:uiPriority w:val="9"/>
    <w:rsid w:val="00283682"/>
    <w:rPr>
      <w:rFonts w:asciiTheme="majorHAnsi" w:hAnsiTheme="majorHAnsi" w:cstheme="majorHAnsi"/>
      <w:b/>
      <w:bCs/>
      <w:color w:val="4D4D4F" w:themeColor="text2"/>
      <w:sz w:val="30"/>
      <w:szCs w:val="30"/>
      <w:lang w:val="en-AU"/>
    </w:rPr>
  </w:style>
  <w:style w:type="paragraph" w:customStyle="1" w:styleId="OWCoverTitle">
    <w:name w:val="OW Cover Title"/>
    <w:basedOn w:val="Normal"/>
    <w:rsid w:val="002A4AA1"/>
    <w:pPr>
      <w:widowControl w:val="0"/>
      <w:suppressAutoHyphens/>
      <w:autoSpaceDE w:val="0"/>
      <w:autoSpaceDN w:val="0"/>
      <w:adjustRightInd w:val="0"/>
      <w:spacing w:after="360"/>
      <w:textAlignment w:val="center"/>
    </w:pPr>
    <w:rPr>
      <w:rFonts w:asciiTheme="majorHAnsi" w:hAnsiTheme="majorHAnsi" w:cs="DIN-Bold"/>
      <w:b/>
      <w:bCs/>
      <w:color w:val="4D4D4F" w:themeColor="text2"/>
      <w:sz w:val="58"/>
      <w:szCs w:val="58"/>
    </w:rPr>
  </w:style>
  <w:style w:type="paragraph" w:customStyle="1" w:styleId="OWCoverSurtitle">
    <w:name w:val="OW Cover Surtitle"/>
    <w:basedOn w:val="OWCoverTitle"/>
    <w:rsid w:val="00AF0336"/>
    <w:rPr>
      <w:b w:val="0"/>
      <w:bCs w:val="0"/>
      <w:sz w:val="48"/>
      <w:szCs w:val="48"/>
    </w:rPr>
  </w:style>
  <w:style w:type="paragraph" w:customStyle="1" w:styleId="OWNumberList">
    <w:name w:val="OW Number List"/>
    <w:basedOn w:val="OWBody"/>
    <w:uiPriority w:val="5"/>
    <w:qFormat/>
    <w:rsid w:val="0008260E"/>
    <w:pPr>
      <w:widowControl w:val="0"/>
      <w:numPr>
        <w:numId w:val="18"/>
      </w:numPr>
      <w:spacing w:after="120"/>
    </w:pPr>
  </w:style>
  <w:style w:type="character" w:customStyle="1" w:styleId="Heading1Char">
    <w:name w:val="Heading 1 Char"/>
    <w:basedOn w:val="DefaultParagraphFont"/>
    <w:link w:val="Heading1"/>
    <w:uiPriority w:val="9"/>
    <w:rsid w:val="005F1CFE"/>
    <w:rPr>
      <w:rFonts w:asciiTheme="majorHAnsi" w:hAnsiTheme="majorHAnsi" w:cstheme="majorHAnsi"/>
      <w:b/>
      <w:bCs/>
      <w:caps/>
      <w:color w:val="4D4D4F" w:themeColor="text2"/>
      <w:sz w:val="44"/>
      <w:szCs w:val="44"/>
      <w:lang w:val="en-GB" w:eastAsia="en-GB"/>
    </w:rPr>
  </w:style>
  <w:style w:type="table" w:styleId="TableGrid">
    <w:name w:val="Table Grid"/>
    <w:basedOn w:val="TableNormal"/>
    <w:uiPriority w:val="39"/>
    <w:rsid w:val="003C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color w:val="FFFFFF" w:themeColor="background1"/>
      </w:rPr>
      <w:tblPr/>
      <w:tcPr>
        <w:tcBorders>
          <w:top w:val="single" w:sz="4" w:space="0" w:color="4D4D4F" w:themeColor="accent1"/>
          <w:left w:val="single" w:sz="4" w:space="0" w:color="4D4D4F" w:themeColor="accent1"/>
          <w:bottom w:val="single" w:sz="4" w:space="0" w:color="4D4D4F" w:themeColor="accent1"/>
          <w:right w:val="single" w:sz="4" w:space="0" w:color="4D4D4F" w:themeColor="accent1"/>
          <w:insideV w:val="single" w:sz="4" w:space="0" w:color="FFFFFF" w:themeColor="background1"/>
        </w:tcBorders>
        <w:shd w:val="clear" w:color="auto" w:fill="4D4D4F" w:themeFill="accent1"/>
        <w:vAlign w:val="bottom"/>
      </w:tcPr>
    </w:tblStylePr>
  </w:style>
  <w:style w:type="paragraph" w:customStyle="1" w:styleId="OWBullet1">
    <w:name w:val="OW Bullet 1"/>
    <w:basedOn w:val="OWBody"/>
    <w:uiPriority w:val="2"/>
    <w:qFormat/>
    <w:rsid w:val="000430E7"/>
    <w:pPr>
      <w:numPr>
        <w:numId w:val="2"/>
      </w:numPr>
      <w:spacing w:after="120"/>
    </w:pPr>
  </w:style>
  <w:style w:type="paragraph" w:customStyle="1" w:styleId="OWTableCaption">
    <w:name w:val="OW Table Caption"/>
    <w:basedOn w:val="Normal"/>
    <w:uiPriority w:val="19"/>
    <w:rsid w:val="00413682"/>
    <w:pPr>
      <w:keepNext/>
      <w:keepLines/>
      <w:widowControl w:val="0"/>
      <w:suppressAutoHyphens/>
      <w:autoSpaceDE w:val="0"/>
      <w:autoSpaceDN w:val="0"/>
      <w:adjustRightInd w:val="0"/>
      <w:spacing w:before="240" w:after="160" w:line="270" w:lineRule="atLeast"/>
      <w:textAlignment w:val="center"/>
    </w:pPr>
    <w:rPr>
      <w:rFonts w:asciiTheme="majorHAnsi" w:hAnsiTheme="majorHAnsi" w:cs="DIN-Medium"/>
      <w:b/>
      <w:bCs/>
      <w:color w:val="000000"/>
    </w:rPr>
  </w:style>
  <w:style w:type="table" w:styleId="LightList-Accent4">
    <w:name w:val="Light List Accent 4"/>
    <w:basedOn w:val="TableNormal"/>
    <w:uiPriority w:val="61"/>
    <w:rsid w:val="00C77345"/>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FFFFFF"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paragraph" w:styleId="Revision">
    <w:name w:val="Revision"/>
    <w:hidden/>
    <w:uiPriority w:val="99"/>
    <w:semiHidden/>
    <w:rsid w:val="00604120"/>
  </w:style>
  <w:style w:type="paragraph" w:customStyle="1" w:styleId="OWTableBody">
    <w:name w:val="OW Table Body"/>
    <w:uiPriority w:val="19"/>
    <w:qFormat/>
    <w:rsid w:val="00284E13"/>
    <w:pPr>
      <w:spacing w:before="80" w:after="60"/>
    </w:pPr>
    <w:rPr>
      <w:rFonts w:cs="DIN-Regular"/>
      <w:lang w:val="en-AU"/>
    </w:rPr>
  </w:style>
  <w:style w:type="character" w:customStyle="1" w:styleId="Heading5Char">
    <w:name w:val="Heading 5 Char"/>
    <w:basedOn w:val="DefaultParagraphFont"/>
    <w:link w:val="Heading5"/>
    <w:uiPriority w:val="9"/>
    <w:rsid w:val="00717B6B"/>
    <w:rPr>
      <w:rFonts w:asciiTheme="majorHAnsi" w:hAnsiTheme="majorHAnsi" w:cstheme="majorHAnsi"/>
      <w:b/>
      <w:bCs/>
      <w:lang w:val="en-AU"/>
    </w:rPr>
  </w:style>
  <w:style w:type="table" w:customStyle="1" w:styleId="OWTable-BoxedContent">
    <w:name w:val="OW Table - Boxed Content"/>
    <w:basedOn w:val="TableNormal"/>
    <w:uiPriority w:val="99"/>
    <w:rsid w:val="007402E1"/>
    <w:tblPr>
      <w:tblBorders>
        <w:top w:val="single" w:sz="4" w:space="0" w:color="4D4D4F" w:themeColor="accent1"/>
        <w:left w:val="single" w:sz="4" w:space="0" w:color="4D4D4F" w:themeColor="accent1"/>
        <w:bottom w:val="single" w:sz="4" w:space="0" w:color="4D4D4F" w:themeColor="accent1"/>
        <w:right w:val="single" w:sz="4" w:space="0" w:color="4D4D4F" w:themeColor="accent1"/>
      </w:tblBorders>
      <w:tblCellMar>
        <w:top w:w="113" w:type="dxa"/>
      </w:tblCellMar>
    </w:tblPr>
    <w:tcPr>
      <w:shd w:val="clear" w:color="E8E8E8" w:fill="D6D4D8" w:themeFill="background2"/>
      <w:vAlign w:val="center"/>
    </w:tcPr>
    <w:tblStylePr w:type="firstRow">
      <w:tblPr/>
      <w:tcPr>
        <w:shd w:val="clear" w:color="E8E8E8" w:fill="595959" w:themeFill="text1" w:themeFillTint="A6"/>
      </w:tcPr>
    </w:tblStylePr>
  </w:style>
  <w:style w:type="character" w:styleId="PageNumber">
    <w:name w:val="page number"/>
    <w:basedOn w:val="DefaultParagraphFont"/>
    <w:uiPriority w:val="99"/>
    <w:semiHidden/>
    <w:rsid w:val="005937F4"/>
    <w:rPr>
      <w:rFonts w:ascii="DIN-Medium" w:hAnsi="DIN-Medium"/>
    </w:rPr>
  </w:style>
  <w:style w:type="paragraph" w:styleId="TOC1">
    <w:name w:val="toc 1"/>
    <w:basedOn w:val="Normal"/>
    <w:next w:val="Normal"/>
    <w:autoRedefine/>
    <w:uiPriority w:val="39"/>
    <w:unhideWhenUsed/>
    <w:rsid w:val="008B69F0"/>
    <w:pPr>
      <w:tabs>
        <w:tab w:val="right" w:leader="dot" w:pos="9060"/>
      </w:tabs>
      <w:spacing w:before="200" w:after="80"/>
    </w:pPr>
    <w:rPr>
      <w:b/>
      <w:bCs/>
      <w:noProof/>
    </w:rPr>
  </w:style>
  <w:style w:type="character" w:customStyle="1" w:styleId="Heading2Char">
    <w:name w:val="Heading 2 Char"/>
    <w:basedOn w:val="DefaultParagraphFont"/>
    <w:link w:val="Heading2"/>
    <w:uiPriority w:val="9"/>
    <w:rsid w:val="00273CE6"/>
    <w:rPr>
      <w:rFonts w:asciiTheme="majorHAnsi" w:hAnsiTheme="majorHAnsi" w:cstheme="majorHAnsi"/>
      <w:color w:val="4D4D4F" w:themeColor="text2"/>
      <w:sz w:val="40"/>
      <w:szCs w:val="36"/>
      <w:lang w:val="en-AU"/>
    </w:rPr>
  </w:style>
  <w:style w:type="paragraph" w:styleId="TOC2">
    <w:name w:val="toc 2"/>
    <w:basedOn w:val="Normal"/>
    <w:next w:val="Normal"/>
    <w:autoRedefine/>
    <w:uiPriority w:val="39"/>
    <w:unhideWhenUsed/>
    <w:rsid w:val="00044758"/>
    <w:pPr>
      <w:spacing w:after="80"/>
    </w:pPr>
  </w:style>
  <w:style w:type="paragraph" w:styleId="FootnoteText">
    <w:name w:val="footnote text"/>
    <w:basedOn w:val="Normal"/>
    <w:link w:val="FootnoteTextChar"/>
    <w:uiPriority w:val="99"/>
    <w:semiHidden/>
    <w:rsid w:val="00AA00F2"/>
    <w:pPr>
      <w:spacing w:after="60" w:line="264" w:lineRule="auto"/>
      <w:ind w:left="454" w:hanging="454"/>
    </w:pPr>
    <w:rPr>
      <w:sz w:val="20"/>
      <w:szCs w:val="20"/>
    </w:rPr>
  </w:style>
  <w:style w:type="character" w:customStyle="1" w:styleId="FootnoteTextChar">
    <w:name w:val="Footnote Text Char"/>
    <w:basedOn w:val="DefaultParagraphFont"/>
    <w:link w:val="FootnoteText"/>
    <w:uiPriority w:val="99"/>
    <w:semiHidden/>
    <w:rsid w:val="00717B6B"/>
    <w:rPr>
      <w:sz w:val="20"/>
      <w:szCs w:val="20"/>
      <w:lang w:val="en-AU"/>
    </w:rPr>
  </w:style>
  <w:style w:type="character" w:styleId="FootnoteReference">
    <w:name w:val="footnote reference"/>
    <w:basedOn w:val="DefaultParagraphFont"/>
    <w:uiPriority w:val="99"/>
    <w:semiHidden/>
    <w:rsid w:val="00A3256A"/>
    <w:rPr>
      <w:vertAlign w:val="superscript"/>
    </w:rPr>
  </w:style>
  <w:style w:type="paragraph" w:styleId="EndnoteText">
    <w:name w:val="endnote text"/>
    <w:basedOn w:val="Normal"/>
    <w:link w:val="EndnoteTextChar"/>
    <w:uiPriority w:val="99"/>
    <w:semiHidden/>
    <w:rsid w:val="00AA00F2"/>
    <w:pPr>
      <w:spacing w:after="120" w:line="264" w:lineRule="auto"/>
      <w:ind w:left="454" w:hanging="454"/>
    </w:pPr>
    <w:rPr>
      <w:sz w:val="20"/>
      <w:szCs w:val="20"/>
    </w:rPr>
  </w:style>
  <w:style w:type="character" w:customStyle="1" w:styleId="EndnoteTextChar">
    <w:name w:val="Endnote Text Char"/>
    <w:basedOn w:val="DefaultParagraphFont"/>
    <w:link w:val="EndnoteText"/>
    <w:uiPriority w:val="99"/>
    <w:semiHidden/>
    <w:rsid w:val="00717B6B"/>
    <w:rPr>
      <w:sz w:val="20"/>
      <w:szCs w:val="20"/>
      <w:lang w:val="en-AU"/>
    </w:rPr>
  </w:style>
  <w:style w:type="character" w:styleId="EndnoteReference">
    <w:name w:val="endnote reference"/>
    <w:basedOn w:val="DefaultParagraphFont"/>
    <w:uiPriority w:val="99"/>
    <w:semiHidden/>
    <w:rsid w:val="00E74691"/>
    <w:rPr>
      <w:vertAlign w:val="superscript"/>
    </w:rPr>
  </w:style>
  <w:style w:type="character" w:styleId="FollowedHyperlink">
    <w:name w:val="FollowedHyperlink"/>
    <w:basedOn w:val="DefaultParagraphFont"/>
    <w:uiPriority w:val="99"/>
    <w:rsid w:val="00550B58"/>
    <w:rPr>
      <w:color w:val="702752"/>
      <w:u w:val="single"/>
    </w:rPr>
  </w:style>
  <w:style w:type="character" w:customStyle="1" w:styleId="Heading4Char">
    <w:name w:val="Heading 4 Char"/>
    <w:basedOn w:val="DefaultParagraphFont"/>
    <w:link w:val="Heading4"/>
    <w:uiPriority w:val="9"/>
    <w:rsid w:val="003B6B6A"/>
    <w:rPr>
      <w:rFonts w:asciiTheme="majorHAnsi" w:hAnsiTheme="majorHAnsi" w:cstheme="majorHAnsi"/>
      <w:b/>
      <w:bCs/>
      <w:color w:val="4D4D4F" w:themeColor="text2"/>
      <w:sz w:val="26"/>
      <w:szCs w:val="26"/>
      <w:lang w:val="en-AU"/>
    </w:rPr>
  </w:style>
  <w:style w:type="paragraph" w:customStyle="1" w:styleId="OWBullet2">
    <w:name w:val="OW Bullet 2"/>
    <w:basedOn w:val="OWBody"/>
    <w:uiPriority w:val="3"/>
    <w:qFormat/>
    <w:rsid w:val="000430E7"/>
    <w:pPr>
      <w:numPr>
        <w:ilvl w:val="1"/>
        <w:numId w:val="2"/>
      </w:numPr>
      <w:spacing w:after="120"/>
    </w:pPr>
  </w:style>
  <w:style w:type="numbering" w:customStyle="1" w:styleId="ZZBullets">
    <w:name w:val="ZZ Bullets"/>
    <w:basedOn w:val="NoList"/>
    <w:uiPriority w:val="99"/>
    <w:rsid w:val="000430E7"/>
    <w:pPr>
      <w:numPr>
        <w:numId w:val="2"/>
      </w:numPr>
    </w:pPr>
  </w:style>
  <w:style w:type="numbering" w:customStyle="1" w:styleId="ZZTableBulletsStaff">
    <w:name w:val="ZZ Table Bullets Staff"/>
    <w:basedOn w:val="NoList"/>
    <w:uiPriority w:val="99"/>
    <w:rsid w:val="0008260E"/>
    <w:pPr>
      <w:numPr>
        <w:numId w:val="4"/>
      </w:numPr>
    </w:pPr>
  </w:style>
  <w:style w:type="paragraph" w:customStyle="1" w:styleId="OWFigureCaption">
    <w:name w:val="OW Figure Caption"/>
    <w:rsid w:val="001C0AFD"/>
    <w:pPr>
      <w:keepNext/>
      <w:keepLines/>
      <w:spacing w:before="240" w:after="160"/>
    </w:pPr>
    <w:rPr>
      <w:rFonts w:asciiTheme="majorHAnsi" w:hAnsiTheme="majorHAnsi" w:cs="DIN-Medium"/>
      <w:b/>
      <w:bCs/>
      <w:color w:val="000000"/>
      <w:lang w:val="en-AU"/>
    </w:rPr>
  </w:style>
  <w:style w:type="paragraph" w:styleId="BodyText">
    <w:name w:val="Body Text"/>
    <w:basedOn w:val="Normal"/>
    <w:link w:val="BodyTextChar"/>
    <w:uiPriority w:val="99"/>
    <w:semiHidden/>
    <w:rsid w:val="00B84F91"/>
    <w:pPr>
      <w:spacing w:after="120"/>
    </w:pPr>
  </w:style>
  <w:style w:type="character" w:customStyle="1" w:styleId="BodyTextChar">
    <w:name w:val="Body Text Char"/>
    <w:basedOn w:val="DefaultParagraphFont"/>
    <w:link w:val="BodyText"/>
    <w:uiPriority w:val="99"/>
    <w:semiHidden/>
    <w:rsid w:val="00880B29"/>
    <w:rPr>
      <w:lang w:val="en-AU"/>
    </w:rPr>
  </w:style>
  <w:style w:type="paragraph" w:styleId="NoSpacing">
    <w:name w:val="No Spacing"/>
    <w:uiPriority w:val="1"/>
    <w:semiHidden/>
    <w:qFormat/>
    <w:rsid w:val="00270CC0"/>
    <w:rPr>
      <w:rFonts w:ascii="Arial" w:eastAsia="MS Mincho" w:hAnsi="Arial" w:cs="Arial"/>
      <w:sz w:val="18"/>
      <w:szCs w:val="18"/>
    </w:rPr>
  </w:style>
  <w:style w:type="paragraph" w:styleId="Title">
    <w:name w:val="Title"/>
    <w:basedOn w:val="Normal"/>
    <w:next w:val="Normal"/>
    <w:link w:val="TitleChar"/>
    <w:uiPriority w:val="1"/>
    <w:semiHidden/>
    <w:qFormat/>
    <w:rsid w:val="00270CC0"/>
    <w:pPr>
      <w:contextualSpacing/>
    </w:pPr>
    <w:rPr>
      <w:rFonts w:ascii="Calibri" w:eastAsia="MS Gothic" w:hAnsi="Calibri" w:cs="Times New Roman"/>
      <w:spacing w:val="-10"/>
      <w:kern w:val="28"/>
      <w:sz w:val="56"/>
      <w:szCs w:val="56"/>
    </w:rPr>
  </w:style>
  <w:style w:type="character" w:customStyle="1" w:styleId="TitleChar">
    <w:name w:val="Title Char"/>
    <w:basedOn w:val="DefaultParagraphFont"/>
    <w:link w:val="Title"/>
    <w:uiPriority w:val="1"/>
    <w:semiHidden/>
    <w:rsid w:val="005648AB"/>
    <w:rPr>
      <w:rFonts w:ascii="Calibri" w:eastAsia="MS Gothic" w:hAnsi="Calibri" w:cs="Times New Roman"/>
      <w:spacing w:val="-10"/>
      <w:kern w:val="28"/>
      <w:sz w:val="56"/>
      <w:szCs w:val="56"/>
      <w:lang w:val="en-AU"/>
    </w:rPr>
  </w:style>
  <w:style w:type="paragraph" w:styleId="ListParagraph">
    <w:name w:val="List Paragraph"/>
    <w:basedOn w:val="Normal"/>
    <w:uiPriority w:val="34"/>
    <w:semiHidden/>
    <w:qFormat/>
    <w:rsid w:val="00270CC0"/>
    <w:pPr>
      <w:spacing w:after="120" w:line="240" w:lineRule="atLeast"/>
      <w:ind w:left="720"/>
      <w:contextualSpacing/>
    </w:pPr>
    <w:rPr>
      <w:rFonts w:ascii="Arial" w:eastAsia="MS Mincho" w:hAnsi="Arial" w:cs="Arial"/>
      <w:sz w:val="18"/>
      <w:szCs w:val="18"/>
    </w:rPr>
  </w:style>
  <w:style w:type="character" w:styleId="CommentReference">
    <w:name w:val="annotation reference"/>
    <w:basedOn w:val="DefaultParagraphFont"/>
    <w:uiPriority w:val="99"/>
    <w:semiHidden/>
    <w:unhideWhenUsed/>
    <w:rsid w:val="00270CC0"/>
    <w:rPr>
      <w:sz w:val="16"/>
      <w:szCs w:val="16"/>
    </w:rPr>
  </w:style>
  <w:style w:type="paragraph" w:styleId="CommentText">
    <w:name w:val="annotation text"/>
    <w:basedOn w:val="Normal"/>
    <w:link w:val="CommentTextChar"/>
    <w:uiPriority w:val="99"/>
    <w:unhideWhenUsed/>
    <w:rsid w:val="00270CC0"/>
    <w:pPr>
      <w:spacing w:after="120"/>
    </w:pPr>
    <w:rPr>
      <w:rFonts w:ascii="Arial" w:eastAsia="MS Mincho" w:hAnsi="Arial" w:cs="Arial"/>
      <w:sz w:val="20"/>
      <w:szCs w:val="20"/>
    </w:rPr>
  </w:style>
  <w:style w:type="character" w:customStyle="1" w:styleId="CommentTextChar">
    <w:name w:val="Comment Text Char"/>
    <w:basedOn w:val="DefaultParagraphFont"/>
    <w:link w:val="CommentText"/>
    <w:uiPriority w:val="99"/>
    <w:rsid w:val="00270CC0"/>
    <w:rPr>
      <w:rFonts w:ascii="Arial" w:eastAsia="MS Mincho"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270CC0"/>
    <w:rPr>
      <w:b/>
      <w:bCs/>
    </w:rPr>
  </w:style>
  <w:style w:type="character" w:customStyle="1" w:styleId="CommentSubjectChar">
    <w:name w:val="Comment Subject Char"/>
    <w:basedOn w:val="CommentTextChar"/>
    <w:link w:val="CommentSubject"/>
    <w:uiPriority w:val="99"/>
    <w:semiHidden/>
    <w:rsid w:val="00270CC0"/>
    <w:rPr>
      <w:rFonts w:ascii="Arial" w:eastAsia="MS Mincho" w:hAnsi="Arial" w:cs="Arial"/>
      <w:b/>
      <w:bCs/>
      <w:sz w:val="20"/>
      <w:szCs w:val="20"/>
      <w:lang w:val="en-AU"/>
    </w:rPr>
  </w:style>
  <w:style w:type="paragraph" w:styleId="NormalWeb">
    <w:name w:val="Normal (Web)"/>
    <w:basedOn w:val="Normal"/>
    <w:uiPriority w:val="99"/>
    <w:semiHidden/>
    <w:rsid w:val="00270CC0"/>
    <w:pPr>
      <w:spacing w:before="100" w:beforeAutospacing="1" w:after="100" w:afterAutospacing="1"/>
    </w:pPr>
    <w:rPr>
      <w:rFonts w:ascii="Times New Roman" w:eastAsia="MS Mincho" w:hAnsi="Times New Roman" w:cs="Times New Roman"/>
      <w:sz w:val="20"/>
      <w:szCs w:val="20"/>
    </w:rPr>
  </w:style>
  <w:style w:type="paragraph" w:customStyle="1" w:styleId="OWTableBodyCentre">
    <w:name w:val="OW Table Body Centre"/>
    <w:basedOn w:val="OWTableBody"/>
    <w:rsid w:val="00FA082E"/>
    <w:pPr>
      <w:jc w:val="center"/>
    </w:pPr>
  </w:style>
  <w:style w:type="paragraph" w:customStyle="1" w:styleId="OWTableIndent">
    <w:name w:val="OW Table Indent"/>
    <w:basedOn w:val="OWTableBody"/>
    <w:rsid w:val="007D6391"/>
    <w:pPr>
      <w:ind w:left="567"/>
    </w:pPr>
  </w:style>
  <w:style w:type="character" w:styleId="Emphasis">
    <w:name w:val="Emphasis"/>
    <w:basedOn w:val="DefaultParagraphFont"/>
    <w:uiPriority w:val="20"/>
    <w:qFormat/>
    <w:rsid w:val="00BA353D"/>
    <w:rPr>
      <w:i/>
      <w:iCs/>
    </w:rPr>
  </w:style>
  <w:style w:type="paragraph" w:customStyle="1" w:styleId="OWSubtitleBorder">
    <w:name w:val="OW Subtitle + Border"/>
    <w:basedOn w:val="OWCoverSurtitle"/>
    <w:rsid w:val="008B2C67"/>
    <w:pPr>
      <w:pBdr>
        <w:bottom w:val="single" w:sz="12" w:space="8" w:color="4D4D4F" w:themeColor="accent1"/>
      </w:pBdr>
      <w:spacing w:after="240"/>
    </w:pPr>
  </w:style>
  <w:style w:type="paragraph" w:customStyle="1" w:styleId="OWTableItalic">
    <w:name w:val="OW Table Italic"/>
    <w:basedOn w:val="OWTableBody"/>
    <w:rsid w:val="007D6391"/>
    <w:rPr>
      <w:i/>
    </w:rPr>
  </w:style>
  <w:style w:type="character" w:customStyle="1" w:styleId="Heading7Char">
    <w:name w:val="Heading 7 Char"/>
    <w:basedOn w:val="DefaultParagraphFont"/>
    <w:link w:val="Heading7"/>
    <w:uiPriority w:val="9"/>
    <w:rsid w:val="005A247B"/>
    <w:rPr>
      <w:rFonts w:asciiTheme="majorHAnsi" w:eastAsiaTheme="majorEastAsia" w:hAnsiTheme="majorHAnsi" w:cstheme="majorBidi"/>
      <w:caps/>
      <w:color w:val="39393B" w:themeColor="text2" w:themeShade="BF"/>
      <w:spacing w:val="10"/>
      <w:sz w:val="22"/>
      <w:szCs w:val="22"/>
      <w:lang w:val="en-AU" w:eastAsia="ja-JP"/>
    </w:rPr>
  </w:style>
  <w:style w:type="character" w:customStyle="1" w:styleId="Heading8Char">
    <w:name w:val="Heading 8 Char"/>
    <w:basedOn w:val="DefaultParagraphFont"/>
    <w:link w:val="Heading8"/>
    <w:uiPriority w:val="9"/>
    <w:semiHidden/>
    <w:rsid w:val="005A247B"/>
    <w:rPr>
      <w:rFonts w:asciiTheme="majorHAnsi" w:eastAsiaTheme="majorEastAsia" w:hAnsiTheme="majorHAnsi" w:cstheme="majorBidi"/>
      <w:caps/>
      <w:spacing w:val="10"/>
      <w:sz w:val="22"/>
      <w:szCs w:val="18"/>
      <w:lang w:val="en-AU" w:eastAsia="ja-JP"/>
    </w:rPr>
  </w:style>
  <w:style w:type="character" w:customStyle="1" w:styleId="Heading9Char">
    <w:name w:val="Heading 9 Char"/>
    <w:basedOn w:val="DefaultParagraphFont"/>
    <w:link w:val="Heading9"/>
    <w:uiPriority w:val="9"/>
    <w:semiHidden/>
    <w:rsid w:val="005A247B"/>
    <w:rPr>
      <w:rFonts w:asciiTheme="majorHAnsi" w:eastAsiaTheme="majorEastAsia" w:hAnsiTheme="majorHAnsi" w:cstheme="majorBidi"/>
      <w:i/>
      <w:iCs/>
      <w:caps/>
      <w:spacing w:val="10"/>
      <w:sz w:val="22"/>
      <w:szCs w:val="18"/>
      <w:lang w:val="en-AU" w:eastAsia="ja-JP"/>
    </w:rPr>
  </w:style>
  <w:style w:type="paragraph" w:styleId="Subtitle">
    <w:name w:val="Subtitle"/>
    <w:basedOn w:val="Normal"/>
    <w:next w:val="Normal"/>
    <w:link w:val="SubtitleChar"/>
    <w:uiPriority w:val="11"/>
    <w:semiHidden/>
    <w:unhideWhenUsed/>
    <w:qFormat/>
    <w:rsid w:val="005A247B"/>
    <w:pPr>
      <w:numPr>
        <w:ilvl w:val="1"/>
      </w:numPr>
      <w:spacing w:before="120" w:after="160" w:line="264" w:lineRule="auto"/>
    </w:pPr>
    <w:rPr>
      <w:color w:val="191919" w:themeColor="text1" w:themeTint="E6"/>
      <w:sz w:val="22"/>
      <w:szCs w:val="22"/>
      <w:lang w:eastAsia="ja-JP"/>
    </w:rPr>
  </w:style>
  <w:style w:type="character" w:customStyle="1" w:styleId="SubtitleChar">
    <w:name w:val="Subtitle Char"/>
    <w:basedOn w:val="DefaultParagraphFont"/>
    <w:link w:val="Subtitle"/>
    <w:uiPriority w:val="11"/>
    <w:semiHidden/>
    <w:rsid w:val="005A247B"/>
    <w:rPr>
      <w:color w:val="191919" w:themeColor="text1" w:themeTint="E6"/>
      <w:sz w:val="22"/>
      <w:szCs w:val="22"/>
      <w:lang w:val="en-AU" w:eastAsia="ja-JP"/>
    </w:rPr>
  </w:style>
  <w:style w:type="character" w:styleId="IntenseEmphasis">
    <w:name w:val="Intense Emphasis"/>
    <w:basedOn w:val="DefaultParagraphFont"/>
    <w:uiPriority w:val="21"/>
    <w:semiHidden/>
    <w:unhideWhenUsed/>
    <w:qFormat/>
    <w:rsid w:val="005A247B"/>
    <w:rPr>
      <w:i/>
      <w:iCs/>
      <w:color w:val="262627" w:themeColor="accent1" w:themeShade="80"/>
    </w:rPr>
  </w:style>
  <w:style w:type="paragraph" w:styleId="IntenseQuote">
    <w:name w:val="Intense Quote"/>
    <w:basedOn w:val="Normal"/>
    <w:next w:val="Normal"/>
    <w:link w:val="IntenseQuoteChar"/>
    <w:uiPriority w:val="30"/>
    <w:semiHidden/>
    <w:unhideWhenUsed/>
    <w:qFormat/>
    <w:rsid w:val="005A247B"/>
    <w:pPr>
      <w:pBdr>
        <w:top w:val="single" w:sz="4" w:space="10" w:color="262627" w:themeColor="accent1" w:themeShade="80"/>
        <w:bottom w:val="single" w:sz="4" w:space="10" w:color="262627" w:themeColor="accent1" w:themeShade="80"/>
      </w:pBdr>
      <w:spacing w:before="360" w:after="360" w:line="264" w:lineRule="auto"/>
      <w:ind w:left="864" w:right="864"/>
      <w:jc w:val="center"/>
    </w:pPr>
    <w:rPr>
      <w:i/>
      <w:iCs/>
      <w:color w:val="262627" w:themeColor="accent1" w:themeShade="80"/>
      <w:sz w:val="22"/>
      <w:szCs w:val="22"/>
      <w:lang w:eastAsia="ja-JP"/>
    </w:rPr>
  </w:style>
  <w:style w:type="character" w:customStyle="1" w:styleId="IntenseQuoteChar">
    <w:name w:val="Intense Quote Char"/>
    <w:basedOn w:val="DefaultParagraphFont"/>
    <w:link w:val="IntenseQuote"/>
    <w:uiPriority w:val="30"/>
    <w:semiHidden/>
    <w:rsid w:val="005A247B"/>
    <w:rPr>
      <w:i/>
      <w:iCs/>
      <w:color w:val="262627" w:themeColor="accent1" w:themeShade="80"/>
      <w:sz w:val="22"/>
      <w:szCs w:val="22"/>
      <w:lang w:val="en-AU" w:eastAsia="ja-JP"/>
    </w:rPr>
  </w:style>
  <w:style w:type="character" w:styleId="IntenseReference">
    <w:name w:val="Intense Reference"/>
    <w:basedOn w:val="DefaultParagraphFont"/>
    <w:uiPriority w:val="32"/>
    <w:semiHidden/>
    <w:unhideWhenUsed/>
    <w:qFormat/>
    <w:rsid w:val="005A247B"/>
    <w:rPr>
      <w:b/>
      <w:bCs/>
      <w:caps w:val="0"/>
      <w:smallCaps/>
      <w:color w:val="262627" w:themeColor="accent1" w:themeShade="80"/>
      <w:spacing w:val="5"/>
    </w:rPr>
  </w:style>
  <w:style w:type="paragraph" w:styleId="Caption">
    <w:name w:val="caption"/>
    <w:basedOn w:val="Normal"/>
    <w:next w:val="Normal"/>
    <w:uiPriority w:val="35"/>
    <w:semiHidden/>
    <w:unhideWhenUsed/>
    <w:qFormat/>
    <w:rsid w:val="005A247B"/>
    <w:pPr>
      <w:spacing w:before="120" w:after="200" w:line="264" w:lineRule="auto"/>
    </w:pPr>
    <w:rPr>
      <w:b/>
      <w:bCs/>
      <w:color w:val="39393B" w:themeColor="text2" w:themeShade="BF"/>
      <w:sz w:val="22"/>
      <w:szCs w:val="16"/>
      <w:lang w:eastAsia="ja-JP"/>
    </w:rPr>
  </w:style>
  <w:style w:type="paragraph" w:styleId="TOCHeading">
    <w:name w:val="TOC Heading"/>
    <w:basedOn w:val="Heading1"/>
    <w:next w:val="Normal"/>
    <w:uiPriority w:val="39"/>
    <w:semiHidden/>
    <w:unhideWhenUsed/>
    <w:qFormat/>
    <w:rsid w:val="005A247B"/>
    <w:pPr>
      <w:widowControl/>
      <w:pBdr>
        <w:top w:val="single" w:sz="24" w:space="0" w:color="39393B" w:themeColor="text2" w:themeShade="BF"/>
        <w:left w:val="single" w:sz="24" w:space="0" w:color="39393B" w:themeColor="text2" w:themeShade="BF"/>
        <w:bottom w:val="single" w:sz="24" w:space="0" w:color="39393B" w:themeColor="text2" w:themeShade="BF"/>
        <w:right w:val="single" w:sz="24" w:space="0" w:color="39393B" w:themeColor="text2" w:themeShade="BF"/>
      </w:pBdr>
      <w:shd w:val="clear" w:color="auto" w:fill="39393B" w:themeFill="text2" w:themeFillShade="BF"/>
      <w:suppressAutoHyphens w:val="0"/>
      <w:autoSpaceDE/>
      <w:autoSpaceDN/>
      <w:adjustRightInd/>
      <w:spacing w:before="120" w:after="0" w:line="264" w:lineRule="auto"/>
      <w:textAlignment w:val="auto"/>
      <w:outlineLvl w:val="9"/>
    </w:pPr>
    <w:rPr>
      <w:rFonts w:eastAsiaTheme="majorEastAsia" w:cstheme="majorBidi"/>
      <w:b w:val="0"/>
      <w:bCs w:val="0"/>
      <w:color w:val="FFFFFF" w:themeColor="background1"/>
      <w:spacing w:val="15"/>
      <w:sz w:val="22"/>
      <w:szCs w:val="22"/>
      <w:lang w:val="en-AU" w:eastAsia="ja-JP"/>
    </w:rPr>
  </w:style>
  <w:style w:type="paragraph" w:styleId="BodyText3">
    <w:name w:val="Body Text 3"/>
    <w:basedOn w:val="Normal"/>
    <w:link w:val="BodyText3Char"/>
    <w:uiPriority w:val="99"/>
    <w:semiHidden/>
    <w:unhideWhenUsed/>
    <w:rsid w:val="005A247B"/>
    <w:pPr>
      <w:spacing w:before="120" w:after="120" w:line="264" w:lineRule="auto"/>
    </w:pPr>
    <w:rPr>
      <w:sz w:val="22"/>
      <w:szCs w:val="16"/>
      <w:lang w:eastAsia="ja-JP"/>
    </w:rPr>
  </w:style>
  <w:style w:type="character" w:customStyle="1" w:styleId="BodyText3Char">
    <w:name w:val="Body Text 3 Char"/>
    <w:basedOn w:val="DefaultParagraphFont"/>
    <w:link w:val="BodyText3"/>
    <w:uiPriority w:val="99"/>
    <w:semiHidden/>
    <w:rsid w:val="005A247B"/>
    <w:rPr>
      <w:sz w:val="22"/>
      <w:szCs w:val="16"/>
      <w:lang w:val="en-AU" w:eastAsia="ja-JP"/>
    </w:rPr>
  </w:style>
  <w:style w:type="paragraph" w:styleId="BodyTextIndent3">
    <w:name w:val="Body Text Indent 3"/>
    <w:basedOn w:val="Normal"/>
    <w:link w:val="BodyTextIndent3Char"/>
    <w:uiPriority w:val="99"/>
    <w:semiHidden/>
    <w:unhideWhenUsed/>
    <w:rsid w:val="005A247B"/>
    <w:pPr>
      <w:spacing w:before="120" w:after="120" w:line="264" w:lineRule="auto"/>
      <w:ind w:left="360"/>
    </w:pPr>
    <w:rPr>
      <w:sz w:val="22"/>
      <w:szCs w:val="16"/>
      <w:lang w:eastAsia="ja-JP"/>
    </w:rPr>
  </w:style>
  <w:style w:type="character" w:customStyle="1" w:styleId="BodyTextIndent3Char">
    <w:name w:val="Body Text Indent 3 Char"/>
    <w:basedOn w:val="DefaultParagraphFont"/>
    <w:link w:val="BodyTextIndent3"/>
    <w:uiPriority w:val="99"/>
    <w:semiHidden/>
    <w:rsid w:val="005A247B"/>
    <w:rPr>
      <w:sz w:val="22"/>
      <w:szCs w:val="16"/>
      <w:lang w:val="en-AU" w:eastAsia="ja-JP"/>
    </w:rPr>
  </w:style>
  <w:style w:type="paragraph" w:styleId="DocumentMap">
    <w:name w:val="Document Map"/>
    <w:basedOn w:val="Normal"/>
    <w:link w:val="DocumentMapChar"/>
    <w:uiPriority w:val="99"/>
    <w:semiHidden/>
    <w:unhideWhenUsed/>
    <w:rsid w:val="005A247B"/>
    <w:rPr>
      <w:rFonts w:ascii="Segoe UI" w:hAnsi="Segoe UI" w:cs="Segoe UI"/>
      <w:sz w:val="22"/>
      <w:szCs w:val="16"/>
      <w:lang w:eastAsia="ja-JP"/>
    </w:rPr>
  </w:style>
  <w:style w:type="character" w:customStyle="1" w:styleId="DocumentMapChar">
    <w:name w:val="Document Map Char"/>
    <w:basedOn w:val="DefaultParagraphFont"/>
    <w:link w:val="DocumentMap"/>
    <w:uiPriority w:val="99"/>
    <w:semiHidden/>
    <w:rsid w:val="005A247B"/>
    <w:rPr>
      <w:rFonts w:ascii="Segoe UI" w:hAnsi="Segoe UI" w:cs="Segoe UI"/>
      <w:sz w:val="22"/>
      <w:szCs w:val="16"/>
      <w:lang w:val="en-AU" w:eastAsia="ja-JP"/>
    </w:rPr>
  </w:style>
  <w:style w:type="paragraph" w:styleId="EnvelopeReturn">
    <w:name w:val="envelope return"/>
    <w:basedOn w:val="Normal"/>
    <w:uiPriority w:val="99"/>
    <w:semiHidden/>
    <w:unhideWhenUsed/>
    <w:rsid w:val="005A247B"/>
    <w:rPr>
      <w:rFonts w:asciiTheme="majorHAnsi" w:eastAsiaTheme="majorEastAsia" w:hAnsiTheme="majorHAnsi" w:cstheme="majorBidi"/>
      <w:sz w:val="22"/>
      <w:szCs w:val="20"/>
      <w:lang w:eastAsia="ja-JP"/>
    </w:rPr>
  </w:style>
  <w:style w:type="character" w:styleId="HTMLCode">
    <w:name w:val="HTML Code"/>
    <w:basedOn w:val="DefaultParagraphFont"/>
    <w:uiPriority w:val="99"/>
    <w:semiHidden/>
    <w:unhideWhenUsed/>
    <w:rsid w:val="005A247B"/>
    <w:rPr>
      <w:rFonts w:ascii="Consolas" w:hAnsi="Consolas"/>
      <w:sz w:val="22"/>
      <w:szCs w:val="20"/>
    </w:rPr>
  </w:style>
  <w:style w:type="character" w:styleId="HTMLKeyboard">
    <w:name w:val="HTML Keyboard"/>
    <w:basedOn w:val="DefaultParagraphFont"/>
    <w:uiPriority w:val="99"/>
    <w:semiHidden/>
    <w:unhideWhenUsed/>
    <w:rsid w:val="005A247B"/>
    <w:rPr>
      <w:rFonts w:ascii="Consolas" w:hAnsi="Consolas"/>
      <w:sz w:val="22"/>
      <w:szCs w:val="20"/>
    </w:rPr>
  </w:style>
  <w:style w:type="paragraph" w:styleId="HTMLPreformatted">
    <w:name w:val="HTML Preformatted"/>
    <w:basedOn w:val="Normal"/>
    <w:link w:val="HTMLPreformattedChar"/>
    <w:uiPriority w:val="99"/>
    <w:semiHidden/>
    <w:unhideWhenUsed/>
    <w:rsid w:val="005A247B"/>
    <w:rPr>
      <w:rFonts w:ascii="Consolas" w:hAnsi="Consolas"/>
      <w:sz w:val="22"/>
      <w:szCs w:val="20"/>
      <w:lang w:eastAsia="ja-JP"/>
    </w:rPr>
  </w:style>
  <w:style w:type="character" w:customStyle="1" w:styleId="HTMLPreformattedChar">
    <w:name w:val="HTML Preformatted Char"/>
    <w:basedOn w:val="DefaultParagraphFont"/>
    <w:link w:val="HTMLPreformatted"/>
    <w:uiPriority w:val="99"/>
    <w:semiHidden/>
    <w:rsid w:val="005A247B"/>
    <w:rPr>
      <w:rFonts w:ascii="Consolas" w:hAnsi="Consolas"/>
      <w:sz w:val="22"/>
      <w:szCs w:val="20"/>
      <w:lang w:val="en-AU" w:eastAsia="ja-JP"/>
    </w:rPr>
  </w:style>
  <w:style w:type="character" w:styleId="HTMLTypewriter">
    <w:name w:val="HTML Typewriter"/>
    <w:basedOn w:val="DefaultParagraphFont"/>
    <w:uiPriority w:val="99"/>
    <w:semiHidden/>
    <w:unhideWhenUsed/>
    <w:rsid w:val="005A247B"/>
    <w:rPr>
      <w:rFonts w:ascii="Consolas" w:hAnsi="Consolas"/>
      <w:sz w:val="22"/>
      <w:szCs w:val="20"/>
    </w:rPr>
  </w:style>
  <w:style w:type="paragraph" w:styleId="MacroText">
    <w:name w:val="macro"/>
    <w:link w:val="MacroTextChar"/>
    <w:uiPriority w:val="99"/>
    <w:semiHidden/>
    <w:unhideWhenUsed/>
    <w:rsid w:val="005A247B"/>
    <w:pPr>
      <w:tabs>
        <w:tab w:val="left" w:pos="480"/>
        <w:tab w:val="left" w:pos="960"/>
        <w:tab w:val="left" w:pos="1440"/>
        <w:tab w:val="left" w:pos="1920"/>
        <w:tab w:val="left" w:pos="2400"/>
        <w:tab w:val="left" w:pos="2880"/>
        <w:tab w:val="left" w:pos="3360"/>
        <w:tab w:val="left" w:pos="3840"/>
        <w:tab w:val="left" w:pos="4320"/>
      </w:tabs>
      <w:spacing w:before="120" w:line="264" w:lineRule="auto"/>
    </w:pPr>
    <w:rPr>
      <w:rFonts w:ascii="Consolas" w:hAnsi="Consolas"/>
      <w:sz w:val="22"/>
      <w:szCs w:val="20"/>
      <w:lang w:eastAsia="ja-JP"/>
    </w:rPr>
  </w:style>
  <w:style w:type="character" w:customStyle="1" w:styleId="MacroTextChar">
    <w:name w:val="Macro Text Char"/>
    <w:basedOn w:val="DefaultParagraphFont"/>
    <w:link w:val="MacroText"/>
    <w:uiPriority w:val="99"/>
    <w:semiHidden/>
    <w:rsid w:val="005A247B"/>
    <w:rPr>
      <w:rFonts w:ascii="Consolas" w:hAnsi="Consolas"/>
      <w:sz w:val="22"/>
      <w:szCs w:val="20"/>
      <w:lang w:eastAsia="ja-JP"/>
    </w:rPr>
  </w:style>
  <w:style w:type="paragraph" w:styleId="PlainText">
    <w:name w:val="Plain Text"/>
    <w:basedOn w:val="Normal"/>
    <w:link w:val="PlainTextChar"/>
    <w:uiPriority w:val="99"/>
    <w:semiHidden/>
    <w:unhideWhenUsed/>
    <w:rsid w:val="005A247B"/>
    <w:rPr>
      <w:rFonts w:ascii="Consolas" w:hAnsi="Consolas"/>
      <w:sz w:val="22"/>
      <w:szCs w:val="21"/>
      <w:lang w:eastAsia="ja-JP"/>
    </w:rPr>
  </w:style>
  <w:style w:type="character" w:customStyle="1" w:styleId="PlainTextChar">
    <w:name w:val="Plain Text Char"/>
    <w:basedOn w:val="DefaultParagraphFont"/>
    <w:link w:val="PlainText"/>
    <w:uiPriority w:val="99"/>
    <w:semiHidden/>
    <w:rsid w:val="005A247B"/>
    <w:rPr>
      <w:rFonts w:ascii="Consolas" w:hAnsi="Consolas"/>
      <w:sz w:val="22"/>
      <w:szCs w:val="21"/>
      <w:lang w:val="en-AU" w:eastAsia="ja-JP"/>
    </w:rPr>
  </w:style>
  <w:style w:type="paragraph" w:styleId="BlockText">
    <w:name w:val="Block Text"/>
    <w:basedOn w:val="Normal"/>
    <w:uiPriority w:val="99"/>
    <w:semiHidden/>
    <w:unhideWhenUsed/>
    <w:rsid w:val="005A247B"/>
    <w:pPr>
      <w:pBdr>
        <w:top w:val="single" w:sz="2" w:space="10" w:color="262627" w:themeColor="accent1" w:themeShade="80" w:shadow="1"/>
        <w:left w:val="single" w:sz="2" w:space="10" w:color="262627" w:themeColor="accent1" w:themeShade="80" w:shadow="1"/>
        <w:bottom w:val="single" w:sz="2" w:space="10" w:color="262627" w:themeColor="accent1" w:themeShade="80" w:shadow="1"/>
        <w:right w:val="single" w:sz="2" w:space="10" w:color="262627" w:themeColor="accent1" w:themeShade="80" w:shadow="1"/>
      </w:pBdr>
      <w:spacing w:before="120" w:after="200" w:line="264" w:lineRule="auto"/>
      <w:ind w:left="1152" w:right="1152"/>
    </w:pPr>
    <w:rPr>
      <w:i/>
      <w:iCs/>
      <w:color w:val="262627" w:themeColor="accent1" w:themeShade="80"/>
      <w:sz w:val="22"/>
      <w:szCs w:val="22"/>
      <w:lang w:eastAsia="ja-JP"/>
    </w:rPr>
  </w:style>
  <w:style w:type="character" w:styleId="PlaceholderText">
    <w:name w:val="Placeholder Text"/>
    <w:basedOn w:val="DefaultParagraphFont"/>
    <w:uiPriority w:val="99"/>
    <w:semiHidden/>
    <w:rsid w:val="005A247B"/>
    <w:rPr>
      <w:color w:val="353338" w:themeColor="background2" w:themeShade="40"/>
    </w:rPr>
  </w:style>
  <w:style w:type="character" w:customStyle="1" w:styleId="UnresolvedMention1">
    <w:name w:val="Unresolved Mention1"/>
    <w:basedOn w:val="DefaultParagraphFont"/>
    <w:uiPriority w:val="99"/>
    <w:semiHidden/>
    <w:unhideWhenUsed/>
    <w:rsid w:val="005A247B"/>
    <w:rPr>
      <w:color w:val="808080"/>
      <w:shd w:val="clear" w:color="auto" w:fill="E6E6E6"/>
    </w:rPr>
  </w:style>
  <w:style w:type="paragraph" w:customStyle="1" w:styleId="OWTableColHeaderCentre">
    <w:name w:val="OW Table Col Header Centre"/>
    <w:basedOn w:val="OWTableColHeader"/>
    <w:rsid w:val="000D0516"/>
    <w:pPr>
      <w:jc w:val="center"/>
    </w:pPr>
    <w:rPr>
      <w:rFonts w:asciiTheme="majorHAnsi" w:hAnsiTheme="majorHAnsi"/>
    </w:rPr>
  </w:style>
  <w:style w:type="character" w:customStyle="1" w:styleId="Icon-lowerby10pt">
    <w:name w:val="Icon - lower by 10pt"/>
    <w:basedOn w:val="DefaultParagraphFont"/>
    <w:uiPriority w:val="1"/>
    <w:rsid w:val="00D70134"/>
    <w:rPr>
      <w:position w:val="-20"/>
    </w:rPr>
  </w:style>
  <w:style w:type="character" w:styleId="Mention">
    <w:name w:val="Mention"/>
    <w:basedOn w:val="DefaultParagraphFont"/>
    <w:uiPriority w:val="99"/>
    <w:unhideWhenUsed/>
    <w:rsid w:val="00A50CC8"/>
    <w:rPr>
      <w:color w:val="2B579A"/>
      <w:shd w:val="clear" w:color="auto" w:fill="E1DFDD"/>
    </w:rPr>
  </w:style>
  <w:style w:type="paragraph" w:customStyle="1" w:styleId="OWTableNumberAlpha">
    <w:name w:val="OW Table Number Alpha"/>
    <w:basedOn w:val="OWTableBody"/>
    <w:rsid w:val="0008260E"/>
    <w:pPr>
      <w:numPr>
        <w:numId w:val="5"/>
      </w:numPr>
    </w:pPr>
  </w:style>
  <w:style w:type="numbering" w:customStyle="1" w:styleId="ZZTableNumbersAlpha">
    <w:name w:val="ZZ Table Numbers Alpha"/>
    <w:basedOn w:val="NoList"/>
    <w:uiPriority w:val="99"/>
    <w:rsid w:val="0008260E"/>
    <w:pPr>
      <w:numPr>
        <w:numId w:val="5"/>
      </w:numPr>
    </w:pPr>
  </w:style>
  <w:style w:type="paragraph" w:customStyle="1" w:styleId="ECPoint">
    <w:name w:val="EC Point"/>
    <w:link w:val="ECPointChar"/>
    <w:qFormat/>
    <w:rsid w:val="00123D0B"/>
    <w:pPr>
      <w:numPr>
        <w:numId w:val="16"/>
      </w:numPr>
      <w:spacing w:after="120"/>
    </w:pPr>
    <w:rPr>
      <w:rFonts w:eastAsiaTheme="minorHAnsi" w:cs="Times New Roman"/>
      <w:sz w:val="22"/>
      <w:lang w:val="en-AU"/>
    </w:rPr>
  </w:style>
  <w:style w:type="character" w:customStyle="1" w:styleId="ECPointChar">
    <w:name w:val="EC Point Char"/>
    <w:basedOn w:val="DefaultParagraphFont"/>
    <w:link w:val="ECPoint"/>
    <w:rsid w:val="00123D0B"/>
    <w:rPr>
      <w:rFonts w:eastAsiaTheme="minorHAnsi" w:cs="Times New Roman"/>
      <w:sz w:val="22"/>
      <w:lang w:val="en-AU"/>
    </w:rPr>
  </w:style>
  <w:style w:type="numbering" w:customStyle="1" w:styleId="ZZNumberList">
    <w:name w:val="ZZ Number List"/>
    <w:basedOn w:val="NoList"/>
    <w:uiPriority w:val="99"/>
    <w:rsid w:val="0008260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52418">
      <w:bodyDiv w:val="1"/>
      <w:marLeft w:val="0"/>
      <w:marRight w:val="0"/>
      <w:marTop w:val="0"/>
      <w:marBottom w:val="0"/>
      <w:divBdr>
        <w:top w:val="none" w:sz="0" w:space="0" w:color="auto"/>
        <w:left w:val="none" w:sz="0" w:space="0" w:color="auto"/>
        <w:bottom w:val="none" w:sz="0" w:space="0" w:color="auto"/>
        <w:right w:val="none" w:sz="0" w:space="0" w:color="auto"/>
      </w:divBdr>
    </w:div>
    <w:div w:id="1726639012">
      <w:bodyDiv w:val="1"/>
      <w:marLeft w:val="0"/>
      <w:marRight w:val="0"/>
      <w:marTop w:val="0"/>
      <w:marBottom w:val="0"/>
      <w:divBdr>
        <w:top w:val="none" w:sz="0" w:space="0" w:color="auto"/>
        <w:left w:val="none" w:sz="0" w:space="0" w:color="auto"/>
        <w:bottom w:val="none" w:sz="0" w:space="0" w:color="auto"/>
        <w:right w:val="none" w:sz="0" w:space="0" w:color="auto"/>
      </w:divBdr>
      <w:divsChild>
        <w:div w:id="1498887737">
          <w:marLeft w:val="0"/>
          <w:marRight w:val="0"/>
          <w:marTop w:val="0"/>
          <w:marBottom w:val="0"/>
          <w:divBdr>
            <w:top w:val="none" w:sz="0" w:space="0" w:color="auto"/>
            <w:left w:val="none" w:sz="0" w:space="0" w:color="auto"/>
            <w:bottom w:val="none" w:sz="0" w:space="0" w:color="auto"/>
            <w:right w:val="none" w:sz="0" w:space="0" w:color="auto"/>
          </w:divBdr>
        </w:div>
        <w:div w:id="1524326046">
          <w:marLeft w:val="0"/>
          <w:marRight w:val="0"/>
          <w:marTop w:val="0"/>
          <w:marBottom w:val="0"/>
          <w:divBdr>
            <w:top w:val="none" w:sz="0" w:space="0" w:color="auto"/>
            <w:left w:val="none" w:sz="0" w:space="0" w:color="auto"/>
            <w:bottom w:val="none" w:sz="0" w:space="0" w:color="auto"/>
            <w:right w:val="none" w:sz="0" w:space="0" w:color="auto"/>
          </w:divBdr>
          <w:divsChild>
            <w:div w:id="1136072421">
              <w:marLeft w:val="0"/>
              <w:marRight w:val="0"/>
              <w:marTop w:val="30"/>
              <w:marBottom w:val="30"/>
              <w:divBdr>
                <w:top w:val="none" w:sz="0" w:space="0" w:color="auto"/>
                <w:left w:val="none" w:sz="0" w:space="0" w:color="auto"/>
                <w:bottom w:val="none" w:sz="0" w:space="0" w:color="auto"/>
                <w:right w:val="none" w:sz="0" w:space="0" w:color="auto"/>
              </w:divBdr>
              <w:divsChild>
                <w:div w:id="30693560">
                  <w:marLeft w:val="0"/>
                  <w:marRight w:val="0"/>
                  <w:marTop w:val="0"/>
                  <w:marBottom w:val="0"/>
                  <w:divBdr>
                    <w:top w:val="none" w:sz="0" w:space="0" w:color="auto"/>
                    <w:left w:val="none" w:sz="0" w:space="0" w:color="auto"/>
                    <w:bottom w:val="none" w:sz="0" w:space="0" w:color="auto"/>
                    <w:right w:val="none" w:sz="0" w:space="0" w:color="auto"/>
                  </w:divBdr>
                  <w:divsChild>
                    <w:div w:id="154344990">
                      <w:marLeft w:val="0"/>
                      <w:marRight w:val="0"/>
                      <w:marTop w:val="0"/>
                      <w:marBottom w:val="0"/>
                      <w:divBdr>
                        <w:top w:val="none" w:sz="0" w:space="0" w:color="auto"/>
                        <w:left w:val="none" w:sz="0" w:space="0" w:color="auto"/>
                        <w:bottom w:val="none" w:sz="0" w:space="0" w:color="auto"/>
                        <w:right w:val="none" w:sz="0" w:space="0" w:color="auto"/>
                      </w:divBdr>
                    </w:div>
                    <w:div w:id="1401951544">
                      <w:marLeft w:val="0"/>
                      <w:marRight w:val="0"/>
                      <w:marTop w:val="0"/>
                      <w:marBottom w:val="0"/>
                      <w:divBdr>
                        <w:top w:val="none" w:sz="0" w:space="0" w:color="auto"/>
                        <w:left w:val="none" w:sz="0" w:space="0" w:color="auto"/>
                        <w:bottom w:val="none" w:sz="0" w:space="0" w:color="auto"/>
                        <w:right w:val="none" w:sz="0" w:space="0" w:color="auto"/>
                      </w:divBdr>
                    </w:div>
                    <w:div w:id="1653100078">
                      <w:marLeft w:val="0"/>
                      <w:marRight w:val="0"/>
                      <w:marTop w:val="0"/>
                      <w:marBottom w:val="0"/>
                      <w:divBdr>
                        <w:top w:val="none" w:sz="0" w:space="0" w:color="auto"/>
                        <w:left w:val="none" w:sz="0" w:space="0" w:color="auto"/>
                        <w:bottom w:val="none" w:sz="0" w:space="0" w:color="auto"/>
                        <w:right w:val="none" w:sz="0" w:space="0" w:color="auto"/>
                      </w:divBdr>
                    </w:div>
                  </w:divsChild>
                </w:div>
                <w:div w:id="185678055">
                  <w:marLeft w:val="0"/>
                  <w:marRight w:val="0"/>
                  <w:marTop w:val="0"/>
                  <w:marBottom w:val="0"/>
                  <w:divBdr>
                    <w:top w:val="none" w:sz="0" w:space="0" w:color="auto"/>
                    <w:left w:val="none" w:sz="0" w:space="0" w:color="auto"/>
                    <w:bottom w:val="none" w:sz="0" w:space="0" w:color="auto"/>
                    <w:right w:val="none" w:sz="0" w:space="0" w:color="auto"/>
                  </w:divBdr>
                  <w:divsChild>
                    <w:div w:id="1613123029">
                      <w:marLeft w:val="0"/>
                      <w:marRight w:val="0"/>
                      <w:marTop w:val="0"/>
                      <w:marBottom w:val="0"/>
                      <w:divBdr>
                        <w:top w:val="none" w:sz="0" w:space="0" w:color="auto"/>
                        <w:left w:val="none" w:sz="0" w:space="0" w:color="auto"/>
                        <w:bottom w:val="none" w:sz="0" w:space="0" w:color="auto"/>
                        <w:right w:val="none" w:sz="0" w:space="0" w:color="auto"/>
                      </w:divBdr>
                    </w:div>
                  </w:divsChild>
                </w:div>
                <w:div w:id="261035382">
                  <w:marLeft w:val="0"/>
                  <w:marRight w:val="0"/>
                  <w:marTop w:val="0"/>
                  <w:marBottom w:val="0"/>
                  <w:divBdr>
                    <w:top w:val="none" w:sz="0" w:space="0" w:color="auto"/>
                    <w:left w:val="none" w:sz="0" w:space="0" w:color="auto"/>
                    <w:bottom w:val="none" w:sz="0" w:space="0" w:color="auto"/>
                    <w:right w:val="none" w:sz="0" w:space="0" w:color="auto"/>
                  </w:divBdr>
                  <w:divsChild>
                    <w:div w:id="48844193">
                      <w:marLeft w:val="0"/>
                      <w:marRight w:val="0"/>
                      <w:marTop w:val="0"/>
                      <w:marBottom w:val="0"/>
                      <w:divBdr>
                        <w:top w:val="none" w:sz="0" w:space="0" w:color="auto"/>
                        <w:left w:val="none" w:sz="0" w:space="0" w:color="auto"/>
                        <w:bottom w:val="none" w:sz="0" w:space="0" w:color="auto"/>
                        <w:right w:val="none" w:sz="0" w:space="0" w:color="auto"/>
                      </w:divBdr>
                    </w:div>
                    <w:div w:id="618335363">
                      <w:marLeft w:val="0"/>
                      <w:marRight w:val="0"/>
                      <w:marTop w:val="0"/>
                      <w:marBottom w:val="0"/>
                      <w:divBdr>
                        <w:top w:val="none" w:sz="0" w:space="0" w:color="auto"/>
                        <w:left w:val="none" w:sz="0" w:space="0" w:color="auto"/>
                        <w:bottom w:val="none" w:sz="0" w:space="0" w:color="auto"/>
                        <w:right w:val="none" w:sz="0" w:space="0" w:color="auto"/>
                      </w:divBdr>
                    </w:div>
                    <w:div w:id="1176843255">
                      <w:marLeft w:val="0"/>
                      <w:marRight w:val="0"/>
                      <w:marTop w:val="0"/>
                      <w:marBottom w:val="0"/>
                      <w:divBdr>
                        <w:top w:val="none" w:sz="0" w:space="0" w:color="auto"/>
                        <w:left w:val="none" w:sz="0" w:space="0" w:color="auto"/>
                        <w:bottom w:val="none" w:sz="0" w:space="0" w:color="auto"/>
                        <w:right w:val="none" w:sz="0" w:space="0" w:color="auto"/>
                      </w:divBdr>
                    </w:div>
                  </w:divsChild>
                </w:div>
                <w:div w:id="277834174">
                  <w:marLeft w:val="0"/>
                  <w:marRight w:val="0"/>
                  <w:marTop w:val="0"/>
                  <w:marBottom w:val="0"/>
                  <w:divBdr>
                    <w:top w:val="none" w:sz="0" w:space="0" w:color="auto"/>
                    <w:left w:val="none" w:sz="0" w:space="0" w:color="auto"/>
                    <w:bottom w:val="none" w:sz="0" w:space="0" w:color="auto"/>
                    <w:right w:val="none" w:sz="0" w:space="0" w:color="auto"/>
                  </w:divBdr>
                  <w:divsChild>
                    <w:div w:id="1138575742">
                      <w:marLeft w:val="0"/>
                      <w:marRight w:val="0"/>
                      <w:marTop w:val="0"/>
                      <w:marBottom w:val="0"/>
                      <w:divBdr>
                        <w:top w:val="none" w:sz="0" w:space="0" w:color="auto"/>
                        <w:left w:val="none" w:sz="0" w:space="0" w:color="auto"/>
                        <w:bottom w:val="none" w:sz="0" w:space="0" w:color="auto"/>
                        <w:right w:val="none" w:sz="0" w:space="0" w:color="auto"/>
                      </w:divBdr>
                    </w:div>
                  </w:divsChild>
                </w:div>
                <w:div w:id="358094359">
                  <w:marLeft w:val="0"/>
                  <w:marRight w:val="0"/>
                  <w:marTop w:val="0"/>
                  <w:marBottom w:val="0"/>
                  <w:divBdr>
                    <w:top w:val="none" w:sz="0" w:space="0" w:color="auto"/>
                    <w:left w:val="none" w:sz="0" w:space="0" w:color="auto"/>
                    <w:bottom w:val="none" w:sz="0" w:space="0" w:color="auto"/>
                    <w:right w:val="none" w:sz="0" w:space="0" w:color="auto"/>
                  </w:divBdr>
                  <w:divsChild>
                    <w:div w:id="714041827">
                      <w:marLeft w:val="0"/>
                      <w:marRight w:val="0"/>
                      <w:marTop w:val="0"/>
                      <w:marBottom w:val="0"/>
                      <w:divBdr>
                        <w:top w:val="none" w:sz="0" w:space="0" w:color="auto"/>
                        <w:left w:val="none" w:sz="0" w:space="0" w:color="auto"/>
                        <w:bottom w:val="none" w:sz="0" w:space="0" w:color="auto"/>
                        <w:right w:val="none" w:sz="0" w:space="0" w:color="auto"/>
                      </w:divBdr>
                    </w:div>
                    <w:div w:id="983238748">
                      <w:marLeft w:val="0"/>
                      <w:marRight w:val="0"/>
                      <w:marTop w:val="0"/>
                      <w:marBottom w:val="0"/>
                      <w:divBdr>
                        <w:top w:val="none" w:sz="0" w:space="0" w:color="auto"/>
                        <w:left w:val="none" w:sz="0" w:space="0" w:color="auto"/>
                        <w:bottom w:val="none" w:sz="0" w:space="0" w:color="auto"/>
                        <w:right w:val="none" w:sz="0" w:space="0" w:color="auto"/>
                      </w:divBdr>
                    </w:div>
                    <w:div w:id="1351878854">
                      <w:marLeft w:val="0"/>
                      <w:marRight w:val="0"/>
                      <w:marTop w:val="0"/>
                      <w:marBottom w:val="0"/>
                      <w:divBdr>
                        <w:top w:val="none" w:sz="0" w:space="0" w:color="auto"/>
                        <w:left w:val="none" w:sz="0" w:space="0" w:color="auto"/>
                        <w:bottom w:val="none" w:sz="0" w:space="0" w:color="auto"/>
                        <w:right w:val="none" w:sz="0" w:space="0" w:color="auto"/>
                      </w:divBdr>
                    </w:div>
                  </w:divsChild>
                </w:div>
                <w:div w:id="418138358">
                  <w:marLeft w:val="0"/>
                  <w:marRight w:val="0"/>
                  <w:marTop w:val="0"/>
                  <w:marBottom w:val="0"/>
                  <w:divBdr>
                    <w:top w:val="none" w:sz="0" w:space="0" w:color="auto"/>
                    <w:left w:val="none" w:sz="0" w:space="0" w:color="auto"/>
                    <w:bottom w:val="none" w:sz="0" w:space="0" w:color="auto"/>
                    <w:right w:val="none" w:sz="0" w:space="0" w:color="auto"/>
                  </w:divBdr>
                  <w:divsChild>
                    <w:div w:id="329218424">
                      <w:marLeft w:val="0"/>
                      <w:marRight w:val="0"/>
                      <w:marTop w:val="0"/>
                      <w:marBottom w:val="0"/>
                      <w:divBdr>
                        <w:top w:val="none" w:sz="0" w:space="0" w:color="auto"/>
                        <w:left w:val="none" w:sz="0" w:space="0" w:color="auto"/>
                        <w:bottom w:val="none" w:sz="0" w:space="0" w:color="auto"/>
                        <w:right w:val="none" w:sz="0" w:space="0" w:color="auto"/>
                      </w:divBdr>
                    </w:div>
                  </w:divsChild>
                </w:div>
                <w:div w:id="563763749">
                  <w:marLeft w:val="0"/>
                  <w:marRight w:val="0"/>
                  <w:marTop w:val="0"/>
                  <w:marBottom w:val="0"/>
                  <w:divBdr>
                    <w:top w:val="none" w:sz="0" w:space="0" w:color="auto"/>
                    <w:left w:val="none" w:sz="0" w:space="0" w:color="auto"/>
                    <w:bottom w:val="none" w:sz="0" w:space="0" w:color="auto"/>
                    <w:right w:val="none" w:sz="0" w:space="0" w:color="auto"/>
                  </w:divBdr>
                  <w:divsChild>
                    <w:div w:id="1951624634">
                      <w:marLeft w:val="0"/>
                      <w:marRight w:val="0"/>
                      <w:marTop w:val="0"/>
                      <w:marBottom w:val="0"/>
                      <w:divBdr>
                        <w:top w:val="none" w:sz="0" w:space="0" w:color="auto"/>
                        <w:left w:val="none" w:sz="0" w:space="0" w:color="auto"/>
                        <w:bottom w:val="none" w:sz="0" w:space="0" w:color="auto"/>
                        <w:right w:val="none" w:sz="0" w:space="0" w:color="auto"/>
                      </w:divBdr>
                    </w:div>
                  </w:divsChild>
                </w:div>
                <w:div w:id="680668134">
                  <w:marLeft w:val="0"/>
                  <w:marRight w:val="0"/>
                  <w:marTop w:val="0"/>
                  <w:marBottom w:val="0"/>
                  <w:divBdr>
                    <w:top w:val="none" w:sz="0" w:space="0" w:color="auto"/>
                    <w:left w:val="none" w:sz="0" w:space="0" w:color="auto"/>
                    <w:bottom w:val="none" w:sz="0" w:space="0" w:color="auto"/>
                    <w:right w:val="none" w:sz="0" w:space="0" w:color="auto"/>
                  </w:divBdr>
                  <w:divsChild>
                    <w:div w:id="539167402">
                      <w:marLeft w:val="0"/>
                      <w:marRight w:val="0"/>
                      <w:marTop w:val="0"/>
                      <w:marBottom w:val="0"/>
                      <w:divBdr>
                        <w:top w:val="none" w:sz="0" w:space="0" w:color="auto"/>
                        <w:left w:val="none" w:sz="0" w:space="0" w:color="auto"/>
                        <w:bottom w:val="none" w:sz="0" w:space="0" w:color="auto"/>
                        <w:right w:val="none" w:sz="0" w:space="0" w:color="auto"/>
                      </w:divBdr>
                    </w:div>
                    <w:div w:id="758141239">
                      <w:marLeft w:val="0"/>
                      <w:marRight w:val="0"/>
                      <w:marTop w:val="0"/>
                      <w:marBottom w:val="0"/>
                      <w:divBdr>
                        <w:top w:val="none" w:sz="0" w:space="0" w:color="auto"/>
                        <w:left w:val="none" w:sz="0" w:space="0" w:color="auto"/>
                        <w:bottom w:val="none" w:sz="0" w:space="0" w:color="auto"/>
                        <w:right w:val="none" w:sz="0" w:space="0" w:color="auto"/>
                      </w:divBdr>
                    </w:div>
                    <w:div w:id="1269506849">
                      <w:marLeft w:val="0"/>
                      <w:marRight w:val="0"/>
                      <w:marTop w:val="0"/>
                      <w:marBottom w:val="0"/>
                      <w:divBdr>
                        <w:top w:val="none" w:sz="0" w:space="0" w:color="auto"/>
                        <w:left w:val="none" w:sz="0" w:space="0" w:color="auto"/>
                        <w:bottom w:val="none" w:sz="0" w:space="0" w:color="auto"/>
                        <w:right w:val="none" w:sz="0" w:space="0" w:color="auto"/>
                      </w:divBdr>
                    </w:div>
                  </w:divsChild>
                </w:div>
                <w:div w:id="826753090">
                  <w:marLeft w:val="0"/>
                  <w:marRight w:val="0"/>
                  <w:marTop w:val="0"/>
                  <w:marBottom w:val="0"/>
                  <w:divBdr>
                    <w:top w:val="none" w:sz="0" w:space="0" w:color="auto"/>
                    <w:left w:val="none" w:sz="0" w:space="0" w:color="auto"/>
                    <w:bottom w:val="none" w:sz="0" w:space="0" w:color="auto"/>
                    <w:right w:val="none" w:sz="0" w:space="0" w:color="auto"/>
                  </w:divBdr>
                  <w:divsChild>
                    <w:div w:id="853109041">
                      <w:marLeft w:val="0"/>
                      <w:marRight w:val="0"/>
                      <w:marTop w:val="0"/>
                      <w:marBottom w:val="0"/>
                      <w:divBdr>
                        <w:top w:val="none" w:sz="0" w:space="0" w:color="auto"/>
                        <w:left w:val="none" w:sz="0" w:space="0" w:color="auto"/>
                        <w:bottom w:val="none" w:sz="0" w:space="0" w:color="auto"/>
                        <w:right w:val="none" w:sz="0" w:space="0" w:color="auto"/>
                      </w:divBdr>
                    </w:div>
                  </w:divsChild>
                </w:div>
                <w:div w:id="892426433">
                  <w:marLeft w:val="0"/>
                  <w:marRight w:val="0"/>
                  <w:marTop w:val="0"/>
                  <w:marBottom w:val="0"/>
                  <w:divBdr>
                    <w:top w:val="none" w:sz="0" w:space="0" w:color="auto"/>
                    <w:left w:val="none" w:sz="0" w:space="0" w:color="auto"/>
                    <w:bottom w:val="none" w:sz="0" w:space="0" w:color="auto"/>
                    <w:right w:val="none" w:sz="0" w:space="0" w:color="auto"/>
                  </w:divBdr>
                  <w:divsChild>
                    <w:div w:id="225190283">
                      <w:marLeft w:val="0"/>
                      <w:marRight w:val="0"/>
                      <w:marTop w:val="0"/>
                      <w:marBottom w:val="0"/>
                      <w:divBdr>
                        <w:top w:val="none" w:sz="0" w:space="0" w:color="auto"/>
                        <w:left w:val="none" w:sz="0" w:space="0" w:color="auto"/>
                        <w:bottom w:val="none" w:sz="0" w:space="0" w:color="auto"/>
                        <w:right w:val="none" w:sz="0" w:space="0" w:color="auto"/>
                      </w:divBdr>
                    </w:div>
                    <w:div w:id="1872691628">
                      <w:marLeft w:val="0"/>
                      <w:marRight w:val="0"/>
                      <w:marTop w:val="0"/>
                      <w:marBottom w:val="0"/>
                      <w:divBdr>
                        <w:top w:val="none" w:sz="0" w:space="0" w:color="auto"/>
                        <w:left w:val="none" w:sz="0" w:space="0" w:color="auto"/>
                        <w:bottom w:val="none" w:sz="0" w:space="0" w:color="auto"/>
                        <w:right w:val="none" w:sz="0" w:space="0" w:color="auto"/>
                      </w:divBdr>
                    </w:div>
                  </w:divsChild>
                </w:div>
                <w:div w:id="993527477">
                  <w:marLeft w:val="0"/>
                  <w:marRight w:val="0"/>
                  <w:marTop w:val="0"/>
                  <w:marBottom w:val="0"/>
                  <w:divBdr>
                    <w:top w:val="none" w:sz="0" w:space="0" w:color="auto"/>
                    <w:left w:val="none" w:sz="0" w:space="0" w:color="auto"/>
                    <w:bottom w:val="none" w:sz="0" w:space="0" w:color="auto"/>
                    <w:right w:val="none" w:sz="0" w:space="0" w:color="auto"/>
                  </w:divBdr>
                  <w:divsChild>
                    <w:div w:id="1137845349">
                      <w:marLeft w:val="0"/>
                      <w:marRight w:val="0"/>
                      <w:marTop w:val="0"/>
                      <w:marBottom w:val="0"/>
                      <w:divBdr>
                        <w:top w:val="none" w:sz="0" w:space="0" w:color="auto"/>
                        <w:left w:val="none" w:sz="0" w:space="0" w:color="auto"/>
                        <w:bottom w:val="none" w:sz="0" w:space="0" w:color="auto"/>
                        <w:right w:val="none" w:sz="0" w:space="0" w:color="auto"/>
                      </w:divBdr>
                    </w:div>
                  </w:divsChild>
                </w:div>
                <w:div w:id="1012298728">
                  <w:marLeft w:val="0"/>
                  <w:marRight w:val="0"/>
                  <w:marTop w:val="0"/>
                  <w:marBottom w:val="0"/>
                  <w:divBdr>
                    <w:top w:val="none" w:sz="0" w:space="0" w:color="auto"/>
                    <w:left w:val="none" w:sz="0" w:space="0" w:color="auto"/>
                    <w:bottom w:val="none" w:sz="0" w:space="0" w:color="auto"/>
                    <w:right w:val="none" w:sz="0" w:space="0" w:color="auto"/>
                  </w:divBdr>
                  <w:divsChild>
                    <w:div w:id="369455470">
                      <w:marLeft w:val="0"/>
                      <w:marRight w:val="0"/>
                      <w:marTop w:val="0"/>
                      <w:marBottom w:val="0"/>
                      <w:divBdr>
                        <w:top w:val="none" w:sz="0" w:space="0" w:color="auto"/>
                        <w:left w:val="none" w:sz="0" w:space="0" w:color="auto"/>
                        <w:bottom w:val="none" w:sz="0" w:space="0" w:color="auto"/>
                        <w:right w:val="none" w:sz="0" w:space="0" w:color="auto"/>
                      </w:divBdr>
                    </w:div>
                  </w:divsChild>
                </w:div>
                <w:div w:id="1183981762">
                  <w:marLeft w:val="0"/>
                  <w:marRight w:val="0"/>
                  <w:marTop w:val="0"/>
                  <w:marBottom w:val="0"/>
                  <w:divBdr>
                    <w:top w:val="none" w:sz="0" w:space="0" w:color="auto"/>
                    <w:left w:val="none" w:sz="0" w:space="0" w:color="auto"/>
                    <w:bottom w:val="none" w:sz="0" w:space="0" w:color="auto"/>
                    <w:right w:val="none" w:sz="0" w:space="0" w:color="auto"/>
                  </w:divBdr>
                  <w:divsChild>
                    <w:div w:id="1334531473">
                      <w:marLeft w:val="0"/>
                      <w:marRight w:val="0"/>
                      <w:marTop w:val="0"/>
                      <w:marBottom w:val="0"/>
                      <w:divBdr>
                        <w:top w:val="none" w:sz="0" w:space="0" w:color="auto"/>
                        <w:left w:val="none" w:sz="0" w:space="0" w:color="auto"/>
                        <w:bottom w:val="none" w:sz="0" w:space="0" w:color="auto"/>
                        <w:right w:val="none" w:sz="0" w:space="0" w:color="auto"/>
                      </w:divBdr>
                    </w:div>
                  </w:divsChild>
                </w:div>
                <w:div w:id="1554466067">
                  <w:marLeft w:val="0"/>
                  <w:marRight w:val="0"/>
                  <w:marTop w:val="0"/>
                  <w:marBottom w:val="0"/>
                  <w:divBdr>
                    <w:top w:val="none" w:sz="0" w:space="0" w:color="auto"/>
                    <w:left w:val="none" w:sz="0" w:space="0" w:color="auto"/>
                    <w:bottom w:val="none" w:sz="0" w:space="0" w:color="auto"/>
                    <w:right w:val="none" w:sz="0" w:space="0" w:color="auto"/>
                  </w:divBdr>
                  <w:divsChild>
                    <w:div w:id="592325023">
                      <w:marLeft w:val="0"/>
                      <w:marRight w:val="0"/>
                      <w:marTop w:val="0"/>
                      <w:marBottom w:val="0"/>
                      <w:divBdr>
                        <w:top w:val="none" w:sz="0" w:space="0" w:color="auto"/>
                        <w:left w:val="none" w:sz="0" w:space="0" w:color="auto"/>
                        <w:bottom w:val="none" w:sz="0" w:space="0" w:color="auto"/>
                        <w:right w:val="none" w:sz="0" w:space="0" w:color="auto"/>
                      </w:divBdr>
                    </w:div>
                  </w:divsChild>
                </w:div>
                <w:div w:id="1678266230">
                  <w:marLeft w:val="0"/>
                  <w:marRight w:val="0"/>
                  <w:marTop w:val="0"/>
                  <w:marBottom w:val="0"/>
                  <w:divBdr>
                    <w:top w:val="none" w:sz="0" w:space="0" w:color="auto"/>
                    <w:left w:val="none" w:sz="0" w:space="0" w:color="auto"/>
                    <w:bottom w:val="none" w:sz="0" w:space="0" w:color="auto"/>
                    <w:right w:val="none" w:sz="0" w:space="0" w:color="auto"/>
                  </w:divBdr>
                  <w:divsChild>
                    <w:div w:id="1105223749">
                      <w:marLeft w:val="0"/>
                      <w:marRight w:val="0"/>
                      <w:marTop w:val="0"/>
                      <w:marBottom w:val="0"/>
                      <w:divBdr>
                        <w:top w:val="none" w:sz="0" w:space="0" w:color="auto"/>
                        <w:left w:val="none" w:sz="0" w:space="0" w:color="auto"/>
                        <w:bottom w:val="none" w:sz="0" w:space="0" w:color="auto"/>
                        <w:right w:val="none" w:sz="0" w:space="0" w:color="auto"/>
                      </w:divBdr>
                    </w:div>
                  </w:divsChild>
                </w:div>
                <w:div w:id="1784229873">
                  <w:marLeft w:val="0"/>
                  <w:marRight w:val="0"/>
                  <w:marTop w:val="0"/>
                  <w:marBottom w:val="0"/>
                  <w:divBdr>
                    <w:top w:val="none" w:sz="0" w:space="0" w:color="auto"/>
                    <w:left w:val="none" w:sz="0" w:space="0" w:color="auto"/>
                    <w:bottom w:val="none" w:sz="0" w:space="0" w:color="auto"/>
                    <w:right w:val="none" w:sz="0" w:space="0" w:color="auto"/>
                  </w:divBdr>
                  <w:divsChild>
                    <w:div w:id="1747341367">
                      <w:marLeft w:val="0"/>
                      <w:marRight w:val="0"/>
                      <w:marTop w:val="0"/>
                      <w:marBottom w:val="0"/>
                      <w:divBdr>
                        <w:top w:val="none" w:sz="0" w:space="0" w:color="auto"/>
                        <w:left w:val="none" w:sz="0" w:space="0" w:color="auto"/>
                        <w:bottom w:val="none" w:sz="0" w:space="0" w:color="auto"/>
                        <w:right w:val="none" w:sz="0" w:space="0" w:color="auto"/>
                      </w:divBdr>
                    </w:div>
                  </w:divsChild>
                </w:div>
                <w:div w:id="1914657285">
                  <w:marLeft w:val="0"/>
                  <w:marRight w:val="0"/>
                  <w:marTop w:val="0"/>
                  <w:marBottom w:val="0"/>
                  <w:divBdr>
                    <w:top w:val="none" w:sz="0" w:space="0" w:color="auto"/>
                    <w:left w:val="none" w:sz="0" w:space="0" w:color="auto"/>
                    <w:bottom w:val="none" w:sz="0" w:space="0" w:color="auto"/>
                    <w:right w:val="none" w:sz="0" w:space="0" w:color="auto"/>
                  </w:divBdr>
                  <w:divsChild>
                    <w:div w:id="1230727505">
                      <w:marLeft w:val="0"/>
                      <w:marRight w:val="0"/>
                      <w:marTop w:val="0"/>
                      <w:marBottom w:val="0"/>
                      <w:divBdr>
                        <w:top w:val="none" w:sz="0" w:space="0" w:color="auto"/>
                        <w:left w:val="none" w:sz="0" w:space="0" w:color="auto"/>
                        <w:bottom w:val="none" w:sz="0" w:space="0" w:color="auto"/>
                        <w:right w:val="none" w:sz="0" w:space="0" w:color="auto"/>
                      </w:divBdr>
                    </w:div>
                  </w:divsChild>
                </w:div>
                <w:div w:id="2143958026">
                  <w:marLeft w:val="0"/>
                  <w:marRight w:val="0"/>
                  <w:marTop w:val="0"/>
                  <w:marBottom w:val="0"/>
                  <w:divBdr>
                    <w:top w:val="none" w:sz="0" w:space="0" w:color="auto"/>
                    <w:left w:val="none" w:sz="0" w:space="0" w:color="auto"/>
                    <w:bottom w:val="none" w:sz="0" w:space="0" w:color="auto"/>
                    <w:right w:val="none" w:sz="0" w:space="0" w:color="auto"/>
                  </w:divBdr>
                  <w:divsChild>
                    <w:div w:id="765198789">
                      <w:marLeft w:val="0"/>
                      <w:marRight w:val="0"/>
                      <w:marTop w:val="0"/>
                      <w:marBottom w:val="0"/>
                      <w:divBdr>
                        <w:top w:val="none" w:sz="0" w:space="0" w:color="auto"/>
                        <w:left w:val="none" w:sz="0" w:space="0" w:color="auto"/>
                        <w:bottom w:val="none" w:sz="0" w:space="0" w:color="auto"/>
                        <w:right w:val="none" w:sz="0" w:space="0" w:color="auto"/>
                      </w:divBdr>
                    </w:div>
                    <w:div w:id="1315602307">
                      <w:marLeft w:val="0"/>
                      <w:marRight w:val="0"/>
                      <w:marTop w:val="0"/>
                      <w:marBottom w:val="0"/>
                      <w:divBdr>
                        <w:top w:val="none" w:sz="0" w:space="0" w:color="auto"/>
                        <w:left w:val="none" w:sz="0" w:space="0" w:color="auto"/>
                        <w:bottom w:val="none" w:sz="0" w:space="0" w:color="auto"/>
                        <w:right w:val="none" w:sz="0" w:space="0" w:color="auto"/>
                      </w:divBdr>
                    </w:div>
                    <w:div w:id="1868791392">
                      <w:marLeft w:val="0"/>
                      <w:marRight w:val="0"/>
                      <w:marTop w:val="0"/>
                      <w:marBottom w:val="0"/>
                      <w:divBdr>
                        <w:top w:val="none" w:sz="0" w:space="0" w:color="auto"/>
                        <w:left w:val="none" w:sz="0" w:space="0" w:color="auto"/>
                        <w:bottom w:val="none" w:sz="0" w:space="0" w:color="auto"/>
                        <w:right w:val="none" w:sz="0" w:space="0" w:color="auto"/>
                      </w:divBdr>
                    </w:div>
                    <w:div w:id="20459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43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11.svg"/><Relationship Id="rId2" Type="http://schemas.openxmlformats.org/officeDocument/2006/relationships/customXml" Target="../customXml/item2.xml"/><Relationship Id="rId16" Type="http://schemas.openxmlformats.org/officeDocument/2006/relationships/hyperlink" Target="https://education.ourwatch.org.au/resource/respectful-relationships-education-toolkit-implementation-steps" TargetMode="External"/><Relationship Id="rId20" Type="http://schemas.openxmlformats.org/officeDocument/2006/relationships/image" Target="media/image6.png"/><Relationship Id="rId29"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ourwatch.org.au/resource/respectful-relationships-education-toolkit" TargetMode="External"/><Relationship Id="rId23" Type="http://schemas.openxmlformats.org/officeDocument/2006/relationships/image" Target="media/image9.sv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800respect.org.au/services/" TargetMode="External"/><Relationship Id="rId22" Type="http://schemas.openxmlformats.org/officeDocument/2006/relationships/image" Target="media/image8.png"/><Relationship Id="rId27" Type="http://schemas.openxmlformats.org/officeDocument/2006/relationships/image" Target="media/image13.svg"/><Relationship Id="rId30" Type="http://schemas.openxmlformats.org/officeDocument/2006/relationships/hyperlink" Target="https://www.1800respect.org.au/services/" TargetMode="External"/></Relationships>
</file>

<file path=word/theme/theme1.xml><?xml version="1.0" encoding="utf-8"?>
<a:theme xmlns:a="http://schemas.openxmlformats.org/drawingml/2006/main" name="Office Theme">
  <a:themeElements>
    <a:clrScheme name="OW RRE forms">
      <a:dk1>
        <a:srgbClr val="000000"/>
      </a:dk1>
      <a:lt1>
        <a:srgbClr val="FFFFFF"/>
      </a:lt1>
      <a:dk2>
        <a:srgbClr val="4D4D4F"/>
      </a:dk2>
      <a:lt2>
        <a:srgbClr val="D6D4D8"/>
      </a:lt2>
      <a:accent1>
        <a:srgbClr val="4D4D4F"/>
      </a:accent1>
      <a:accent2>
        <a:srgbClr val="F9EBC3"/>
      </a:accent2>
      <a:accent3>
        <a:srgbClr val="8F6A29"/>
      </a:accent3>
      <a:accent4>
        <a:srgbClr val="000000"/>
      </a:accent4>
      <a:accent5>
        <a:srgbClr val="000000"/>
      </a:accent5>
      <a:accent6>
        <a:srgbClr val="000000"/>
      </a:accent6>
      <a:hlink>
        <a:srgbClr val="1B3B97"/>
      </a:hlink>
      <a:folHlink>
        <a:srgbClr val="672A3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6" ma:contentTypeDescription="Create a new document." ma:contentTypeScope="" ma:versionID="64aab7a930a9337acea1aef74fa351b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92c7d028d00de1165afc389d9f8d02e1"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1F4D1-324E-449A-AE3B-EECBE1B15C79}">
  <ds:schemaRef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ef89dfe1-2fd6-4ffd-966a-b6a657178080"/>
    <ds:schemaRef ds:uri="24655829-77b5-4572-9306-0706e327d7ed"/>
  </ds:schemaRefs>
</ds:datastoreItem>
</file>

<file path=customXml/itemProps2.xml><?xml version="1.0" encoding="utf-8"?>
<ds:datastoreItem xmlns:ds="http://schemas.openxmlformats.org/officeDocument/2006/customXml" ds:itemID="{EB7E9884-9B4C-4667-A273-49861525B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6F8FE-73A9-45D9-9012-C1E1E2DF64AF}">
  <ds:schemaRefs>
    <ds:schemaRef ds:uri="http://schemas.microsoft.com/sharepoint/v3/contenttype/forms"/>
  </ds:schemaRefs>
</ds:datastoreItem>
</file>

<file path=customXml/itemProps4.xml><?xml version="1.0" encoding="utf-8"?>
<ds:datastoreItem xmlns:ds="http://schemas.openxmlformats.org/officeDocument/2006/customXml" ds:itemID="{28BAB426-C964-B04A-93EE-5B4AFF94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4976</Words>
  <Characters>28368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School baseline assessment and planning tool, Staff version</vt:lpstr>
    </vt:vector>
  </TitlesOfParts>
  <Manager/>
  <Company>Our Watch</Company>
  <LinksUpToDate>false</LinksUpToDate>
  <CharactersWithSpaces>33278</CharactersWithSpaces>
  <SharedDoc>false</SharedDoc>
  <HyperlinkBase/>
  <HLinks>
    <vt:vector size="24" baseType="variant">
      <vt:variant>
        <vt:i4>1245204</vt:i4>
      </vt:variant>
      <vt:variant>
        <vt:i4>9</vt:i4>
      </vt:variant>
      <vt:variant>
        <vt:i4>0</vt:i4>
      </vt:variant>
      <vt:variant>
        <vt:i4>5</vt:i4>
      </vt:variant>
      <vt:variant>
        <vt:lpwstr>https://www.1800respect.org.au/services/</vt:lpwstr>
      </vt:variant>
      <vt:variant>
        <vt:lpwstr/>
      </vt:variant>
      <vt:variant>
        <vt:i4>7274539</vt:i4>
      </vt:variant>
      <vt:variant>
        <vt:i4>6</vt:i4>
      </vt:variant>
      <vt:variant>
        <vt:i4>0</vt:i4>
      </vt:variant>
      <vt:variant>
        <vt:i4>5</vt:i4>
      </vt:variant>
      <vt:variant>
        <vt:lpwstr>https://education.ourwatch.org.au/resource/respectful-relationships-education-toolkit-implementation-steps</vt:lpwstr>
      </vt:variant>
      <vt:variant>
        <vt:lpwstr/>
      </vt:variant>
      <vt:variant>
        <vt:i4>4390912</vt:i4>
      </vt:variant>
      <vt:variant>
        <vt:i4>3</vt:i4>
      </vt:variant>
      <vt:variant>
        <vt:i4>0</vt:i4>
      </vt:variant>
      <vt:variant>
        <vt:i4>5</vt:i4>
      </vt:variant>
      <vt:variant>
        <vt:lpwstr>https://education.ourwatch.org.au/resource/respectful-relationships-education-toolkit</vt:lpwstr>
      </vt:variant>
      <vt:variant>
        <vt:lpwstr/>
      </vt:variant>
      <vt:variant>
        <vt:i4>1245204</vt:i4>
      </vt:variant>
      <vt:variant>
        <vt:i4>0</vt:i4>
      </vt:variant>
      <vt:variant>
        <vt:i4>0</vt:i4>
      </vt:variant>
      <vt:variant>
        <vt:i4>5</vt:i4>
      </vt:variant>
      <vt:variant>
        <vt:lpwstr>https://www.1800respect.org.au/services/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baseline assessment and planning tool, Staff version</dc:title>
  <dc:subject/>
  <dc:creator>Our Watch</dc:creator>
  <cp:keywords/>
  <dc:description/>
  <cp:lastModifiedBy>Rachael Harrington</cp:lastModifiedBy>
  <cp:revision>2</cp:revision>
  <dcterms:created xsi:type="dcterms:W3CDTF">2022-09-15T03:25:00Z</dcterms:created>
  <dcterms:modified xsi:type="dcterms:W3CDTF">2022-09-15T03:25:00Z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0x0101006B03D856CF1237418DF14C5037866882</vt:lpwstr>
  </property>
  <property fmtid="{D5CDD505-2E9C-101B-9397-08002B2CF9AE}" pid="4" name="MediaServiceImageTags">
    <vt:lpwstr/>
  </property>
</Properties>
</file>