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3643" w14:textId="77777777" w:rsidR="000A6BFB" w:rsidRPr="002E6572" w:rsidRDefault="000A6BFB" w:rsidP="00F9409B">
      <w:bookmarkStart w:id="0" w:name="_Hlk139981124"/>
      <w:bookmarkEnd w:id="0"/>
    </w:p>
    <w:p w14:paraId="2C3010FD" w14:textId="37FF58F3" w:rsidR="56B1C013" w:rsidRDefault="56B1C013" w:rsidP="00F9409B"/>
    <w:p w14:paraId="129B857B" w14:textId="5F3D5FE7" w:rsidR="002405EC" w:rsidRPr="00A60B01" w:rsidRDefault="00000000" w:rsidP="00F9409B">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6-21T00:00:00Z">
            <w:dateFormat w:val="MMMM yyyy"/>
            <w:lid w:val="en-AU"/>
            <w:storeMappedDataAs w:val="dateTime"/>
            <w:calendar w:val="gregorian"/>
          </w:date>
        </w:sdtPr>
        <w:sdtContent>
          <w:r w:rsidR="003D7C56">
            <w:t>June 2024</w:t>
          </w:r>
        </w:sdtContent>
      </w:sdt>
    </w:p>
    <w:p w14:paraId="735C6AB1" w14:textId="088251CC" w:rsidR="002405EC" w:rsidRPr="00A16F8B" w:rsidRDefault="00000000" w:rsidP="00F9409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3D7C56" w:rsidRPr="003D7C56">
            <w:t>Submission in response to the Statutory Review of Online Safety Act 2021 (Issues Paper)</w:t>
          </w:r>
        </w:sdtContent>
      </w:sdt>
    </w:p>
    <w:sdt>
      <w:sdtPr>
        <w:id w:val="340128115"/>
        <w:lock w:val="sdtContentLocked"/>
        <w:placeholder>
          <w:docPart w:val="1C6DB7550B1E43BC9655ECDD2A677410"/>
        </w:placeholder>
        <w15:appearance w15:val="hidden"/>
      </w:sdtPr>
      <w:sdtContent>
        <w:p w14:paraId="3B75EC2E" w14:textId="77777777" w:rsidR="002405EC" w:rsidRDefault="002405EC" w:rsidP="00F9409B">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F9409B">
      <w:pPr>
        <w:pStyle w:val="Subtitle2"/>
      </w:pPr>
      <w:r w:rsidRPr="003A353D">
        <w:t>Our Watch</w:t>
      </w:r>
    </w:p>
    <w:p w14:paraId="3311FC5C" w14:textId="77777777" w:rsidR="002550F9" w:rsidRDefault="00FF699E" w:rsidP="00F9409B">
      <w:r>
        <w:tab/>
      </w:r>
    </w:p>
    <w:p w14:paraId="540B2B5D" w14:textId="77777777" w:rsidR="002550F9" w:rsidRPr="00D402E8" w:rsidRDefault="002550F9" w:rsidP="00F9409B">
      <w:pPr>
        <w:rPr>
          <w:rStyle w:val="Strong"/>
        </w:rPr>
      </w:pPr>
      <w:r>
        <w:br w:type="page"/>
      </w:r>
    </w:p>
    <w:sdt>
      <w:sdtPr>
        <w:rPr>
          <w:rFonts w:asciiTheme="minorHAnsi" w:eastAsia="Roboto" w:hAnsiTheme="minorHAnsi" w:cs="Roboto"/>
          <w:b w:val="0"/>
          <w:bCs w:val="0"/>
          <w:spacing w:val="-5"/>
          <w:sz w:val="22"/>
          <w:szCs w:val="22"/>
          <w:lang w:val="en-AU"/>
        </w:rPr>
        <w:id w:val="1876730543"/>
        <w:docPartObj>
          <w:docPartGallery w:val="Table of Contents"/>
          <w:docPartUnique/>
        </w:docPartObj>
      </w:sdtPr>
      <w:sdtEndPr>
        <w:rPr>
          <w:noProof/>
          <w:sz w:val="24"/>
          <w:szCs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07111DB6" w14:textId="1FB4D670" w:rsidR="00983FF4" w:rsidRDefault="00EA300A">
          <w:pPr>
            <w:pStyle w:val="TOC2"/>
            <w:rPr>
              <w:rFonts w:asciiTheme="minorHAnsi" w:eastAsiaTheme="minorEastAsia" w:hAnsiTheme="minorHAnsi" w:cstheme="minorBidi"/>
              <w:noProof/>
              <w:color w:val="auto"/>
              <w:spacing w:val="0"/>
              <w:kern w:val="2"/>
              <w:szCs w:val="24"/>
              <w:lang w:eastAsia="en-AU"/>
              <w14:ligatures w14:val="standardContextual"/>
            </w:rPr>
          </w:pPr>
          <w:r>
            <w:rPr>
              <w:b/>
            </w:rPr>
            <w:fldChar w:fldCharType="begin"/>
          </w:r>
          <w:r>
            <w:instrText xml:space="preserve"> TOC \h \z \t "Heading 1,2,Heading 2,3,Heading 1 - Numbered,2,Heading 2 - Numbered,3,Page Heading,1" </w:instrText>
          </w:r>
          <w:r>
            <w:rPr>
              <w:b/>
            </w:rPr>
            <w:fldChar w:fldCharType="separate"/>
          </w:r>
          <w:hyperlink w:anchor="_Toc170313750" w:history="1">
            <w:r w:rsidR="00983FF4" w:rsidRPr="00BB253D">
              <w:rPr>
                <w:rStyle w:val="Hyperlink"/>
                <w:noProof/>
              </w:rPr>
              <w:t>Acknowledgement of Country</w:t>
            </w:r>
            <w:r w:rsidR="00983FF4">
              <w:rPr>
                <w:noProof/>
                <w:webHidden/>
              </w:rPr>
              <w:tab/>
            </w:r>
            <w:r w:rsidR="00983FF4">
              <w:rPr>
                <w:noProof/>
                <w:webHidden/>
              </w:rPr>
              <w:fldChar w:fldCharType="begin"/>
            </w:r>
            <w:r w:rsidR="00983FF4">
              <w:rPr>
                <w:noProof/>
                <w:webHidden/>
              </w:rPr>
              <w:instrText xml:space="preserve"> PAGEREF _Toc170313750 \h </w:instrText>
            </w:r>
            <w:r w:rsidR="00983FF4">
              <w:rPr>
                <w:noProof/>
                <w:webHidden/>
              </w:rPr>
            </w:r>
            <w:r w:rsidR="00983FF4">
              <w:rPr>
                <w:noProof/>
                <w:webHidden/>
              </w:rPr>
              <w:fldChar w:fldCharType="separate"/>
            </w:r>
            <w:r w:rsidR="00983FF4">
              <w:rPr>
                <w:noProof/>
                <w:webHidden/>
              </w:rPr>
              <w:t>3</w:t>
            </w:r>
            <w:r w:rsidR="00983FF4">
              <w:rPr>
                <w:noProof/>
                <w:webHidden/>
              </w:rPr>
              <w:fldChar w:fldCharType="end"/>
            </w:r>
          </w:hyperlink>
        </w:p>
        <w:p w14:paraId="36AD8FEE" w14:textId="3EF64573"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1" w:history="1">
            <w:r w:rsidR="00983FF4" w:rsidRPr="00BB253D">
              <w:rPr>
                <w:rStyle w:val="Hyperlink"/>
                <w:noProof/>
              </w:rPr>
              <w:t>About Our Watch</w:t>
            </w:r>
            <w:r w:rsidR="00983FF4">
              <w:rPr>
                <w:noProof/>
                <w:webHidden/>
              </w:rPr>
              <w:tab/>
            </w:r>
            <w:r w:rsidR="00983FF4">
              <w:rPr>
                <w:noProof/>
                <w:webHidden/>
              </w:rPr>
              <w:fldChar w:fldCharType="begin"/>
            </w:r>
            <w:r w:rsidR="00983FF4">
              <w:rPr>
                <w:noProof/>
                <w:webHidden/>
              </w:rPr>
              <w:instrText xml:space="preserve"> PAGEREF _Toc170313751 \h </w:instrText>
            </w:r>
            <w:r w:rsidR="00983FF4">
              <w:rPr>
                <w:noProof/>
                <w:webHidden/>
              </w:rPr>
            </w:r>
            <w:r w:rsidR="00983FF4">
              <w:rPr>
                <w:noProof/>
                <w:webHidden/>
              </w:rPr>
              <w:fldChar w:fldCharType="separate"/>
            </w:r>
            <w:r w:rsidR="00983FF4">
              <w:rPr>
                <w:noProof/>
                <w:webHidden/>
              </w:rPr>
              <w:t>3</w:t>
            </w:r>
            <w:r w:rsidR="00983FF4">
              <w:rPr>
                <w:noProof/>
                <w:webHidden/>
              </w:rPr>
              <w:fldChar w:fldCharType="end"/>
            </w:r>
          </w:hyperlink>
        </w:p>
        <w:p w14:paraId="3B777BDF" w14:textId="4DD6D9DA"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2" w:history="1">
            <w:r w:rsidR="00983FF4" w:rsidRPr="00BB253D">
              <w:rPr>
                <w:rStyle w:val="Hyperlink"/>
                <w:noProof/>
              </w:rPr>
              <w:t>Executive Summary</w:t>
            </w:r>
            <w:r w:rsidR="00983FF4">
              <w:rPr>
                <w:noProof/>
                <w:webHidden/>
              </w:rPr>
              <w:tab/>
            </w:r>
            <w:r w:rsidR="00983FF4">
              <w:rPr>
                <w:noProof/>
                <w:webHidden/>
              </w:rPr>
              <w:fldChar w:fldCharType="begin"/>
            </w:r>
            <w:r w:rsidR="00983FF4">
              <w:rPr>
                <w:noProof/>
                <w:webHidden/>
              </w:rPr>
              <w:instrText xml:space="preserve"> PAGEREF _Toc170313752 \h </w:instrText>
            </w:r>
            <w:r w:rsidR="00983FF4">
              <w:rPr>
                <w:noProof/>
                <w:webHidden/>
              </w:rPr>
            </w:r>
            <w:r w:rsidR="00983FF4">
              <w:rPr>
                <w:noProof/>
                <w:webHidden/>
              </w:rPr>
              <w:fldChar w:fldCharType="separate"/>
            </w:r>
            <w:r w:rsidR="00983FF4">
              <w:rPr>
                <w:noProof/>
                <w:webHidden/>
              </w:rPr>
              <w:t>5</w:t>
            </w:r>
            <w:r w:rsidR="00983FF4">
              <w:rPr>
                <w:noProof/>
                <w:webHidden/>
              </w:rPr>
              <w:fldChar w:fldCharType="end"/>
            </w:r>
          </w:hyperlink>
        </w:p>
        <w:p w14:paraId="71D7EEC1" w14:textId="6FBE6E83" w:rsidR="00983FF4" w:rsidRDefault="00000000">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0313753" w:history="1">
            <w:r w:rsidR="00983FF4" w:rsidRPr="00BB253D">
              <w:rPr>
                <w:rStyle w:val="Hyperlink"/>
                <w:noProof/>
              </w:rPr>
              <w:t>Key Recommendations</w:t>
            </w:r>
            <w:r w:rsidR="00983FF4">
              <w:rPr>
                <w:noProof/>
                <w:webHidden/>
              </w:rPr>
              <w:tab/>
            </w:r>
            <w:r w:rsidR="00983FF4">
              <w:rPr>
                <w:noProof/>
                <w:webHidden/>
              </w:rPr>
              <w:fldChar w:fldCharType="begin"/>
            </w:r>
            <w:r w:rsidR="00983FF4">
              <w:rPr>
                <w:noProof/>
                <w:webHidden/>
              </w:rPr>
              <w:instrText xml:space="preserve"> PAGEREF _Toc170313753 \h </w:instrText>
            </w:r>
            <w:r w:rsidR="00983FF4">
              <w:rPr>
                <w:noProof/>
                <w:webHidden/>
              </w:rPr>
            </w:r>
            <w:r w:rsidR="00983FF4">
              <w:rPr>
                <w:noProof/>
                <w:webHidden/>
              </w:rPr>
              <w:fldChar w:fldCharType="separate"/>
            </w:r>
            <w:r w:rsidR="00983FF4">
              <w:rPr>
                <w:noProof/>
                <w:webHidden/>
              </w:rPr>
              <w:t>6</w:t>
            </w:r>
            <w:r w:rsidR="00983FF4">
              <w:rPr>
                <w:noProof/>
                <w:webHidden/>
              </w:rPr>
              <w:fldChar w:fldCharType="end"/>
            </w:r>
          </w:hyperlink>
        </w:p>
        <w:p w14:paraId="03EF4CAA" w14:textId="1877DF17"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4" w:history="1">
            <w:r w:rsidR="00983FF4" w:rsidRPr="00BB253D">
              <w:rPr>
                <w:rStyle w:val="Hyperlink"/>
                <w:noProof/>
              </w:rPr>
              <w:t>Evidence base for the primary prevention of violence against women</w:t>
            </w:r>
            <w:r w:rsidR="00983FF4">
              <w:rPr>
                <w:noProof/>
                <w:webHidden/>
              </w:rPr>
              <w:tab/>
            </w:r>
            <w:r w:rsidR="00983FF4">
              <w:rPr>
                <w:noProof/>
                <w:webHidden/>
              </w:rPr>
              <w:fldChar w:fldCharType="begin"/>
            </w:r>
            <w:r w:rsidR="00983FF4">
              <w:rPr>
                <w:noProof/>
                <w:webHidden/>
              </w:rPr>
              <w:instrText xml:space="preserve"> PAGEREF _Toc170313754 \h </w:instrText>
            </w:r>
            <w:r w:rsidR="00983FF4">
              <w:rPr>
                <w:noProof/>
                <w:webHidden/>
              </w:rPr>
            </w:r>
            <w:r w:rsidR="00983FF4">
              <w:rPr>
                <w:noProof/>
                <w:webHidden/>
              </w:rPr>
              <w:fldChar w:fldCharType="separate"/>
            </w:r>
            <w:r w:rsidR="00983FF4">
              <w:rPr>
                <w:noProof/>
                <w:webHidden/>
              </w:rPr>
              <w:t>7</w:t>
            </w:r>
            <w:r w:rsidR="00983FF4">
              <w:rPr>
                <w:noProof/>
                <w:webHidden/>
              </w:rPr>
              <w:fldChar w:fldCharType="end"/>
            </w:r>
          </w:hyperlink>
        </w:p>
        <w:p w14:paraId="0E5CD4A0" w14:textId="2C71AFB9"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5" w:history="1">
            <w:r w:rsidR="00983FF4" w:rsidRPr="00BB253D">
              <w:rPr>
                <w:rStyle w:val="Hyperlink"/>
                <w:noProof/>
              </w:rPr>
              <w:t>Technology facilitated gender-based violence</w:t>
            </w:r>
            <w:r w:rsidR="00983FF4">
              <w:rPr>
                <w:noProof/>
                <w:webHidden/>
              </w:rPr>
              <w:tab/>
            </w:r>
            <w:r w:rsidR="00983FF4">
              <w:rPr>
                <w:noProof/>
                <w:webHidden/>
              </w:rPr>
              <w:fldChar w:fldCharType="begin"/>
            </w:r>
            <w:r w:rsidR="00983FF4">
              <w:rPr>
                <w:noProof/>
                <w:webHidden/>
              </w:rPr>
              <w:instrText xml:space="preserve"> PAGEREF _Toc170313755 \h </w:instrText>
            </w:r>
            <w:r w:rsidR="00983FF4">
              <w:rPr>
                <w:noProof/>
                <w:webHidden/>
              </w:rPr>
            </w:r>
            <w:r w:rsidR="00983FF4">
              <w:rPr>
                <w:noProof/>
                <w:webHidden/>
              </w:rPr>
              <w:fldChar w:fldCharType="separate"/>
            </w:r>
            <w:r w:rsidR="00983FF4">
              <w:rPr>
                <w:noProof/>
                <w:webHidden/>
              </w:rPr>
              <w:t>8</w:t>
            </w:r>
            <w:r w:rsidR="00983FF4">
              <w:rPr>
                <w:noProof/>
                <w:webHidden/>
              </w:rPr>
              <w:fldChar w:fldCharType="end"/>
            </w:r>
          </w:hyperlink>
        </w:p>
        <w:p w14:paraId="1A55C0D0" w14:textId="7B24484B"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6" w:history="1">
            <w:r w:rsidR="00983FF4" w:rsidRPr="00BB253D">
              <w:rPr>
                <w:rStyle w:val="Hyperlink"/>
                <w:noProof/>
              </w:rPr>
              <w:t>The reproduction of the gendered drivers of violence through digital technologies and in online settings</w:t>
            </w:r>
            <w:r w:rsidR="00983FF4">
              <w:rPr>
                <w:noProof/>
                <w:webHidden/>
              </w:rPr>
              <w:tab/>
            </w:r>
            <w:r w:rsidR="00983FF4">
              <w:rPr>
                <w:noProof/>
                <w:webHidden/>
              </w:rPr>
              <w:fldChar w:fldCharType="begin"/>
            </w:r>
            <w:r w:rsidR="00983FF4">
              <w:rPr>
                <w:noProof/>
                <w:webHidden/>
              </w:rPr>
              <w:instrText xml:space="preserve"> PAGEREF _Toc170313756 \h </w:instrText>
            </w:r>
            <w:r w:rsidR="00983FF4">
              <w:rPr>
                <w:noProof/>
                <w:webHidden/>
              </w:rPr>
            </w:r>
            <w:r w:rsidR="00983FF4">
              <w:rPr>
                <w:noProof/>
                <w:webHidden/>
              </w:rPr>
              <w:fldChar w:fldCharType="separate"/>
            </w:r>
            <w:r w:rsidR="00983FF4">
              <w:rPr>
                <w:noProof/>
                <w:webHidden/>
              </w:rPr>
              <w:t>9</w:t>
            </w:r>
            <w:r w:rsidR="00983FF4">
              <w:rPr>
                <w:noProof/>
                <w:webHidden/>
              </w:rPr>
              <w:fldChar w:fldCharType="end"/>
            </w:r>
          </w:hyperlink>
        </w:p>
        <w:p w14:paraId="66D2B85D" w14:textId="6C5AFE1D"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57" w:history="1">
            <w:r w:rsidR="00983FF4" w:rsidRPr="00BB253D">
              <w:rPr>
                <w:rStyle w:val="Hyperlink"/>
                <w:noProof/>
              </w:rPr>
              <w:t>Responses to the consultation questions</w:t>
            </w:r>
            <w:r w:rsidR="00983FF4">
              <w:rPr>
                <w:noProof/>
                <w:webHidden/>
              </w:rPr>
              <w:tab/>
            </w:r>
            <w:r w:rsidR="00983FF4">
              <w:rPr>
                <w:noProof/>
                <w:webHidden/>
              </w:rPr>
              <w:fldChar w:fldCharType="begin"/>
            </w:r>
            <w:r w:rsidR="00983FF4">
              <w:rPr>
                <w:noProof/>
                <w:webHidden/>
              </w:rPr>
              <w:instrText xml:space="preserve"> PAGEREF _Toc170313757 \h </w:instrText>
            </w:r>
            <w:r w:rsidR="00983FF4">
              <w:rPr>
                <w:noProof/>
                <w:webHidden/>
              </w:rPr>
            </w:r>
            <w:r w:rsidR="00983FF4">
              <w:rPr>
                <w:noProof/>
                <w:webHidden/>
              </w:rPr>
              <w:fldChar w:fldCharType="separate"/>
            </w:r>
            <w:r w:rsidR="00983FF4">
              <w:rPr>
                <w:noProof/>
                <w:webHidden/>
              </w:rPr>
              <w:t>12</w:t>
            </w:r>
            <w:r w:rsidR="00983FF4">
              <w:rPr>
                <w:noProof/>
                <w:webHidden/>
              </w:rPr>
              <w:fldChar w:fldCharType="end"/>
            </w:r>
          </w:hyperlink>
        </w:p>
        <w:p w14:paraId="3CF7A898" w14:textId="4A3AB1EB" w:rsidR="00983FF4" w:rsidRDefault="00000000">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0313758" w:history="1">
            <w:r w:rsidR="00983FF4" w:rsidRPr="00BB253D">
              <w:rPr>
                <w:rStyle w:val="Hyperlink"/>
                <w:noProof/>
              </w:rPr>
              <w:t>Question 16. What more could be done to promote the safety of Australians online, including through research, educational resources and awareness raising?</w:t>
            </w:r>
            <w:r w:rsidR="00983FF4">
              <w:rPr>
                <w:noProof/>
                <w:webHidden/>
              </w:rPr>
              <w:tab/>
            </w:r>
            <w:r w:rsidR="00983FF4">
              <w:rPr>
                <w:noProof/>
                <w:webHidden/>
              </w:rPr>
              <w:fldChar w:fldCharType="begin"/>
            </w:r>
            <w:r w:rsidR="00983FF4">
              <w:rPr>
                <w:noProof/>
                <w:webHidden/>
              </w:rPr>
              <w:instrText xml:space="preserve"> PAGEREF _Toc170313758 \h </w:instrText>
            </w:r>
            <w:r w:rsidR="00983FF4">
              <w:rPr>
                <w:noProof/>
                <w:webHidden/>
              </w:rPr>
            </w:r>
            <w:r w:rsidR="00983FF4">
              <w:rPr>
                <w:noProof/>
                <w:webHidden/>
              </w:rPr>
              <w:fldChar w:fldCharType="separate"/>
            </w:r>
            <w:r w:rsidR="00983FF4">
              <w:rPr>
                <w:noProof/>
                <w:webHidden/>
              </w:rPr>
              <w:t>12</w:t>
            </w:r>
            <w:r w:rsidR="00983FF4">
              <w:rPr>
                <w:noProof/>
                <w:webHidden/>
              </w:rPr>
              <w:fldChar w:fldCharType="end"/>
            </w:r>
          </w:hyperlink>
        </w:p>
        <w:p w14:paraId="040B9CC6" w14:textId="43429EA8" w:rsidR="00983FF4" w:rsidRDefault="00000000">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0313759" w:history="1">
            <w:r w:rsidR="00983FF4" w:rsidRPr="00BB253D">
              <w:rPr>
                <w:rStyle w:val="Hyperlink"/>
                <w:noProof/>
              </w:rPr>
              <w:t>Question 29 - Should the Act address risks raised by specific technologies or remain technology neutral? How would the introduction of a statutory duty of care or Safety by Design obligations change your response?</w:t>
            </w:r>
            <w:r w:rsidR="00983FF4">
              <w:rPr>
                <w:noProof/>
                <w:webHidden/>
              </w:rPr>
              <w:tab/>
            </w:r>
            <w:r w:rsidR="00983FF4">
              <w:rPr>
                <w:noProof/>
                <w:webHidden/>
              </w:rPr>
              <w:fldChar w:fldCharType="begin"/>
            </w:r>
            <w:r w:rsidR="00983FF4">
              <w:rPr>
                <w:noProof/>
                <w:webHidden/>
              </w:rPr>
              <w:instrText xml:space="preserve"> PAGEREF _Toc170313759 \h </w:instrText>
            </w:r>
            <w:r w:rsidR="00983FF4">
              <w:rPr>
                <w:noProof/>
                <w:webHidden/>
              </w:rPr>
            </w:r>
            <w:r w:rsidR="00983FF4">
              <w:rPr>
                <w:noProof/>
                <w:webHidden/>
              </w:rPr>
              <w:fldChar w:fldCharType="separate"/>
            </w:r>
            <w:r w:rsidR="00983FF4">
              <w:rPr>
                <w:noProof/>
                <w:webHidden/>
              </w:rPr>
              <w:t>14</w:t>
            </w:r>
            <w:r w:rsidR="00983FF4">
              <w:rPr>
                <w:noProof/>
                <w:webHidden/>
              </w:rPr>
              <w:fldChar w:fldCharType="end"/>
            </w:r>
          </w:hyperlink>
        </w:p>
        <w:p w14:paraId="4C8A0B54" w14:textId="2B3B46E0" w:rsidR="00983FF4" w:rsidRDefault="00000000">
          <w:pPr>
            <w:pStyle w:val="TOC2"/>
            <w:rPr>
              <w:rFonts w:asciiTheme="minorHAnsi" w:eastAsiaTheme="minorEastAsia" w:hAnsiTheme="minorHAnsi" w:cstheme="minorBidi"/>
              <w:noProof/>
              <w:color w:val="auto"/>
              <w:spacing w:val="0"/>
              <w:kern w:val="2"/>
              <w:szCs w:val="24"/>
              <w:lang w:eastAsia="en-AU"/>
              <w14:ligatures w14:val="standardContextual"/>
            </w:rPr>
          </w:pPr>
          <w:hyperlink w:anchor="_Toc170313760" w:history="1">
            <w:r w:rsidR="00983FF4" w:rsidRPr="00BB253D">
              <w:rPr>
                <w:rStyle w:val="Hyperlink"/>
                <w:noProof/>
              </w:rPr>
              <w:t>References</w:t>
            </w:r>
            <w:r w:rsidR="00983FF4">
              <w:rPr>
                <w:noProof/>
                <w:webHidden/>
              </w:rPr>
              <w:tab/>
            </w:r>
            <w:r w:rsidR="00983FF4">
              <w:rPr>
                <w:noProof/>
                <w:webHidden/>
              </w:rPr>
              <w:fldChar w:fldCharType="begin"/>
            </w:r>
            <w:r w:rsidR="00983FF4">
              <w:rPr>
                <w:noProof/>
                <w:webHidden/>
              </w:rPr>
              <w:instrText xml:space="preserve"> PAGEREF _Toc170313760 \h </w:instrText>
            </w:r>
            <w:r w:rsidR="00983FF4">
              <w:rPr>
                <w:noProof/>
                <w:webHidden/>
              </w:rPr>
            </w:r>
            <w:r w:rsidR="00983FF4">
              <w:rPr>
                <w:noProof/>
                <w:webHidden/>
              </w:rPr>
              <w:fldChar w:fldCharType="separate"/>
            </w:r>
            <w:r w:rsidR="00983FF4">
              <w:rPr>
                <w:noProof/>
                <w:webHidden/>
              </w:rPr>
              <w:t>16</w:t>
            </w:r>
            <w:r w:rsidR="00983FF4">
              <w:rPr>
                <w:noProof/>
                <w:webHidden/>
              </w:rPr>
              <w:fldChar w:fldCharType="end"/>
            </w:r>
          </w:hyperlink>
        </w:p>
        <w:p w14:paraId="786971B3" w14:textId="66E18695" w:rsidR="002357B3" w:rsidRDefault="00EA300A" w:rsidP="00991F32">
          <w:pPr>
            <w:tabs>
              <w:tab w:val="right" w:pos="8220"/>
            </w:tabs>
          </w:pPr>
          <w:r>
            <w:rPr>
              <w:rFonts w:asciiTheme="majorHAnsi" w:hAnsiTheme="majorHAnsi"/>
            </w:rPr>
            <w:fldChar w:fldCharType="end"/>
          </w:r>
        </w:p>
      </w:sdtContent>
    </w:sdt>
    <w:p w14:paraId="003BDFEF" w14:textId="77777777" w:rsidR="000A6BFB" w:rsidRDefault="000A6BFB" w:rsidP="00F9409B">
      <w:r>
        <w:br w:type="page"/>
      </w:r>
    </w:p>
    <w:p w14:paraId="140A89B3" w14:textId="0AFE3E24" w:rsidR="00C55F54" w:rsidRPr="000267F4" w:rsidRDefault="00C55F54" w:rsidP="00CF6418">
      <w:pPr>
        <w:pStyle w:val="Heading1"/>
        <w:spacing w:after="360"/>
      </w:pPr>
      <w:bookmarkStart w:id="1" w:name="_Toc170313750"/>
      <w:bookmarkStart w:id="2" w:name="_Toc130820592"/>
      <w:r>
        <w:lastRenderedPageBreak/>
        <w:t xml:space="preserve">Acknowledgement of </w:t>
      </w:r>
      <w:r w:rsidR="0008436F">
        <w:t>C</w:t>
      </w:r>
      <w:r>
        <w:t>ountry</w:t>
      </w:r>
      <w:bookmarkEnd w:id="1"/>
    </w:p>
    <w:p w14:paraId="47266DA7" w14:textId="2AEC16AF" w:rsidR="00F91289" w:rsidRPr="009C56FA" w:rsidRDefault="00F91289" w:rsidP="00F57395">
      <w:r w:rsidRPr="009C56FA">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9C56FA">
        <w:t>have to</w:t>
      </w:r>
      <w:proofErr w:type="gramEnd"/>
      <w:r w:rsidRPr="009C56FA">
        <w:t xml:space="preserve"> land, culture, </w:t>
      </w:r>
      <w:r w:rsidR="00291337" w:rsidRPr="009C56FA">
        <w:t>knowledge,</w:t>
      </w:r>
      <w:r w:rsidRPr="009C56FA">
        <w:t xml:space="preserve"> and language for over 65,000 years.</w:t>
      </w:r>
    </w:p>
    <w:p w14:paraId="2362FD72" w14:textId="22D2A8C5" w:rsidR="00F91289" w:rsidRPr="009C56FA" w:rsidRDefault="72D19A97" w:rsidP="00F57395">
      <w:r w:rsidRPr="009C56FA">
        <w:t>As a non-</w:t>
      </w:r>
      <w:r w:rsidR="008547BD" w:rsidRPr="009C56FA">
        <w:t>Aboriginal</w:t>
      </w:r>
      <w:r w:rsidRPr="009C56FA">
        <w:t xml:space="preserve"> organisation, Our Watch understands that violence against Aboriginal and Torres Strait Islander women and children is </w:t>
      </w:r>
      <w:r w:rsidR="5D7DCD8F" w:rsidRPr="547B8D03">
        <w:t>a whole of community issue.</w:t>
      </w:r>
      <w:r w:rsidRPr="009C56FA">
        <w:t xml:space="preserve"> As highlighted in Our Watch’s national resource </w:t>
      </w:r>
      <w:r w:rsidRPr="009C56FA">
        <w:rPr>
          <w:i/>
          <w:iCs/>
        </w:rPr>
        <w:t xml:space="preserve">Changing the </w:t>
      </w:r>
      <w:r w:rsidR="116DDD8D" w:rsidRPr="009C56FA">
        <w:rPr>
          <w:i/>
          <w:iCs/>
        </w:rPr>
        <w:t>p</w:t>
      </w:r>
      <w:r w:rsidRPr="009C56FA">
        <w:rPr>
          <w:i/>
          <w:iCs/>
        </w:rPr>
        <w:t>icture</w:t>
      </w:r>
      <w:r w:rsidRPr="009C56FA">
        <w:t xml:space="preserve">, </w:t>
      </w:r>
      <w:r w:rsidR="116DDD8D" w:rsidRPr="009C56FA">
        <w:t>there is an</w:t>
      </w:r>
      <w:r w:rsidRPr="009C56FA">
        <w:t xml:space="preserve"> intersection between racism, sexism and violence against Aboriginal and Torres Strait Islander women.</w:t>
      </w:r>
    </w:p>
    <w:p w14:paraId="3F837FC2" w14:textId="06ABAC25" w:rsidR="005D65F0" w:rsidRPr="009C56FA" w:rsidRDefault="72D19A97" w:rsidP="00F57395">
      <w:r w:rsidRPr="009C56FA">
        <w:t xml:space="preserve">Our Watch has an ongoing commitment to the prevention of violence against Aboriginal and Torres Strait Islander women and children, who continue to </w:t>
      </w:r>
      <w:r w:rsidR="116DDD8D" w:rsidRPr="009C56FA">
        <w:t>experience</w:t>
      </w:r>
      <w:r w:rsidRPr="009C56FA">
        <w:t xml:space="preserve"> violence at significantly higher rate</w:t>
      </w:r>
      <w:r w:rsidR="00126814" w:rsidRPr="009C56FA">
        <w:t>s</w:t>
      </w:r>
      <w:r w:rsidRPr="009C56FA">
        <w:t xml:space="preserve"> than non-</w:t>
      </w:r>
      <w:r w:rsidR="00166742" w:rsidRPr="009C56FA">
        <w:t>Aboriginal</w:t>
      </w:r>
      <w:r w:rsidRPr="009C56FA">
        <w:t xml:space="preserve"> women. We acknowledge all Aboriginal and Torres Strait Islander people who continue to lead the work of sharing knowledge with non-</w:t>
      </w:r>
      <w:r w:rsidR="00126814" w:rsidRPr="009C56FA">
        <w:t>Aboriginal</w:t>
      </w:r>
      <w:r w:rsidRPr="009C56FA">
        <w:t xml:space="preserve"> people and relentlessly advocate for an equitable, violence-free future in Australia.</w:t>
      </w:r>
    </w:p>
    <w:p w14:paraId="3ADEDF53" w14:textId="77777777" w:rsidR="005D65F0" w:rsidRPr="009C56FA" w:rsidRDefault="005D65F0" w:rsidP="00A659E2">
      <w:pPr>
        <w:rPr>
          <w:color w:val="002453" w:themeColor="accent5"/>
        </w:rPr>
      </w:pPr>
    </w:p>
    <w:p w14:paraId="7B65C7D8" w14:textId="5700202A" w:rsidR="00C55F54" w:rsidRPr="009C56FA" w:rsidRDefault="00C55F54" w:rsidP="00CF6418">
      <w:pPr>
        <w:pStyle w:val="Heading1"/>
        <w:spacing w:after="360"/>
        <w:rPr>
          <w:color w:val="002453" w:themeColor="accent5"/>
        </w:rPr>
      </w:pPr>
      <w:bookmarkStart w:id="3" w:name="_Toc170313751"/>
      <w:r w:rsidRPr="009C56FA">
        <w:rPr>
          <w:color w:val="002453" w:themeColor="accent5"/>
        </w:rPr>
        <w:t>About Our Watch</w:t>
      </w:r>
      <w:bookmarkEnd w:id="2"/>
      <w:bookmarkEnd w:id="3"/>
      <w:r w:rsidRPr="009C56FA">
        <w:rPr>
          <w:color w:val="002453" w:themeColor="accent5"/>
        </w:rPr>
        <w:t xml:space="preserve"> </w:t>
      </w:r>
    </w:p>
    <w:bookmarkStart w:id="4" w:name="_Hlk120289649"/>
    <w:bookmarkStart w:id="5" w:name="_Toc121300801"/>
    <w:p w14:paraId="6258847B" w14:textId="0CF90CD6" w:rsidR="00DD02D2" w:rsidRDefault="00C55F54" w:rsidP="0015114B">
      <w:r w:rsidRPr="009C56FA">
        <w:fldChar w:fldCharType="begin"/>
      </w:r>
      <w:r w:rsidRPr="009C56FA">
        <w:instrText xml:space="preserve"> HYPERLINK "https://www.ourwatch.org.au/" </w:instrText>
      </w:r>
      <w:r w:rsidRPr="009C56FA">
        <w:fldChar w:fldCharType="separate"/>
      </w:r>
      <w:r w:rsidRPr="009C56FA">
        <w:rPr>
          <w:rStyle w:val="Hyperlink"/>
          <w:color w:val="002453" w:themeColor="accent5"/>
        </w:rPr>
        <w:t>Our Watch</w:t>
      </w:r>
      <w:r w:rsidRPr="009C56FA">
        <w:fldChar w:fldCharType="end"/>
      </w:r>
      <w:r w:rsidRPr="009C56FA">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w:t>
      </w:r>
      <w:r w:rsidR="006A723C">
        <w:t>, including the Commonwealth Government</w:t>
      </w:r>
      <w:r w:rsidRPr="009C56FA">
        <w:t xml:space="preserve">. </w:t>
      </w:r>
    </w:p>
    <w:p w14:paraId="2A440C78" w14:textId="00EEA2AD" w:rsidR="0056417E" w:rsidRDefault="00C55F54" w:rsidP="0056417E">
      <w:pPr>
        <w:rPr>
          <w:rFonts w:cs="Calibri"/>
          <w:lang w:eastAsia="en-AU"/>
        </w:rPr>
      </w:pPr>
      <w:r w:rsidRPr="009C56FA">
        <w:t>Our vision is an Australia where women and their children live free from all forms of violence. We aim to drive nation-wide change in the culture, behaviours, attitudes</w:t>
      </w:r>
      <w:r w:rsidR="00F70CA3">
        <w:t>, institutions, systems</w:t>
      </w:r>
      <w:r w:rsidRPr="009C56FA">
        <w:t xml:space="preserve"> and social structures that drive violence against women.</w:t>
      </w:r>
      <w:r w:rsidR="00F346D1" w:rsidRPr="009C56FA">
        <w:t xml:space="preserve"> </w:t>
      </w:r>
      <w:r w:rsidR="00B002C8" w:rsidRPr="009C56FA">
        <w:rPr>
          <w:rFonts w:cs="Calibri"/>
          <w:lang w:eastAsia="en-AU"/>
        </w:rPr>
        <w:t xml:space="preserve">Guided by our ground-breaking national </w:t>
      </w:r>
      <w:r w:rsidR="00830D76">
        <w:rPr>
          <w:rFonts w:cs="Calibri"/>
          <w:lang w:eastAsia="en-AU"/>
        </w:rPr>
        <w:t xml:space="preserve">evidenced-based </w:t>
      </w:r>
      <w:r w:rsidR="00B002C8" w:rsidRPr="009C56FA">
        <w:rPr>
          <w:rFonts w:cs="Calibri"/>
          <w:lang w:eastAsia="en-AU"/>
        </w:rPr>
        <w:t xml:space="preserve">frameworks, </w:t>
      </w:r>
      <w:hyperlink r:id="rId14">
        <w:r w:rsidR="00B002C8" w:rsidRPr="009C56FA">
          <w:rPr>
            <w:rStyle w:val="Hyperlink"/>
            <w:rFonts w:cs="Calibri"/>
            <w:i/>
            <w:iCs/>
            <w:color w:val="002453" w:themeColor="accent5"/>
            <w:lang w:eastAsia="en-AU"/>
          </w:rPr>
          <w:t>Change the story</w:t>
        </w:r>
      </w:hyperlink>
      <w:r w:rsidR="00B002C8" w:rsidRPr="009C56FA">
        <w:rPr>
          <w:rStyle w:val="Hyperlink"/>
          <w:rFonts w:cs="Calibri"/>
          <w:i/>
          <w:iCs/>
          <w:color w:val="002453" w:themeColor="accent5"/>
          <w:lang w:eastAsia="en-AU"/>
        </w:rPr>
        <w:t xml:space="preserve"> </w:t>
      </w:r>
      <w:r w:rsidR="00B002C8" w:rsidRPr="009C56FA">
        <w:rPr>
          <w:rStyle w:val="Hyperlink"/>
          <w:rFonts w:cs="Calibri"/>
          <w:color w:val="002453" w:themeColor="accent5"/>
          <w:lang w:eastAsia="en-AU"/>
        </w:rPr>
        <w:t>(2</w:t>
      </w:r>
      <w:r w:rsidR="00B002C8" w:rsidRPr="009C56FA">
        <w:rPr>
          <w:rStyle w:val="Hyperlink"/>
          <w:rFonts w:cs="Calibri"/>
          <w:color w:val="002453" w:themeColor="accent5"/>
          <w:vertAlign w:val="superscript"/>
          <w:lang w:eastAsia="en-AU"/>
        </w:rPr>
        <w:t>nd</w:t>
      </w:r>
      <w:r w:rsidR="00B002C8" w:rsidRPr="009C56FA">
        <w:rPr>
          <w:rStyle w:val="Hyperlink"/>
          <w:rFonts w:cs="Calibri"/>
          <w:color w:val="002453" w:themeColor="accent5"/>
          <w:lang w:eastAsia="en-AU"/>
        </w:rPr>
        <w:t xml:space="preserve"> ed 2021)</w:t>
      </w:r>
      <w:bookmarkEnd w:id="4"/>
      <w:bookmarkEnd w:id="5"/>
      <w:r w:rsidR="00A60098" w:rsidRPr="009C56FA">
        <w:rPr>
          <w:rStyle w:val="EndnoteReference"/>
          <w:u w:val="single"/>
          <w:lang w:eastAsia="en-AU"/>
        </w:rPr>
        <w:endnoteReference w:id="2"/>
      </w:r>
      <w:r w:rsidR="00A60098" w:rsidRPr="009C56FA">
        <w:rPr>
          <w:rStyle w:val="Hyperlink"/>
          <w:rFonts w:cs="Calibri"/>
          <w:color w:val="002453" w:themeColor="accent5"/>
          <w:lang w:eastAsia="en-AU"/>
        </w:rPr>
        <w:t xml:space="preserve">, </w:t>
      </w:r>
      <w:r w:rsidR="00A60098" w:rsidRPr="009C56FA">
        <w:rPr>
          <w:rStyle w:val="Hyperlink"/>
          <w:rFonts w:cs="Calibri"/>
          <w:i/>
          <w:iCs/>
          <w:color w:val="002453" w:themeColor="accent5"/>
          <w:lang w:eastAsia="en-AU"/>
        </w:rPr>
        <w:t>Changing the picture</w:t>
      </w:r>
      <w:r w:rsidR="00A60098" w:rsidRPr="009C56FA">
        <w:rPr>
          <w:rStyle w:val="Hyperlink"/>
          <w:rFonts w:cs="Calibri"/>
          <w:color w:val="002453" w:themeColor="accent5"/>
          <w:lang w:eastAsia="en-AU"/>
        </w:rPr>
        <w:t xml:space="preserve"> (2018)</w:t>
      </w:r>
      <w:r w:rsidR="00A60098" w:rsidRPr="009C56FA">
        <w:rPr>
          <w:rStyle w:val="EndnoteReference"/>
          <w:u w:val="single"/>
          <w:lang w:eastAsia="en-AU"/>
        </w:rPr>
        <w:endnoteReference w:id="3"/>
      </w:r>
      <w:r w:rsidR="00A60098" w:rsidRPr="009C56FA">
        <w:rPr>
          <w:rStyle w:val="Hyperlink"/>
          <w:rFonts w:cs="Calibri"/>
          <w:color w:val="002453" w:themeColor="accent5"/>
          <w:lang w:eastAsia="en-AU"/>
        </w:rPr>
        <w:t xml:space="preserve"> and </w:t>
      </w:r>
      <w:r w:rsidR="00A60098" w:rsidRPr="009C56FA">
        <w:rPr>
          <w:rStyle w:val="Hyperlink"/>
          <w:rFonts w:cs="Calibri"/>
          <w:i/>
          <w:iCs/>
          <w:color w:val="002453" w:themeColor="accent5"/>
          <w:lang w:eastAsia="en-AU"/>
        </w:rPr>
        <w:t>Changing the landscape</w:t>
      </w:r>
      <w:r w:rsidR="00A60098" w:rsidRPr="009C56FA">
        <w:rPr>
          <w:rStyle w:val="Hyperlink"/>
          <w:rFonts w:cs="Calibri"/>
          <w:color w:val="002453" w:themeColor="accent5"/>
          <w:lang w:eastAsia="en-AU"/>
        </w:rPr>
        <w:t xml:space="preserve"> (2022),</w:t>
      </w:r>
      <w:r w:rsidR="00A60098" w:rsidRPr="009C56FA">
        <w:rPr>
          <w:rStyle w:val="EndnoteReference"/>
          <w:u w:val="single"/>
          <w:lang w:eastAsia="en-AU"/>
        </w:rPr>
        <w:endnoteReference w:id="4"/>
      </w:r>
      <w:r w:rsidR="00830637">
        <w:rPr>
          <w:rFonts w:cs="Calibri"/>
          <w:lang w:eastAsia="en-AU"/>
        </w:rPr>
        <w:t xml:space="preserve"> </w:t>
      </w:r>
      <w:r w:rsidR="00A60098" w:rsidRPr="009C56FA">
        <w:rPr>
          <w:rFonts w:cs="Calibri"/>
          <w:lang w:eastAsia="en-AU"/>
        </w:rPr>
        <w:t>we work at all levels of our society to address the deeply entrenched, underlying drivers of violence against women. We work with governments, practitioners, and the community</w:t>
      </w:r>
      <w:r w:rsidR="0054713E">
        <w:rPr>
          <w:rFonts w:cs="Calibri"/>
          <w:lang w:eastAsia="en-AU"/>
        </w:rPr>
        <w:t xml:space="preserve"> t</w:t>
      </w:r>
      <w:r w:rsidR="00A60098" w:rsidRPr="009C56FA">
        <w:rPr>
          <w:rFonts w:cs="Calibri"/>
          <w:lang w:eastAsia="en-AU"/>
        </w:rPr>
        <w:t>o address these drivers of violence in all settings where people live, learn, work, and socialise. </w:t>
      </w:r>
      <w:bookmarkStart w:id="6" w:name="_Toc130820593"/>
    </w:p>
    <w:p w14:paraId="6043BA81" w14:textId="46F930B3" w:rsidR="00011FA6" w:rsidRPr="002677B9" w:rsidRDefault="002677B9" w:rsidP="0056417E">
      <w:pPr>
        <w:rPr>
          <w:rFonts w:cs="Calibri"/>
          <w:lang w:eastAsia="en-AU"/>
        </w:rPr>
      </w:pPr>
      <w:r w:rsidRPr="002677B9">
        <w:rPr>
          <w:rFonts w:cs="Calibri"/>
          <w:lang w:eastAsia="en-AU"/>
        </w:rPr>
        <w:t>Our Watch is currently funded by the Commonwealth Government to explore and expand prevention practice and evidence in new and emerging settings, including digital settings. A literature review and consultations are underway and will inform this process.</w:t>
      </w:r>
    </w:p>
    <w:p w14:paraId="1A0E7557" w14:textId="77777777" w:rsidR="00011FA6" w:rsidRDefault="00011FA6" w:rsidP="0056417E"/>
    <w:p w14:paraId="31DC412F" w14:textId="77777777" w:rsidR="00011FA6" w:rsidRDefault="00011FA6" w:rsidP="0056417E"/>
    <w:p w14:paraId="21A473EE" w14:textId="77777777" w:rsidR="00011FA6" w:rsidRDefault="00011FA6" w:rsidP="0056417E"/>
    <w:p w14:paraId="41FFE255" w14:textId="77777777" w:rsidR="002677B9" w:rsidRDefault="002677B9" w:rsidP="0056417E"/>
    <w:p w14:paraId="5C09405E" w14:textId="631049E1" w:rsidR="00011FA6" w:rsidRPr="00011FA6" w:rsidRDefault="00011FA6" w:rsidP="00011FA6">
      <w:pPr>
        <w:rPr>
          <w:b/>
          <w:bCs/>
          <w:i/>
          <w:iCs/>
        </w:rPr>
      </w:pPr>
      <w:r w:rsidRPr="00011FA6">
        <w:rPr>
          <w:b/>
          <w:bCs/>
          <w:i/>
          <w:iCs/>
        </w:rPr>
        <w:t>The</w:t>
      </w:r>
      <w:r>
        <w:rPr>
          <w:b/>
          <w:bCs/>
          <w:i/>
          <w:iCs/>
        </w:rPr>
        <w:t xml:space="preserve"> L</w:t>
      </w:r>
      <w:r w:rsidRPr="00011FA6">
        <w:rPr>
          <w:b/>
          <w:bCs/>
          <w:i/>
          <w:iCs/>
        </w:rPr>
        <w:t xml:space="preserve">ine </w:t>
      </w:r>
    </w:p>
    <w:p w14:paraId="29991B34" w14:textId="550C834E" w:rsidR="00011FA6" w:rsidRDefault="00000000" w:rsidP="00011FA6">
      <w:hyperlink r:id="rId15" w:history="1">
        <w:r w:rsidR="00011FA6" w:rsidRPr="4F090261">
          <w:rPr>
            <w:rStyle w:val="Hyperlink"/>
          </w:rPr>
          <w:t>The Line</w:t>
        </w:r>
      </w:hyperlink>
      <w:r w:rsidR="00011FA6">
        <w:t xml:space="preserve"> campaign </w:t>
      </w:r>
      <w:r w:rsidR="00011FA6" w:rsidRPr="00766595">
        <w:t xml:space="preserve">delivered by Our Watch is one example of how primary prevention can effectively utilise technology to encourage behaviour change. The Line is a long-term campaign designed to increase young people’s knowledge of what constitutes healthy and respectful relationships and to equip young people with skills and tools to challenge norms, attitudes and behaviours that drive violence against women. The campaign also talks about </w:t>
      </w:r>
      <w:r w:rsidR="0064CD85">
        <w:t>technology facilitated gender-based violence</w:t>
      </w:r>
      <w:r w:rsidR="0064CD85" w:rsidRPr="00766595">
        <w:t xml:space="preserve"> </w:t>
      </w:r>
      <w:r w:rsidR="00011FA6" w:rsidRPr="008F0A78">
        <w:rPr>
          <w:vertAlign w:val="superscript"/>
        </w:rPr>
        <w:endnoteReference w:id="5"/>
      </w:r>
      <w:r w:rsidR="00011FA6">
        <w:t xml:space="preserve">￼ </w:t>
      </w:r>
      <w:r w:rsidR="00011FA6" w:rsidRPr="00766595">
        <w:t>The campaign harnesses technology to ensure key primary prevention messages reach young people on the social platforms where they are already active and engaged, and where they are otherwise likely to find harmful content that perpetuates the gendered drivers of violence. This approach aligns with the evolving landscape of technology use and establishes a foundation for the long-term reduction in the prevalence of violence against women.</w:t>
      </w:r>
    </w:p>
    <w:p w14:paraId="4BCF0341" w14:textId="77777777" w:rsidR="00011FA6" w:rsidRDefault="00011FA6" w:rsidP="0056417E"/>
    <w:p w14:paraId="62DF7C6F" w14:textId="77777777" w:rsidR="00011FA6" w:rsidRDefault="00011FA6" w:rsidP="0056417E"/>
    <w:p w14:paraId="7BD626AA" w14:textId="77777777" w:rsidR="00011FA6" w:rsidRDefault="00011FA6" w:rsidP="0056417E"/>
    <w:p w14:paraId="5C7903F1" w14:textId="77777777" w:rsidR="00011FA6" w:rsidRPr="00A30FB6" w:rsidRDefault="00011FA6" w:rsidP="0056417E"/>
    <w:p w14:paraId="3F8EEB94" w14:textId="77777777" w:rsidR="0056417E" w:rsidRPr="00DD02D2" w:rsidRDefault="0056417E" w:rsidP="0015114B"/>
    <w:p w14:paraId="63570F89" w14:textId="20B28E85" w:rsidR="00DD02D2" w:rsidRDefault="00F70CA3" w:rsidP="005B794D">
      <w:pPr>
        <w:rPr>
          <w:color w:val="002453" w:themeColor="accent5"/>
        </w:rPr>
      </w:pPr>
      <w:r>
        <w:rPr>
          <w:color w:val="002453" w:themeColor="accent5"/>
        </w:rPr>
        <w:br w:type="page"/>
      </w:r>
    </w:p>
    <w:p w14:paraId="75C4361D" w14:textId="5278DDFB" w:rsidR="00A60098" w:rsidRPr="00DD02D2" w:rsidRDefault="00E57290" w:rsidP="00DD02D2">
      <w:pPr>
        <w:pStyle w:val="Heading1"/>
        <w:rPr>
          <w:rFonts w:cs="Calibri"/>
          <w:color w:val="002453" w:themeColor="accent5"/>
          <w:lang w:eastAsia="en-AU"/>
        </w:rPr>
      </w:pPr>
      <w:bookmarkStart w:id="7" w:name="_Toc170313752"/>
      <w:r>
        <w:lastRenderedPageBreak/>
        <w:t>Executive</w:t>
      </w:r>
      <w:r w:rsidR="00A60098" w:rsidRPr="00A15010">
        <w:t xml:space="preserve"> </w:t>
      </w:r>
      <w:r w:rsidR="001735A1">
        <w:t>S</w:t>
      </w:r>
      <w:r>
        <w:t>ummar</w:t>
      </w:r>
      <w:bookmarkEnd w:id="6"/>
      <w:r>
        <w:t>y</w:t>
      </w:r>
      <w:bookmarkEnd w:id="7"/>
      <w:r w:rsidR="00A60098" w:rsidRPr="00A15010">
        <w:t xml:space="preserve"> </w:t>
      </w:r>
    </w:p>
    <w:p w14:paraId="21FE4B50" w14:textId="241C116E" w:rsidR="00877514" w:rsidRDefault="00701050" w:rsidP="00517F8E">
      <w:pPr>
        <w:spacing w:after="0"/>
      </w:pPr>
      <w:r w:rsidRPr="00322A20">
        <w:t xml:space="preserve">Our Watch welcomes the opportunity to provide this submission </w:t>
      </w:r>
      <w:r w:rsidR="005145AF">
        <w:t>in response to the</w:t>
      </w:r>
      <w:r w:rsidR="00974623">
        <w:t xml:space="preserve"> </w:t>
      </w:r>
      <w:r w:rsidR="002C637A">
        <w:t>Statutory Review of the Online Safety Act 2021</w:t>
      </w:r>
      <w:r w:rsidR="002431DF">
        <w:t xml:space="preserve"> (</w:t>
      </w:r>
      <w:proofErr w:type="spellStart"/>
      <w:r w:rsidR="002431DF">
        <w:t>Cth</w:t>
      </w:r>
      <w:proofErr w:type="spellEnd"/>
      <w:r w:rsidR="002431DF">
        <w:t>)</w:t>
      </w:r>
      <w:r w:rsidR="00974623">
        <w:t xml:space="preserve"> Issues Paper</w:t>
      </w:r>
      <w:r w:rsidR="002C637A">
        <w:t xml:space="preserve">. </w:t>
      </w:r>
      <w:r w:rsidR="009A3565" w:rsidRPr="009A3565">
        <w:t xml:space="preserve">In line with Our Watch’s expertise and evidenced-based frameworks, this submission addresses consultation questions </w:t>
      </w:r>
      <w:r w:rsidR="00A862FA">
        <w:t>16</w:t>
      </w:r>
      <w:r w:rsidR="009A3565" w:rsidRPr="009A3565">
        <w:t xml:space="preserve"> and </w:t>
      </w:r>
      <w:r w:rsidR="00A862FA">
        <w:t>29</w:t>
      </w:r>
      <w:r w:rsidR="009A3565" w:rsidRPr="009A3565">
        <w:t xml:space="preserve"> from the Issues Paper, grounding </w:t>
      </w:r>
      <w:r w:rsidR="00280506">
        <w:t>responses</w:t>
      </w:r>
      <w:r w:rsidR="009A3565" w:rsidRPr="009A3565">
        <w:t xml:space="preserve"> in the primary prevention of violence against women and their children.</w:t>
      </w:r>
      <w:r w:rsidR="00A64176">
        <w:t xml:space="preserve"> </w:t>
      </w:r>
      <w:r w:rsidR="00A64176" w:rsidRPr="00A64176">
        <w:t>Our Watch acknowledges the important role of the e-safety commissioner (e-safety) in promoting online safety. In addition to the regulatory functions performed under the Online Safety Act, Our Watch commends e-safety’s focus on prevention through research, education programs and awareness raising.</w:t>
      </w:r>
    </w:p>
    <w:p w14:paraId="66C5313F" w14:textId="77777777" w:rsidR="00517F8E" w:rsidRDefault="00517F8E" w:rsidP="00517F8E">
      <w:pPr>
        <w:spacing w:after="0"/>
      </w:pPr>
    </w:p>
    <w:p w14:paraId="55821639" w14:textId="6A492061" w:rsidR="00975D41" w:rsidRDefault="003022C8" w:rsidP="0097629E">
      <w:pPr>
        <w:spacing w:after="0" w:line="240" w:lineRule="auto"/>
        <w:rPr>
          <w:lang w:eastAsia="en-AU"/>
        </w:rPr>
      </w:pPr>
      <w:r>
        <w:t>D</w:t>
      </w:r>
      <w:r w:rsidR="009A3565" w:rsidRPr="0075743A">
        <w:t xml:space="preserve">igital settings are </w:t>
      </w:r>
      <w:r w:rsidR="001F075F">
        <w:t xml:space="preserve">important </w:t>
      </w:r>
      <w:r w:rsidR="009A3565" w:rsidRPr="0075743A">
        <w:t xml:space="preserve">settings for primary prevention </w:t>
      </w:r>
      <w:r w:rsidR="006058E9">
        <w:t>initiatives;</w:t>
      </w:r>
      <w:r w:rsidR="0EB55F97">
        <w:t xml:space="preserve"> </w:t>
      </w:r>
      <w:r w:rsidR="00A00FD9">
        <w:t>however,</w:t>
      </w:r>
      <w:r w:rsidR="0EB55F97">
        <w:t xml:space="preserve"> they are </w:t>
      </w:r>
      <w:r w:rsidR="009A3565">
        <w:t>primarily</w:t>
      </w:r>
      <w:r w:rsidR="00E72E95">
        <w:t xml:space="preserve"> seen</w:t>
      </w:r>
      <w:r w:rsidR="009A3565">
        <w:t xml:space="preserve"> as spaces where harm </w:t>
      </w:r>
      <w:r w:rsidR="001F075F">
        <w:t>occurs</w:t>
      </w:r>
      <w:r w:rsidR="009A3565" w:rsidRPr="0075743A">
        <w:t xml:space="preserve">. </w:t>
      </w:r>
      <w:r w:rsidR="00794D84">
        <w:t xml:space="preserve">The current focus of </w:t>
      </w:r>
      <w:r w:rsidR="000420FC">
        <w:t xml:space="preserve">many </w:t>
      </w:r>
      <w:r w:rsidR="00794D84">
        <w:t xml:space="preserve">online initiatives is on </w:t>
      </w:r>
      <w:r w:rsidR="006B1506">
        <w:t>raising awareness about</w:t>
      </w:r>
      <w:r w:rsidR="00794D84">
        <w:t xml:space="preserve"> technology facilitated </w:t>
      </w:r>
      <w:r w:rsidR="00055FA2">
        <w:t>gender-based</w:t>
      </w:r>
      <w:r w:rsidR="00794D84">
        <w:t xml:space="preserve"> violence (TFGBV)</w:t>
      </w:r>
      <w:r w:rsidR="0063797A">
        <w:t xml:space="preserve">, </w:t>
      </w:r>
      <w:r w:rsidR="00463C61">
        <w:t xml:space="preserve">promoting </w:t>
      </w:r>
      <w:r w:rsidR="0063797A">
        <w:t>online safety</w:t>
      </w:r>
      <w:r w:rsidR="0022249A">
        <w:t xml:space="preserve"> and </w:t>
      </w:r>
      <w:r w:rsidR="006B1506">
        <w:t xml:space="preserve">supporting </w:t>
      </w:r>
      <w:r w:rsidR="0022249A">
        <w:t>victims</w:t>
      </w:r>
      <w:r w:rsidR="00794D84">
        <w:t xml:space="preserve">. </w:t>
      </w:r>
      <w:r w:rsidR="003B4616">
        <w:t xml:space="preserve">While these are important, </w:t>
      </w:r>
      <w:proofErr w:type="gramStart"/>
      <w:r w:rsidR="003B4616">
        <w:t>i</w:t>
      </w:r>
      <w:r w:rsidR="002731AD">
        <w:t>n order to</w:t>
      </w:r>
      <w:proofErr w:type="gramEnd"/>
      <w:r w:rsidR="00BA13CB" w:rsidRPr="00BA13CB">
        <w:t xml:space="preserve"> </w:t>
      </w:r>
      <w:r w:rsidR="00BA13CB">
        <w:t>prevent T</w:t>
      </w:r>
      <w:r w:rsidR="002731AD">
        <w:t>FGBV</w:t>
      </w:r>
      <w:r w:rsidR="003B4616">
        <w:t xml:space="preserve"> from occurring in the first place</w:t>
      </w:r>
      <w:r w:rsidR="002731AD">
        <w:t xml:space="preserve">, </w:t>
      </w:r>
      <w:r w:rsidR="00BA13CB" w:rsidRPr="00BA13CB">
        <w:t xml:space="preserve">solutions need to look beyond an online safety paradigm and address </w:t>
      </w:r>
      <w:r w:rsidR="1EA41A67">
        <w:t>what drives</w:t>
      </w:r>
      <w:r w:rsidR="00BA13CB" w:rsidRPr="00BA13CB">
        <w:t xml:space="preserve"> gendered violence both online and offline.</w:t>
      </w:r>
      <w:r w:rsidR="00BA13CB">
        <w:t xml:space="preserve"> </w:t>
      </w:r>
      <w:r w:rsidR="00EF65E1">
        <w:t>T</w:t>
      </w:r>
      <w:r w:rsidR="00EF65E1" w:rsidRPr="00EF65E1">
        <w:t xml:space="preserve">here is less evidence about what drives TFGBV than other forms of violence however emerging evidence suggests the drivers are </w:t>
      </w:r>
      <w:r w:rsidR="00FB07CD">
        <w:t xml:space="preserve">linked to gender inequality and </w:t>
      </w:r>
      <w:r w:rsidR="00B8096C">
        <w:t>discrimination</w:t>
      </w:r>
      <w:r w:rsidR="00EF65E1" w:rsidRPr="00EF65E1">
        <w:t xml:space="preserve">. </w:t>
      </w:r>
      <w:r w:rsidR="00F772E2">
        <w:t>T</w:t>
      </w:r>
      <w:r w:rsidR="00EF65E1" w:rsidRPr="00EF65E1">
        <w:t>he forms and dynamics of TFGBV may</w:t>
      </w:r>
      <w:r w:rsidR="00794D84">
        <w:t xml:space="preserve"> be </w:t>
      </w:r>
      <w:r w:rsidR="00EF65E1" w:rsidRPr="00EF65E1">
        <w:t>different to other forms of gendered violence</w:t>
      </w:r>
      <w:r w:rsidR="00B8096C">
        <w:t xml:space="preserve"> </w:t>
      </w:r>
      <w:r w:rsidR="00F772E2">
        <w:t xml:space="preserve">but </w:t>
      </w:r>
      <w:r w:rsidR="00055FA2">
        <w:t>TFGBV</w:t>
      </w:r>
      <w:r w:rsidR="00794D84">
        <w:t xml:space="preserve"> </w:t>
      </w:r>
      <w:r w:rsidR="00F772E2">
        <w:t>is often</w:t>
      </w:r>
      <w:r w:rsidR="00794D84">
        <w:t xml:space="preserve"> an extension of existing gender-based violence behaviours</w:t>
      </w:r>
      <w:r w:rsidR="001C6B44">
        <w:t xml:space="preserve">, </w:t>
      </w:r>
      <w:r w:rsidR="00794D84">
        <w:t>occurring online.</w:t>
      </w:r>
      <w:r w:rsidR="00E94CAA">
        <w:rPr>
          <w:rStyle w:val="EndnoteReference"/>
        </w:rPr>
        <w:endnoteReference w:id="6"/>
      </w:r>
      <w:r w:rsidR="00794D84">
        <w:t xml:space="preserve"> </w:t>
      </w:r>
      <w:r w:rsidR="5437F4B1" w:rsidRPr="4F090261">
        <w:rPr>
          <w:i/>
          <w:iCs/>
          <w:lang w:eastAsia="en-AU"/>
        </w:rPr>
        <w:t xml:space="preserve">Change the story </w:t>
      </w:r>
      <w:r w:rsidR="5437F4B1" w:rsidRPr="00600BCB">
        <w:rPr>
          <w:lang w:eastAsia="en-AU"/>
        </w:rPr>
        <w:t>outlines</w:t>
      </w:r>
      <w:r w:rsidR="5437F4B1" w:rsidRPr="00337C1F">
        <w:rPr>
          <w:lang w:eastAsia="en-AU"/>
        </w:rPr>
        <w:t xml:space="preserve"> </w:t>
      </w:r>
      <w:r w:rsidR="00794D84" w:rsidRPr="4F090261">
        <w:rPr>
          <w:lang w:eastAsia="en-AU"/>
        </w:rPr>
        <w:t xml:space="preserve">the social context of gender and other inequalities, and the reinforcing factors </w:t>
      </w:r>
      <w:r w:rsidR="658E1A73" w:rsidRPr="4F090261">
        <w:rPr>
          <w:lang w:eastAsia="en-AU"/>
        </w:rPr>
        <w:t>which lead to high rates of gendered violence including TFGBV</w:t>
      </w:r>
      <w:r w:rsidR="00794D84" w:rsidRPr="4F090261">
        <w:rPr>
          <w:lang w:eastAsia="en-AU"/>
        </w:rPr>
        <w:t xml:space="preserve">. </w:t>
      </w:r>
      <w:r w:rsidR="00B8096C">
        <w:rPr>
          <w:lang w:eastAsia="en-AU"/>
        </w:rPr>
        <w:t>While more research is required</w:t>
      </w:r>
      <w:r w:rsidR="00C02D64">
        <w:rPr>
          <w:lang w:eastAsia="en-AU"/>
        </w:rPr>
        <w:t xml:space="preserve"> in this area, t</w:t>
      </w:r>
      <w:r w:rsidR="00996C81" w:rsidRPr="00996C81">
        <w:t xml:space="preserve">his </w:t>
      </w:r>
      <w:r w:rsidR="003A0B4D">
        <w:t xml:space="preserve">understanding </w:t>
      </w:r>
      <w:r w:rsidR="00996C81" w:rsidRPr="00996C81">
        <w:t>has implications for</w:t>
      </w:r>
      <w:r w:rsidR="003A0B4D">
        <w:t xml:space="preserve"> </w:t>
      </w:r>
      <w:r w:rsidR="00693B5F">
        <w:t xml:space="preserve">decisions around </w:t>
      </w:r>
      <w:r w:rsidR="003A0B4D">
        <w:t xml:space="preserve">the types of </w:t>
      </w:r>
      <w:r w:rsidR="00F42972">
        <w:t xml:space="preserve">programs and initiatives </w:t>
      </w:r>
      <w:r w:rsidR="00693B5F">
        <w:t>funded to</w:t>
      </w:r>
      <w:r w:rsidR="00996C81" w:rsidRPr="00996C81">
        <w:t xml:space="preserve"> prevent TFGBV. </w:t>
      </w:r>
    </w:p>
    <w:p w14:paraId="5A4DDC01" w14:textId="77777777" w:rsidR="00517F8E" w:rsidRDefault="00517F8E" w:rsidP="00517F8E">
      <w:pPr>
        <w:spacing w:after="0"/>
      </w:pPr>
    </w:p>
    <w:p w14:paraId="7C46C01C" w14:textId="56FA62D7" w:rsidR="00FD6141" w:rsidRDefault="003022C8" w:rsidP="003022C8">
      <w:pPr>
        <w:spacing w:after="0"/>
      </w:pPr>
      <w:r>
        <w:t>Digital and o</w:t>
      </w:r>
      <w:r w:rsidR="00403D59" w:rsidRPr="00BD4521">
        <w:t xml:space="preserve">nline settings are </w:t>
      </w:r>
      <w:r w:rsidR="00403D59">
        <w:t xml:space="preserve">places where </w:t>
      </w:r>
      <w:r w:rsidR="00403D59" w:rsidRPr="00BD4521">
        <w:t xml:space="preserve">the </w:t>
      </w:r>
      <w:r w:rsidR="00C15039" w:rsidRPr="00C15039">
        <w:t xml:space="preserve">expressions of gender inequality shown to be most consistently associated with higher levels of men’s violence against </w:t>
      </w:r>
      <w:r w:rsidR="007C6ED4">
        <w:t xml:space="preserve">women </w:t>
      </w:r>
      <w:r w:rsidR="00403D59" w:rsidRPr="00BD4521">
        <w:t xml:space="preserve">are </w:t>
      </w:r>
      <w:r w:rsidR="00403D59">
        <w:t>reproduced and</w:t>
      </w:r>
      <w:r w:rsidR="00403D59" w:rsidRPr="00BD4521">
        <w:t xml:space="preserve"> </w:t>
      </w:r>
      <w:r w:rsidR="00403D59">
        <w:t>perpetuated</w:t>
      </w:r>
      <w:r w:rsidR="00983FF4">
        <w:t>.</w:t>
      </w:r>
      <w:r>
        <w:t xml:space="preserve"> This includes the condoning of violence against women, rigid gender stereotyping and male peer relations and cultures of masculinity that emphasise aggression, dominance and control. </w:t>
      </w:r>
      <w:r w:rsidR="007C6ED4">
        <w:t>These e</w:t>
      </w:r>
      <w:r w:rsidR="00664D00">
        <w:t>xpressions of the gendered drivers of violence can be seen</w:t>
      </w:r>
      <w:r w:rsidR="009A242D">
        <w:t xml:space="preserve">, </w:t>
      </w:r>
      <w:r w:rsidR="00222B42">
        <w:t>for example,</w:t>
      </w:r>
      <w:r w:rsidR="00664D00">
        <w:t xml:space="preserve"> </w:t>
      </w:r>
      <w:r w:rsidR="009A242D">
        <w:t>in</w:t>
      </w:r>
      <w:r w:rsidR="00664D00">
        <w:t xml:space="preserve"> online misogynistic content on social media, anti-feminist techno</w:t>
      </w:r>
      <w:r w:rsidR="005E246A">
        <w:t>-</w:t>
      </w:r>
      <w:r w:rsidR="00664D00">
        <w:t>social communities and</w:t>
      </w:r>
      <w:r w:rsidR="005E246A">
        <w:t xml:space="preserve"> in</w:t>
      </w:r>
      <w:r w:rsidR="00403D59">
        <w:t xml:space="preserve"> online pornography. </w:t>
      </w:r>
      <w:r w:rsidR="00D8230D" w:rsidRPr="00C8317F">
        <w:t>The internet, and digital and social media play a significant role in influencing and reinforcing community norms</w:t>
      </w:r>
      <w:r w:rsidR="00D8230D">
        <w:t xml:space="preserve">. </w:t>
      </w:r>
      <w:r w:rsidR="00E373F6">
        <w:t>As a result</w:t>
      </w:r>
      <w:r w:rsidR="00DC0927">
        <w:t>,</w:t>
      </w:r>
      <w:r w:rsidR="00D8230D">
        <w:t xml:space="preserve"> efforts to prevent online </w:t>
      </w:r>
      <w:r w:rsidR="00DC0927">
        <w:t>harm should incorporate</w:t>
      </w:r>
      <w:r w:rsidR="00517937">
        <w:t xml:space="preserve"> </w:t>
      </w:r>
      <w:r w:rsidR="00517937" w:rsidRPr="00F46A9B">
        <w:t>primary prevention strategies</w:t>
      </w:r>
      <w:r w:rsidR="00517937">
        <w:t xml:space="preserve"> that </w:t>
      </w:r>
      <w:r w:rsidR="00403D59">
        <w:t xml:space="preserve">address </w:t>
      </w:r>
      <w:r w:rsidR="00C07BFE">
        <w:t xml:space="preserve">online </w:t>
      </w:r>
      <w:r w:rsidR="00403D59">
        <w:t>expressions of the gendered drivers of violence</w:t>
      </w:r>
      <w:r w:rsidR="00F83F87">
        <w:t xml:space="preserve">. </w:t>
      </w:r>
      <w:r w:rsidR="00734C67" w:rsidRPr="00734C67">
        <w:t>There is considerable scope for primary prevention practice in digital settings to be expanded</w:t>
      </w:r>
      <w:r w:rsidR="00534B91">
        <w:t>. As a result</w:t>
      </w:r>
      <w:r w:rsidR="00734C67" w:rsidDel="00534B91">
        <w:t xml:space="preserve">, </w:t>
      </w:r>
      <w:r w:rsidR="00734C67" w:rsidRPr="00734C67">
        <w:t xml:space="preserve">this submission outlines a range of opportunities </w:t>
      </w:r>
      <w:r w:rsidR="00F83F87">
        <w:t>to</w:t>
      </w:r>
      <w:r w:rsidR="00F83F87" w:rsidRPr="002811B9">
        <w:t xml:space="preserve"> addres</w:t>
      </w:r>
      <w:r w:rsidR="00F83F87">
        <w:t>s</w:t>
      </w:r>
      <w:r w:rsidR="00F83F87" w:rsidRPr="002811B9">
        <w:t xml:space="preserve"> the </w:t>
      </w:r>
      <w:r w:rsidR="004F0997">
        <w:t>underlying drivers</w:t>
      </w:r>
      <w:r w:rsidR="00F83F87">
        <w:t xml:space="preserve"> </w:t>
      </w:r>
      <w:r w:rsidR="00DB7FC4">
        <w:t xml:space="preserve">of violence, </w:t>
      </w:r>
      <w:r w:rsidR="00DB7FC4" w:rsidRPr="00F46A9B">
        <w:t>reduc</w:t>
      </w:r>
      <w:r w:rsidR="00DB7FC4">
        <w:t>ing</w:t>
      </w:r>
      <w:r w:rsidR="00FC7356" w:rsidRPr="00F46A9B">
        <w:t xml:space="preserve"> the prevalence of violence in the long term</w:t>
      </w:r>
      <w:r w:rsidR="00DB7FC4">
        <w:t>,</w:t>
      </w:r>
      <w:r w:rsidR="004F0997">
        <w:t xml:space="preserve"> both online and offline.</w:t>
      </w:r>
    </w:p>
    <w:p w14:paraId="78CEC7E0" w14:textId="77777777" w:rsidR="00FD6141" w:rsidRDefault="00FD6141" w:rsidP="003022C8">
      <w:pPr>
        <w:spacing w:after="0"/>
      </w:pPr>
    </w:p>
    <w:p w14:paraId="55903B12" w14:textId="0E387CEF" w:rsidR="00FD6141" w:rsidRDefault="00FD6141" w:rsidP="003022C8">
      <w:pPr>
        <w:spacing w:after="0"/>
      </w:pPr>
      <w:r w:rsidRPr="00A30FB6">
        <w:t>Opportunities for primary prevention in digital and online settings include</w:t>
      </w:r>
      <w:r>
        <w:t>, for example:</w:t>
      </w:r>
    </w:p>
    <w:p w14:paraId="0AF996BC" w14:textId="77777777" w:rsidR="00FD6141" w:rsidRDefault="00FD6141" w:rsidP="003022C8">
      <w:pPr>
        <w:spacing w:after="0"/>
      </w:pPr>
    </w:p>
    <w:p w14:paraId="241860B2" w14:textId="6D075271" w:rsidR="00FD6141" w:rsidRDefault="00FD6141" w:rsidP="00FD6141">
      <w:pPr>
        <w:pStyle w:val="ListParagraph"/>
        <w:numPr>
          <w:ilvl w:val="0"/>
          <w:numId w:val="11"/>
        </w:numPr>
        <w:spacing w:before="120" w:after="120" w:line="240" w:lineRule="auto"/>
        <w:rPr>
          <w:rFonts w:eastAsia="Times New Roman"/>
        </w:rPr>
      </w:pPr>
      <w:r w:rsidRPr="4F090261">
        <w:rPr>
          <w:rFonts w:eastAsia="Times New Roman"/>
        </w:rPr>
        <w:t>Online campaigns and programs that directly engage with and address the gendered drivers</w:t>
      </w:r>
      <w:r w:rsidR="00983FF4">
        <w:rPr>
          <w:rFonts w:eastAsia="Times New Roman"/>
        </w:rPr>
        <w:t>.</w:t>
      </w:r>
    </w:p>
    <w:p w14:paraId="5642618F" w14:textId="1493D79B" w:rsidR="00FD6141" w:rsidRPr="0099091A" w:rsidRDefault="00FD6141" w:rsidP="00FD6141">
      <w:pPr>
        <w:pStyle w:val="ListParagraph"/>
        <w:numPr>
          <w:ilvl w:val="0"/>
          <w:numId w:val="11"/>
        </w:numPr>
      </w:pPr>
      <w:r w:rsidRPr="4F090261">
        <w:rPr>
          <w:rFonts w:eastAsia="Times New Roman"/>
        </w:rPr>
        <w:lastRenderedPageBreak/>
        <w:t>Supporting online influencers, organisations, and communities to engage in promoting gender equality and preventing violence against women</w:t>
      </w:r>
      <w:r w:rsidR="7CE7D79D" w:rsidRPr="4F090261">
        <w:rPr>
          <w:rFonts w:eastAsia="Times New Roman"/>
        </w:rPr>
        <w:t>.</w:t>
      </w:r>
    </w:p>
    <w:p w14:paraId="4BA57D12" w14:textId="75D2BE11" w:rsidR="00FD6141" w:rsidRDefault="00FD6141" w:rsidP="00FD6141">
      <w:pPr>
        <w:pStyle w:val="ListParagraph"/>
        <w:numPr>
          <w:ilvl w:val="0"/>
          <w:numId w:val="11"/>
        </w:numPr>
        <w:spacing w:before="120" w:after="120" w:line="240" w:lineRule="auto"/>
        <w:rPr>
          <w:rFonts w:eastAsia="Times New Roman"/>
        </w:rPr>
      </w:pPr>
      <w:r>
        <w:t xml:space="preserve">Cultivating critical pornography literacy by delivering initiatives that counteract peer pressure to engage </w:t>
      </w:r>
      <w:r w:rsidR="006058E9">
        <w:t>with or</w:t>
      </w:r>
      <w:r>
        <w:t xml:space="preserve"> valorise certain types of porn.</w:t>
      </w:r>
      <w:r w:rsidR="003F02F1">
        <w:rPr>
          <w:rStyle w:val="FootnoteReference"/>
        </w:rPr>
        <w:footnoteReference w:id="2"/>
      </w:r>
      <w:r>
        <w:t xml:space="preserve"> </w:t>
      </w:r>
    </w:p>
    <w:p w14:paraId="6C664840" w14:textId="4144E45D" w:rsidR="00975D41" w:rsidRDefault="004F0997" w:rsidP="003022C8">
      <w:pPr>
        <w:spacing w:after="0"/>
      </w:pPr>
      <w:r>
        <w:t xml:space="preserve"> </w:t>
      </w:r>
    </w:p>
    <w:p w14:paraId="0585008D" w14:textId="2BC8FFDD" w:rsidR="00517F8E" w:rsidRDefault="00975D41" w:rsidP="00B03C5C">
      <w:pPr>
        <w:spacing w:after="0"/>
      </w:pPr>
      <w:r>
        <w:t>Th</w:t>
      </w:r>
      <w:r w:rsidR="00DB7FC4">
        <w:t>is</w:t>
      </w:r>
      <w:r>
        <w:t xml:space="preserve"> submission encourages a</w:t>
      </w:r>
      <w:r w:rsidR="00CA07AF" w:rsidRPr="00C672E1">
        <w:t xml:space="preserve"> whole-of-setting approach </w:t>
      </w:r>
      <w:r>
        <w:t xml:space="preserve">to primary prevention in digital and online settings, </w:t>
      </w:r>
      <w:r w:rsidR="00CA07AF" w:rsidRPr="00C672E1">
        <w:t>mean</w:t>
      </w:r>
      <w:r>
        <w:t xml:space="preserve">ing </w:t>
      </w:r>
      <w:r w:rsidR="00CA07AF" w:rsidRPr="00C672E1">
        <w:t xml:space="preserve">that </w:t>
      </w:r>
      <w:r w:rsidR="0B329D4D">
        <w:t>actions to prevent violence are wholistic</w:t>
      </w:r>
      <w:r w:rsidR="00CA07AF" w:rsidRPr="00C672E1">
        <w:t xml:space="preserve"> and </w:t>
      </w:r>
      <w:r w:rsidR="678EE702">
        <w:t>include</w:t>
      </w:r>
      <w:r w:rsidR="78E55ADE">
        <w:t xml:space="preserve"> policy, practice and </w:t>
      </w:r>
      <w:r w:rsidR="00CA07AF" w:rsidRPr="00C672E1">
        <w:t>structural change</w:t>
      </w:r>
      <w:r w:rsidR="000549C5">
        <w:t xml:space="preserve">. </w:t>
      </w:r>
      <w:r w:rsidR="00913E6D">
        <w:t>T</w:t>
      </w:r>
      <w:r w:rsidR="00CA07AF">
        <w:t xml:space="preserve">here is </w:t>
      </w:r>
      <w:r w:rsidR="00B32822">
        <w:t xml:space="preserve">an </w:t>
      </w:r>
      <w:r w:rsidR="00CA07AF">
        <w:t>important role for government</w:t>
      </w:r>
      <w:r w:rsidR="006B1431">
        <w:t>s</w:t>
      </w:r>
      <w:r w:rsidR="00CA07AF">
        <w:t xml:space="preserve"> to play in </w:t>
      </w:r>
      <w:r w:rsidR="00545960">
        <w:t>implementing p</w:t>
      </w:r>
      <w:r w:rsidR="00545960" w:rsidRPr="00C672E1">
        <w:t>olicy</w:t>
      </w:r>
      <w:r w:rsidR="00545960">
        <w:t xml:space="preserve"> and</w:t>
      </w:r>
      <w:r w:rsidR="00545960" w:rsidRPr="00C672E1">
        <w:t xml:space="preserve"> legislative change </w:t>
      </w:r>
      <w:r w:rsidR="00545960">
        <w:t xml:space="preserve">to </w:t>
      </w:r>
      <w:r w:rsidR="00545960" w:rsidRPr="00C672E1">
        <w:t xml:space="preserve">support the effectiveness of </w:t>
      </w:r>
      <w:r w:rsidR="00545960">
        <w:t>primary prevention work in digital and online</w:t>
      </w:r>
      <w:r w:rsidR="00545960" w:rsidRPr="00C672E1">
        <w:t xml:space="preserve"> setting</w:t>
      </w:r>
      <w:r w:rsidR="00545960">
        <w:t>s</w:t>
      </w:r>
      <w:r w:rsidR="00B74FD8">
        <w:t xml:space="preserve">, including by </w:t>
      </w:r>
      <w:r w:rsidR="00CA07AF">
        <w:t>regulating technology developers</w:t>
      </w:r>
      <w:r w:rsidR="00B74FD8">
        <w:t xml:space="preserve"> (both software and hardware)</w:t>
      </w:r>
      <w:r w:rsidR="00CA07AF">
        <w:t xml:space="preserve">. </w:t>
      </w:r>
    </w:p>
    <w:p w14:paraId="3C5ADBC2" w14:textId="77777777" w:rsidR="00517F8E" w:rsidRPr="00517F8E" w:rsidRDefault="00517F8E" w:rsidP="00517F8E">
      <w:pPr>
        <w:spacing w:after="0" w:line="240" w:lineRule="auto"/>
        <w:rPr>
          <w:rStyle w:val="normaltextrun"/>
        </w:rPr>
      </w:pPr>
    </w:p>
    <w:p w14:paraId="7B1F7E77" w14:textId="1D273E12" w:rsidR="00FB7927" w:rsidRPr="009628A6" w:rsidRDefault="00225374" w:rsidP="00517F8E">
      <w:pPr>
        <w:spacing w:after="0"/>
      </w:pPr>
      <w:r w:rsidRPr="009628A6">
        <w:rPr>
          <w:rStyle w:val="normaltextrun"/>
          <w:rFonts w:cs="Calibri"/>
          <w:color w:val="002453" w:themeColor="accent5"/>
        </w:rPr>
        <w:t>Our Watch welcomes the opportunity to provide further advice or assistance in relation to the issues outlined in this submission. Please contact Director</w:t>
      </w:r>
      <w:r w:rsidR="00B961E4" w:rsidRPr="009628A6">
        <w:rPr>
          <w:rStyle w:val="normaltextrun"/>
          <w:rFonts w:cs="Calibri"/>
          <w:color w:val="002453" w:themeColor="accent5"/>
        </w:rPr>
        <w:t xml:space="preserve"> of</w:t>
      </w:r>
      <w:r w:rsidRPr="009628A6">
        <w:rPr>
          <w:rStyle w:val="normaltextrun"/>
          <w:rFonts w:cs="Calibri"/>
          <w:color w:val="002453" w:themeColor="accent5"/>
        </w:rPr>
        <w:t xml:space="preserve"> Government Relations, Policy and Evidence, Amanda Alford at </w:t>
      </w:r>
      <w:hyperlink r:id="rId16">
        <w:r w:rsidRPr="009628A6">
          <w:rPr>
            <w:rStyle w:val="normaltextrun"/>
            <w:rFonts w:cs="Calibri"/>
            <w:color w:val="002453" w:themeColor="accent5"/>
            <w:u w:val="single"/>
          </w:rPr>
          <w:t>amanda.alford@ourwatch.org.au</w:t>
        </w:r>
      </w:hyperlink>
      <w:r w:rsidRPr="009628A6">
        <w:rPr>
          <w:rStyle w:val="normaltextrun"/>
          <w:rFonts w:cs="Calibri"/>
          <w:color w:val="002453" w:themeColor="accent5"/>
        </w:rPr>
        <w:t>.</w:t>
      </w:r>
      <w:r w:rsidRPr="009628A6">
        <w:rPr>
          <w:rStyle w:val="eop"/>
          <w:rFonts w:cs="Calibri"/>
          <w:color w:val="002453" w:themeColor="accent5"/>
        </w:rPr>
        <w:t> </w:t>
      </w:r>
    </w:p>
    <w:p w14:paraId="58222947" w14:textId="7C86ABCE" w:rsidR="00A45AF7" w:rsidRPr="00A45AF7" w:rsidRDefault="002F3E65" w:rsidP="00A45AF7">
      <w:pPr>
        <w:pStyle w:val="Heading2"/>
        <w:rPr>
          <w:color w:val="002453" w:themeColor="accent5"/>
        </w:rPr>
      </w:pPr>
      <w:bookmarkStart w:id="8" w:name="_Toc170313753"/>
      <w:r w:rsidRPr="009628A6">
        <w:rPr>
          <w:rStyle w:val="Strong"/>
          <w:b/>
          <w:bCs/>
          <w:color w:val="002453" w:themeColor="accent5"/>
        </w:rPr>
        <w:t xml:space="preserve">Key </w:t>
      </w:r>
      <w:r w:rsidR="00A60098" w:rsidRPr="009628A6">
        <w:rPr>
          <w:rStyle w:val="Strong"/>
          <w:b/>
          <w:bCs/>
          <w:color w:val="002453" w:themeColor="accent5"/>
        </w:rPr>
        <w:t>Recommendations</w:t>
      </w:r>
      <w:bookmarkEnd w:id="8"/>
    </w:p>
    <w:p w14:paraId="109B5040" w14:textId="30BD7C96" w:rsidR="00464C58" w:rsidRPr="009628A6" w:rsidRDefault="00375499" w:rsidP="00322A20">
      <w:r>
        <w:t xml:space="preserve">Our Watch </w:t>
      </w:r>
      <w:r w:rsidR="00FB5303">
        <w:t xml:space="preserve">recommends the </w:t>
      </w:r>
      <w:r w:rsidR="00913E6D">
        <w:t xml:space="preserve">Australian Government: </w:t>
      </w:r>
      <w:r w:rsidR="00591B6E">
        <w:t xml:space="preserve"> </w:t>
      </w:r>
    </w:p>
    <w:p w14:paraId="0BFC0F0E" w14:textId="77777777" w:rsidR="00A145FB" w:rsidRDefault="00A145FB" w:rsidP="2486611D">
      <w:pPr>
        <w:pStyle w:val="ListParagraph"/>
        <w:numPr>
          <w:ilvl w:val="0"/>
          <w:numId w:val="24"/>
        </w:numPr>
        <w:spacing w:after="120"/>
        <w:contextualSpacing w:val="0"/>
      </w:pPr>
      <w:r>
        <w:t xml:space="preserve">Include online and digital primary prevention initiatives as part of strategies to reduce online harm and prevent technology facilitated gender-based violence. </w:t>
      </w:r>
    </w:p>
    <w:p w14:paraId="5FDA4867" w14:textId="6A0C24BF" w:rsidR="00A145FB" w:rsidRDefault="00262A1C" w:rsidP="00A145FB">
      <w:pPr>
        <w:pStyle w:val="ListParagraph"/>
        <w:numPr>
          <w:ilvl w:val="0"/>
          <w:numId w:val="24"/>
        </w:numPr>
        <w:spacing w:after="120"/>
        <w:contextualSpacing w:val="0"/>
      </w:pPr>
      <w:r>
        <w:t>Continue to i</w:t>
      </w:r>
      <w:r w:rsidR="00A145FB" w:rsidRPr="007B79F1">
        <w:t xml:space="preserve">nvest in research </w:t>
      </w:r>
      <w:r w:rsidR="00A145FB">
        <w:t xml:space="preserve">to </w:t>
      </w:r>
      <w:r w:rsidR="00A145FB" w:rsidRPr="007B79F1">
        <w:t xml:space="preserve">build </w:t>
      </w:r>
      <w:r w:rsidR="00A145FB">
        <w:t xml:space="preserve">knowledge </w:t>
      </w:r>
      <w:r w:rsidR="00A145FB" w:rsidRPr="007B79F1">
        <w:t xml:space="preserve">in how the gendered drivers of violence against women are expressed in digital and online contexts, among different cohorts, and </w:t>
      </w:r>
      <w:r w:rsidR="00962654">
        <w:t>which</w:t>
      </w:r>
      <w:r w:rsidR="00A145FB" w:rsidRPr="007B79F1">
        <w:t xml:space="preserve"> </w:t>
      </w:r>
      <w:r w:rsidR="00962654">
        <w:t>prevention strategies contribute to</w:t>
      </w:r>
      <w:r w:rsidR="00A145FB" w:rsidRPr="007B79F1">
        <w:t xml:space="preserve"> </w:t>
      </w:r>
      <w:r w:rsidR="00A5762D">
        <w:t xml:space="preserve">positive </w:t>
      </w:r>
      <w:r w:rsidR="000917FF">
        <w:t xml:space="preserve">behaviour </w:t>
      </w:r>
      <w:r w:rsidR="00A145FB" w:rsidRPr="007B79F1">
        <w:t xml:space="preserve">change. </w:t>
      </w:r>
    </w:p>
    <w:p w14:paraId="541879B9" w14:textId="72F6EC59" w:rsidR="00A145FB" w:rsidRDefault="0025241A" w:rsidP="1D2E4676">
      <w:pPr>
        <w:pStyle w:val="ListParagraph"/>
        <w:numPr>
          <w:ilvl w:val="0"/>
          <w:numId w:val="24"/>
        </w:numPr>
        <w:spacing w:after="120"/>
        <w:contextualSpacing w:val="0"/>
      </w:pPr>
      <w:r>
        <w:t>Ensure</w:t>
      </w:r>
      <w:r w:rsidDel="00262A1C">
        <w:t xml:space="preserve"> </w:t>
      </w:r>
      <w:r>
        <w:t xml:space="preserve">organisations funded to develop digital primary prevention initiatives are provided with </w:t>
      </w:r>
      <w:r w:rsidRPr="00AC1793">
        <w:t xml:space="preserve">capacity building </w:t>
      </w:r>
      <w:r>
        <w:t>and training</w:t>
      </w:r>
      <w:r w:rsidRPr="00AC1793">
        <w:t xml:space="preserve"> </w:t>
      </w:r>
      <w:r>
        <w:t xml:space="preserve">support in monitoring and evaluation </w:t>
      </w:r>
      <w:r w:rsidRPr="00AC1793">
        <w:t xml:space="preserve">so they can </w:t>
      </w:r>
      <w:r>
        <w:t>contribute to a collective evidence base and d</w:t>
      </w:r>
      <w:r w:rsidR="00A37DF3">
        <w:t xml:space="preserve">evelop </w:t>
      </w:r>
      <w:r w:rsidR="00A145FB">
        <w:t>best practice</w:t>
      </w:r>
      <w:r w:rsidR="00363113">
        <w:t xml:space="preserve">. </w:t>
      </w:r>
    </w:p>
    <w:p w14:paraId="5FF5F156" w14:textId="3AF16EBD" w:rsidR="00A145FB" w:rsidRDefault="00A145FB" w:rsidP="00A145FB">
      <w:pPr>
        <w:pStyle w:val="ListParagraph"/>
        <w:numPr>
          <w:ilvl w:val="0"/>
          <w:numId w:val="24"/>
        </w:numPr>
        <w:spacing w:after="120"/>
        <w:contextualSpacing w:val="0"/>
      </w:pPr>
      <w:r>
        <w:t>Promote knowledge sharing</w:t>
      </w:r>
      <w:r w:rsidR="00812C9F">
        <w:t>,</w:t>
      </w:r>
      <w:r>
        <w:t xml:space="preserve"> </w:t>
      </w:r>
      <w:r w:rsidR="00812C9F">
        <w:t>evidence building</w:t>
      </w:r>
      <w:r w:rsidR="00D763F6">
        <w:t xml:space="preserve"> and</w:t>
      </w:r>
      <w:r w:rsidR="00812C9F">
        <w:t xml:space="preserve"> </w:t>
      </w:r>
      <w:r w:rsidR="00812C9F" w:rsidRPr="00812C9F">
        <w:t xml:space="preserve">capacity building </w:t>
      </w:r>
      <w:r>
        <w:t xml:space="preserve">by establishing a central repository for research and evaluation </w:t>
      </w:r>
      <w:r w:rsidR="00C11B6B">
        <w:t xml:space="preserve">containing </w:t>
      </w:r>
      <w:r>
        <w:t>data and insights relating to digital and online primary prevention initiatives</w:t>
      </w:r>
      <w:r w:rsidR="00812C9F">
        <w:t xml:space="preserve">. </w:t>
      </w:r>
    </w:p>
    <w:p w14:paraId="053414C7" w14:textId="77777777" w:rsidR="007064A8" w:rsidRDefault="007064A8" w:rsidP="007064A8">
      <w:pPr>
        <w:pStyle w:val="ListParagraph"/>
        <w:numPr>
          <w:ilvl w:val="0"/>
          <w:numId w:val="24"/>
        </w:numPr>
        <w:spacing w:after="120"/>
        <w:contextualSpacing w:val="0"/>
      </w:pPr>
      <w:r>
        <w:t>Integrate a stronger</w:t>
      </w:r>
      <w:r w:rsidRPr="00986005">
        <w:t xml:space="preserve"> gender lens</w:t>
      </w:r>
      <w:r>
        <w:t xml:space="preserve"> </w:t>
      </w:r>
      <w:r w:rsidRPr="00986005">
        <w:t xml:space="preserve">in </w:t>
      </w:r>
      <w:r>
        <w:t xml:space="preserve">Safety by Design processes </w:t>
      </w:r>
      <w:r w:rsidRPr="00986005">
        <w:t xml:space="preserve">to consider </w:t>
      </w:r>
      <w:r>
        <w:t xml:space="preserve">the </w:t>
      </w:r>
      <w:r w:rsidRPr="00986005">
        <w:t xml:space="preserve">disproportionate harmful impacts certain technologies </w:t>
      </w:r>
      <w:r>
        <w:t xml:space="preserve">can have </w:t>
      </w:r>
      <w:r w:rsidRPr="00986005">
        <w:t xml:space="preserve">on women, particularly in the context of </w:t>
      </w:r>
      <w:r>
        <w:t>violence</w:t>
      </w:r>
      <w:r w:rsidRPr="00986005">
        <w:t>.</w:t>
      </w:r>
    </w:p>
    <w:p w14:paraId="3A0DCE57" w14:textId="77777777" w:rsidR="007064A8" w:rsidRDefault="007064A8" w:rsidP="007064A8">
      <w:pPr>
        <w:pStyle w:val="ListParagraph"/>
        <w:numPr>
          <w:ilvl w:val="0"/>
          <w:numId w:val="24"/>
        </w:numPr>
        <w:spacing w:after="120"/>
        <w:contextualSpacing w:val="0"/>
      </w:pPr>
      <w:r>
        <w:t xml:space="preserve">Develop a national strategy for new and emerging technologies to promote responsible innovation and minimise harms caused by specific technologies.  </w:t>
      </w:r>
    </w:p>
    <w:p w14:paraId="15BFE8DC" w14:textId="61F5AD46" w:rsidR="0027365C" w:rsidRDefault="007064A8" w:rsidP="006605BD">
      <w:pPr>
        <w:pStyle w:val="ListParagraph"/>
        <w:numPr>
          <w:ilvl w:val="0"/>
          <w:numId w:val="24"/>
        </w:numPr>
        <w:spacing w:after="120"/>
        <w:contextualSpacing w:val="0"/>
      </w:pPr>
      <w:r>
        <w:t xml:space="preserve">Consider applying Safety by Design processes to the development of </w:t>
      </w:r>
      <w:r w:rsidR="00CB5E94">
        <w:t>g</w:t>
      </w:r>
      <w:r>
        <w:t>overnment</w:t>
      </w:r>
      <w:r w:rsidRPr="007C0707">
        <w:t xml:space="preserve"> </w:t>
      </w:r>
      <w:r>
        <w:t xml:space="preserve">digital </w:t>
      </w:r>
      <w:r w:rsidRPr="007C0707">
        <w:t>systems</w:t>
      </w:r>
      <w:r>
        <w:t>, especially those that rely on</w:t>
      </w:r>
      <w:r w:rsidRPr="007C0707">
        <w:t xml:space="preserve"> digital communications and access for key services</w:t>
      </w:r>
      <w:r>
        <w:t xml:space="preserve"> that can be used to </w:t>
      </w:r>
      <w:r w:rsidRPr="007C0707">
        <w:t>perpetuate and enable violence</w:t>
      </w:r>
      <w:r>
        <w:t xml:space="preserve">. </w:t>
      </w:r>
    </w:p>
    <w:p w14:paraId="5E8C3C58" w14:textId="77777777" w:rsidR="005119F7" w:rsidRDefault="005119F7" w:rsidP="005119F7">
      <w:pPr>
        <w:pStyle w:val="ListParagraph"/>
        <w:spacing w:after="120"/>
        <w:ind w:left="720"/>
        <w:contextualSpacing w:val="0"/>
      </w:pPr>
    </w:p>
    <w:p w14:paraId="1B243203" w14:textId="77777777" w:rsidR="00983FF4" w:rsidRPr="003A6FC8" w:rsidRDefault="00983FF4" w:rsidP="00983FF4">
      <w:pPr>
        <w:pStyle w:val="Heading1"/>
      </w:pPr>
      <w:bookmarkStart w:id="9" w:name="_Toc170313754"/>
      <w:r>
        <w:lastRenderedPageBreak/>
        <w:t>Evidence base for the p</w:t>
      </w:r>
      <w:r w:rsidRPr="003A6FC8">
        <w:t>rimary prevention of violence against women</w:t>
      </w:r>
      <w:bookmarkEnd w:id="9"/>
      <w:r w:rsidRPr="003A6FC8">
        <w:t xml:space="preserve"> </w:t>
      </w:r>
    </w:p>
    <w:p w14:paraId="569F61F3" w14:textId="77777777" w:rsidR="00983FF4" w:rsidRPr="00202761" w:rsidRDefault="00983FF4" w:rsidP="00983FF4">
      <w:pPr>
        <w:rPr>
          <w:lang w:eastAsia="en-AU"/>
        </w:rPr>
      </w:pPr>
      <w:r w:rsidRPr="4E1DF1A0">
        <w:rPr>
          <w:rStyle w:val="Hyperlink"/>
          <w:color w:val="002453" w:themeColor="accent5"/>
          <w:u w:val="none"/>
        </w:rPr>
        <w:t xml:space="preserve">It is important that strategies to prevent violence against women, both online and offline, and through technology </w:t>
      </w:r>
      <w:r w:rsidRPr="0857EC97">
        <w:rPr>
          <w:rStyle w:val="Hyperlink"/>
          <w:color w:val="002453" w:themeColor="accent5"/>
          <w:u w:val="none"/>
        </w:rPr>
        <w:t>are</w:t>
      </w:r>
      <w:r w:rsidRPr="4E1DF1A0">
        <w:rPr>
          <w:rStyle w:val="Hyperlink"/>
          <w:color w:val="002453" w:themeColor="accent5"/>
          <w:u w:val="none"/>
        </w:rPr>
        <w:t xml:space="preserve"> grounded in the evidence base for what drives this violence. Our Watch’s framework </w:t>
      </w:r>
      <w:r w:rsidRPr="4E1DF1A0">
        <w:rPr>
          <w:rStyle w:val="Hyperlink"/>
          <w:i/>
          <w:color w:val="002453" w:themeColor="accent5"/>
        </w:rPr>
        <w:t>Change the story</w:t>
      </w:r>
      <w:r w:rsidRPr="4E1DF1A0">
        <w:rPr>
          <w:rStyle w:val="Hyperlink"/>
          <w:i/>
          <w:color w:val="002453" w:themeColor="accent5"/>
          <w:u w:val="none"/>
        </w:rPr>
        <w:t xml:space="preserve"> </w:t>
      </w:r>
      <w:r w:rsidRPr="4E1DF1A0">
        <w:rPr>
          <w:rStyle w:val="Hyperlink"/>
          <w:color w:val="002453" w:themeColor="accent5"/>
          <w:u w:val="none"/>
        </w:rPr>
        <w:t xml:space="preserve">outlines a national evidence-based approach to primary prevention of violence against women. </w:t>
      </w:r>
      <w:r w:rsidRPr="4E1DF1A0">
        <w:rPr>
          <w:rStyle w:val="Hyperlink"/>
          <w:i/>
          <w:color w:val="002453" w:themeColor="accent5"/>
          <w:u w:val="none"/>
        </w:rPr>
        <w:t xml:space="preserve">Change the story </w:t>
      </w:r>
      <w:r w:rsidRPr="4E1DF1A0">
        <w:rPr>
          <w:rStyle w:val="Hyperlink"/>
          <w:color w:val="002453" w:themeColor="accent5"/>
          <w:u w:val="none"/>
        </w:rPr>
        <w:t>identifies gender inequality as setting the social context in which violence against women occurs and makes clear that the drivers of this violence are gendered</w:t>
      </w:r>
      <w:r w:rsidRPr="00FD7EC7">
        <w:rPr>
          <w:lang w:eastAsia="en-AU"/>
        </w:rPr>
        <w:t xml:space="preserve">. </w:t>
      </w:r>
      <w:r>
        <w:rPr>
          <w:lang w:eastAsia="en-AU"/>
        </w:rPr>
        <w:t>A primary prevention approach</w:t>
      </w:r>
      <w:r w:rsidRPr="00FD7EC7">
        <w:rPr>
          <w:lang w:eastAsia="en-AU"/>
        </w:rPr>
        <w:t xml:space="preserve"> </w:t>
      </w:r>
      <w:r>
        <w:rPr>
          <w:lang w:eastAsia="en-AU"/>
        </w:rPr>
        <w:t>aims</w:t>
      </w:r>
      <w:r w:rsidRPr="00FD7EC7">
        <w:rPr>
          <w:lang w:eastAsia="en-AU"/>
        </w:rPr>
        <w:t xml:space="preserve"> </w:t>
      </w:r>
      <w:r>
        <w:rPr>
          <w:lang w:eastAsia="en-AU"/>
        </w:rPr>
        <w:t xml:space="preserve">to </w:t>
      </w:r>
      <w:r w:rsidRPr="00FD7EC7">
        <w:rPr>
          <w:lang w:eastAsia="en-AU"/>
        </w:rPr>
        <w:t xml:space="preserve">stop violence against women from occurring in the first place </w:t>
      </w:r>
      <w:r>
        <w:rPr>
          <w:lang w:eastAsia="en-AU"/>
        </w:rPr>
        <w:t>by addressing</w:t>
      </w:r>
      <w:r w:rsidRPr="00FD7EC7">
        <w:rPr>
          <w:lang w:eastAsia="en-AU"/>
        </w:rPr>
        <w:t xml:space="preserve"> the underlying social conditions that produce and drive this violence. </w:t>
      </w:r>
    </w:p>
    <w:p w14:paraId="3B7D9559" w14:textId="77777777" w:rsidR="00983FF4" w:rsidRDefault="00983FF4" w:rsidP="00983FF4">
      <w:pPr>
        <w:rPr>
          <w:lang w:eastAsia="en-AU"/>
        </w:rPr>
      </w:pPr>
      <w:r w:rsidRPr="00943AED">
        <w:rPr>
          <w:lang w:eastAsia="en-AU"/>
        </w:rPr>
        <w:t xml:space="preserve">The factors </w:t>
      </w:r>
      <w:r w:rsidRPr="00943AED">
        <w:rPr>
          <w:i/>
          <w:lang w:eastAsia="en-AU"/>
        </w:rPr>
        <w:t>Change the story</w:t>
      </w:r>
      <w:r w:rsidRPr="00943AED">
        <w:rPr>
          <w:lang w:eastAsia="en-AU"/>
        </w:rPr>
        <w:t xml:space="preserve"> terms as the ‘gendered drivers’ of violence arise from gender-discriminatory institutional, social, and economic structures, social and cultural norms, and organisational, community, family and relationship practices that together create environments in which women and men are not considered equal, and violence </w:t>
      </w:r>
      <w:r w:rsidRPr="002618AC">
        <w:rPr>
          <w:lang w:eastAsia="en-AU"/>
        </w:rPr>
        <w:t>against women is both more likely</w:t>
      </w:r>
      <w:r>
        <w:rPr>
          <w:lang w:eastAsia="en-AU"/>
        </w:rPr>
        <w:t xml:space="preserve"> to occur</w:t>
      </w:r>
      <w:r w:rsidRPr="002618AC">
        <w:rPr>
          <w:lang w:eastAsia="en-AU"/>
        </w:rPr>
        <w:t xml:space="preserve">, and more likely to be tolerated and even condoned. </w:t>
      </w:r>
    </w:p>
    <w:p w14:paraId="5BD74AA7" w14:textId="77777777" w:rsidR="00983FF4" w:rsidRDefault="00983FF4" w:rsidP="00983FF4">
      <w:pPr>
        <w:rPr>
          <w:lang w:eastAsia="en-AU"/>
        </w:rPr>
      </w:pPr>
      <w:r w:rsidRPr="00943AED">
        <w:rPr>
          <w:lang w:eastAsia="en-AU"/>
        </w:rPr>
        <w:t>The gendered drivers of violence against women are:</w:t>
      </w:r>
    </w:p>
    <w:p w14:paraId="6D57C1E8" w14:textId="77777777" w:rsidR="00983FF4" w:rsidRDefault="00983FF4" w:rsidP="00983FF4">
      <w:pPr>
        <w:pStyle w:val="ListBullet"/>
        <w:numPr>
          <w:ilvl w:val="0"/>
          <w:numId w:val="30"/>
        </w:numPr>
        <w:spacing w:before="120"/>
        <w:rPr>
          <w:lang w:eastAsia="en-AU"/>
        </w:rPr>
      </w:pPr>
      <w:r>
        <w:rPr>
          <w:lang w:eastAsia="en-AU"/>
        </w:rPr>
        <w:t>Driver 1: Condoning of violence against women.</w:t>
      </w:r>
    </w:p>
    <w:p w14:paraId="5AB6C7EF" w14:textId="77777777" w:rsidR="00983FF4" w:rsidRDefault="00983FF4" w:rsidP="00983FF4">
      <w:pPr>
        <w:pStyle w:val="ListBullet"/>
        <w:numPr>
          <w:ilvl w:val="0"/>
          <w:numId w:val="30"/>
        </w:numPr>
        <w:spacing w:before="120"/>
        <w:rPr>
          <w:lang w:eastAsia="en-AU"/>
        </w:rPr>
      </w:pPr>
      <w:r>
        <w:rPr>
          <w:lang w:eastAsia="en-AU"/>
        </w:rPr>
        <w:t>Driver 2: Men’s control of decision-making and limits to women’s independence in public and private life.</w:t>
      </w:r>
    </w:p>
    <w:p w14:paraId="3120EFF8" w14:textId="77777777" w:rsidR="00983FF4" w:rsidRDefault="00983FF4" w:rsidP="00983FF4">
      <w:pPr>
        <w:pStyle w:val="ListBullet"/>
        <w:numPr>
          <w:ilvl w:val="0"/>
          <w:numId w:val="30"/>
        </w:numPr>
        <w:spacing w:before="120"/>
        <w:rPr>
          <w:lang w:eastAsia="en-AU"/>
        </w:rPr>
      </w:pPr>
      <w:r>
        <w:rPr>
          <w:lang w:eastAsia="en-AU"/>
        </w:rPr>
        <w:t>Driver 3: Rigid gender stereotyping and dominant forms of masculinity.</w:t>
      </w:r>
    </w:p>
    <w:p w14:paraId="57A2D642" w14:textId="77777777" w:rsidR="00983FF4" w:rsidRDefault="00983FF4" w:rsidP="00983FF4">
      <w:pPr>
        <w:pStyle w:val="ListBullet"/>
        <w:numPr>
          <w:ilvl w:val="0"/>
          <w:numId w:val="30"/>
        </w:numPr>
        <w:spacing w:before="120"/>
        <w:rPr>
          <w:lang w:eastAsia="en-AU"/>
        </w:rPr>
      </w:pPr>
      <w:r>
        <w:rPr>
          <w:lang w:eastAsia="en-AU"/>
        </w:rPr>
        <w:t>Driver 4: Male peer relations and cultures of masculinity that emphasise aggression, dominance and control.</w:t>
      </w:r>
      <w:r w:rsidRPr="00060E43">
        <w:rPr>
          <w:rStyle w:val="EndnoteReference"/>
          <w:bCs/>
          <w:lang w:eastAsia="en-AU"/>
        </w:rPr>
        <w:endnoteReference w:id="7"/>
      </w:r>
    </w:p>
    <w:p w14:paraId="1D0281AA" w14:textId="77777777" w:rsidR="00983FF4" w:rsidRPr="00205488" w:rsidRDefault="00983FF4" w:rsidP="00983FF4">
      <w:pPr>
        <w:pStyle w:val="ListBullet"/>
        <w:tabs>
          <w:tab w:val="clear" w:pos="360"/>
        </w:tabs>
        <w:spacing w:before="120"/>
        <w:ind w:left="720" w:firstLine="0"/>
        <w:rPr>
          <w:lang w:eastAsia="en-AU"/>
        </w:rPr>
      </w:pPr>
    </w:p>
    <w:p w14:paraId="04350884" w14:textId="77777777" w:rsidR="00983FF4" w:rsidRDefault="00983FF4" w:rsidP="00983FF4">
      <w:pPr>
        <w:rPr>
          <w:lang w:eastAsia="en-AU"/>
        </w:rPr>
      </w:pPr>
      <w:r w:rsidRPr="00F9272A">
        <w:rPr>
          <w:i/>
          <w:iCs/>
          <w:lang w:eastAsia="en-AU"/>
        </w:rPr>
        <w:t>Change the story</w:t>
      </w:r>
      <w:r>
        <w:rPr>
          <w:lang w:eastAsia="en-AU"/>
        </w:rPr>
        <w:t xml:space="preserve"> also identifies four reinforcing factors. These factors each play a role in influencing the occurrence or dynamics of violence against women:</w:t>
      </w:r>
    </w:p>
    <w:p w14:paraId="01945473" w14:textId="77777777" w:rsidR="00983FF4" w:rsidRDefault="00983FF4" w:rsidP="00983FF4">
      <w:pPr>
        <w:pStyle w:val="ListBullet"/>
        <w:numPr>
          <w:ilvl w:val="0"/>
          <w:numId w:val="29"/>
        </w:numPr>
        <w:spacing w:before="120"/>
        <w:rPr>
          <w:lang w:eastAsia="en-AU"/>
        </w:rPr>
      </w:pPr>
      <w:r>
        <w:rPr>
          <w:lang w:eastAsia="en-AU"/>
        </w:rPr>
        <w:t>Reinforcing Factor 1: Condoning of violence in general.</w:t>
      </w:r>
    </w:p>
    <w:p w14:paraId="32785E80" w14:textId="77777777" w:rsidR="00983FF4" w:rsidRDefault="00983FF4" w:rsidP="00983FF4">
      <w:pPr>
        <w:pStyle w:val="ListBullet"/>
        <w:numPr>
          <w:ilvl w:val="0"/>
          <w:numId w:val="29"/>
        </w:numPr>
        <w:spacing w:before="120"/>
        <w:rPr>
          <w:lang w:eastAsia="en-AU"/>
        </w:rPr>
      </w:pPr>
      <w:r>
        <w:rPr>
          <w:lang w:eastAsia="en-AU"/>
        </w:rPr>
        <w:t xml:space="preserve">Reinforcing Factor 2: Experience of, and exposure to, violence. </w:t>
      </w:r>
    </w:p>
    <w:p w14:paraId="4ECE1A1C" w14:textId="77777777" w:rsidR="00983FF4" w:rsidRDefault="00983FF4" w:rsidP="00983FF4">
      <w:pPr>
        <w:pStyle w:val="ListBullet"/>
        <w:numPr>
          <w:ilvl w:val="0"/>
          <w:numId w:val="29"/>
        </w:numPr>
        <w:spacing w:before="120"/>
        <w:rPr>
          <w:lang w:eastAsia="en-AU"/>
        </w:rPr>
      </w:pPr>
      <w:r>
        <w:rPr>
          <w:lang w:eastAsia="en-AU"/>
        </w:rPr>
        <w:t xml:space="preserve">Reinforcing Factor 3: Factors that weaken prosocial behaviour. </w:t>
      </w:r>
    </w:p>
    <w:p w14:paraId="53CC7FB2" w14:textId="77777777" w:rsidR="00983FF4" w:rsidRPr="00205488" w:rsidRDefault="00983FF4" w:rsidP="00983FF4">
      <w:pPr>
        <w:pStyle w:val="ListBullet"/>
        <w:numPr>
          <w:ilvl w:val="0"/>
          <w:numId w:val="29"/>
        </w:numPr>
        <w:spacing w:before="120"/>
        <w:rPr>
          <w:lang w:eastAsia="en-AU"/>
        </w:rPr>
      </w:pPr>
      <w:r>
        <w:rPr>
          <w:lang w:eastAsia="en-AU"/>
        </w:rPr>
        <w:t>Reinforcing Factor 4: Backlash and resistance to prevention and gender equality.</w:t>
      </w:r>
      <w:r w:rsidRPr="00395876">
        <w:rPr>
          <w:rStyle w:val="EndnoteReference"/>
          <w:lang w:eastAsia="en-AU"/>
        </w:rPr>
        <w:t xml:space="preserve"> </w:t>
      </w:r>
      <w:r w:rsidRPr="003D6AF2">
        <w:rPr>
          <w:rStyle w:val="EndnoteReference"/>
          <w:lang w:eastAsia="en-AU"/>
        </w:rPr>
        <w:endnoteReference w:id="8"/>
      </w:r>
      <w:r w:rsidRPr="003D6AF2">
        <w:rPr>
          <w:b/>
          <w:lang w:eastAsia="en-AU"/>
        </w:rPr>
        <w:t xml:space="preserve"> </w:t>
      </w:r>
      <w:r>
        <w:rPr>
          <w:lang w:eastAsia="en-AU"/>
        </w:rPr>
        <w:t xml:space="preserve"> </w:t>
      </w:r>
    </w:p>
    <w:p w14:paraId="674BB7D0" w14:textId="77777777" w:rsidR="00983FF4" w:rsidRDefault="00983FF4" w:rsidP="00983FF4">
      <w:pPr>
        <w:rPr>
          <w:lang w:eastAsia="en-AU"/>
        </w:rPr>
      </w:pPr>
    </w:p>
    <w:p w14:paraId="5ED792D5" w14:textId="77777777" w:rsidR="00983FF4" w:rsidRPr="00A0237C" w:rsidRDefault="00983FF4" w:rsidP="00983FF4">
      <w:pPr>
        <w:rPr>
          <w:lang w:eastAsia="en-AU"/>
        </w:rPr>
      </w:pPr>
      <w:r w:rsidRPr="000C4BF1">
        <w:rPr>
          <w:i/>
          <w:lang w:eastAsia="en-AU"/>
        </w:rPr>
        <w:t xml:space="preserve">Change the story </w:t>
      </w:r>
      <w:r w:rsidRPr="000C4BF1">
        <w:rPr>
          <w:lang w:eastAsia="en-AU"/>
        </w:rPr>
        <w:t xml:space="preserve">outlines </w:t>
      </w:r>
      <w:r>
        <w:rPr>
          <w:bCs/>
          <w:lang w:eastAsia="en-AU"/>
        </w:rPr>
        <w:t>eight</w:t>
      </w:r>
      <w:r w:rsidRPr="00A0237C">
        <w:rPr>
          <w:lang w:eastAsia="en-AU"/>
        </w:rPr>
        <w:t xml:space="preserve"> essential actions and </w:t>
      </w:r>
      <w:r>
        <w:rPr>
          <w:bCs/>
          <w:lang w:eastAsia="en-AU"/>
        </w:rPr>
        <w:t>four</w:t>
      </w:r>
      <w:r w:rsidRPr="00A0237C">
        <w:rPr>
          <w:lang w:eastAsia="en-AU"/>
        </w:rPr>
        <w:t xml:space="preserve"> supporting actions that correspond to addressing the gendered drivers of violence against women, the social context of gender and other inequalities, and the reinforcing factors.</w:t>
      </w:r>
      <w:r w:rsidRPr="00A0237C">
        <w:rPr>
          <w:rStyle w:val="EndnoteReference"/>
          <w:lang w:eastAsia="en-AU"/>
        </w:rPr>
        <w:endnoteReference w:id="9"/>
      </w:r>
      <w:r>
        <w:rPr>
          <w:lang w:eastAsia="en-AU"/>
        </w:rPr>
        <w:t xml:space="preserve"> </w:t>
      </w:r>
    </w:p>
    <w:p w14:paraId="0F28E147" w14:textId="77777777" w:rsidR="00983FF4" w:rsidRDefault="00983FF4" w:rsidP="00983FF4">
      <w:pPr>
        <w:rPr>
          <w:rFonts w:eastAsia="Times New Roman" w:cs="Segoe UI"/>
          <w:lang w:eastAsia="en-AU"/>
        </w:rPr>
      </w:pPr>
      <w:r w:rsidRPr="006C38A4">
        <w:t xml:space="preserve">The intersectional approach embedded throughout </w:t>
      </w:r>
      <w:r w:rsidRPr="006C38A4">
        <w:rPr>
          <w:i/>
        </w:rPr>
        <w:t>Change the story</w:t>
      </w:r>
      <w:r w:rsidRPr="006C38A4">
        <w:t xml:space="preserve"> recognises that violence and gender inequality exist in relation to multiple and intersecting systems of sexism, racism, colonialism, classism, heteronormativity, cisnormativity, homo-, bi- and transphobia, ableism and ageism, and their corresponding systems of power and privilege</w:t>
      </w:r>
      <w:r>
        <w:t xml:space="preserve">. An effective primary approach addresses these intersecting systems of structured inequality. </w:t>
      </w:r>
      <w:r w:rsidRPr="044DB97B">
        <w:rPr>
          <w:rFonts w:eastAsia="Times New Roman" w:cs="Segoe UI"/>
          <w:lang w:eastAsia="en-AU"/>
        </w:rPr>
        <w:t> </w:t>
      </w:r>
    </w:p>
    <w:p w14:paraId="031D6E7C" w14:textId="77777777" w:rsidR="00983FF4" w:rsidRDefault="00983FF4" w:rsidP="00D96420">
      <w:pPr>
        <w:pStyle w:val="Heading1"/>
      </w:pPr>
    </w:p>
    <w:p w14:paraId="1C5CE053" w14:textId="0063B6F2" w:rsidR="00D96420" w:rsidRDefault="00D96420" w:rsidP="00D96420">
      <w:pPr>
        <w:pStyle w:val="Heading1"/>
      </w:pPr>
      <w:bookmarkStart w:id="10" w:name="_Toc170313755"/>
      <w:r>
        <w:lastRenderedPageBreak/>
        <w:t>Technology facilitated gender-based violence</w:t>
      </w:r>
      <w:bookmarkEnd w:id="10"/>
    </w:p>
    <w:p w14:paraId="764CF0C3" w14:textId="5C2F4452" w:rsidR="00D96420" w:rsidRDefault="00D96420" w:rsidP="00D96420">
      <w:r w:rsidRPr="00F95683">
        <w:t>Technology-facilitated gender-based violence</w:t>
      </w:r>
      <w:r>
        <w:t xml:space="preserve"> (TFGBV)</w:t>
      </w:r>
      <w:r w:rsidRPr="00F95683">
        <w:t xml:space="preserve"> is a subset of technology-facilitated abuse. </w:t>
      </w:r>
      <w:r>
        <w:t>TFGBV</w:t>
      </w:r>
      <w:r w:rsidRPr="00F95683">
        <w:t xml:space="preserve"> captures all forms of violence and abuse that occur online or through other digital technologies that are rooted in harmful gender norms, discrimination, modes of oppression and unequal structures.</w:t>
      </w:r>
      <w:r>
        <w:rPr>
          <w:rStyle w:val="EndnoteReference"/>
        </w:rPr>
        <w:endnoteReference w:id="10"/>
      </w:r>
      <w:r>
        <w:t xml:space="preserve"> Research indicates that women </w:t>
      </w:r>
      <w:r w:rsidRPr="00C71B16">
        <w:t xml:space="preserve">are generally more likely than men to experience </w:t>
      </w:r>
      <w:r>
        <w:t>technology-facilitated abuse</w:t>
      </w:r>
      <w:r w:rsidRPr="00C71B16">
        <w:t xml:space="preserve"> from an intimate partner, a higher frequency of incidents, greater </w:t>
      </w:r>
      <w:r>
        <w:t xml:space="preserve">emotional and psychological </w:t>
      </w:r>
      <w:r w:rsidRPr="00C71B16">
        <w:t xml:space="preserve">impacts, </w:t>
      </w:r>
      <w:r>
        <w:t xml:space="preserve">as well as experiencing </w:t>
      </w:r>
      <w:r w:rsidRPr="00C71B16">
        <w:t xml:space="preserve">co-occurring abuse </w:t>
      </w:r>
      <w:r>
        <w:t>from the same perpetrator.</w:t>
      </w:r>
      <w:r>
        <w:rPr>
          <w:rStyle w:val="EndnoteReference"/>
        </w:rPr>
        <w:endnoteReference w:id="11"/>
      </w:r>
      <w:r>
        <w:t xml:space="preserve"> </w:t>
      </w:r>
    </w:p>
    <w:p w14:paraId="00BD557D" w14:textId="77777777" w:rsidR="00D96420" w:rsidRPr="00A61D7B" w:rsidRDefault="00D96420" w:rsidP="00D96420">
      <w:pPr>
        <w:spacing w:before="120" w:after="120" w:line="240" w:lineRule="auto"/>
        <w:rPr>
          <w:szCs w:val="24"/>
        </w:rPr>
      </w:pPr>
      <w:r>
        <w:t xml:space="preserve">The prevalence of technology facilitated violence is alarming: </w:t>
      </w:r>
    </w:p>
    <w:p w14:paraId="7A855E92" w14:textId="77777777" w:rsidR="00D96420" w:rsidRDefault="00D96420" w:rsidP="00D96420">
      <w:pPr>
        <w:pStyle w:val="ListBullet"/>
        <w:numPr>
          <w:ilvl w:val="0"/>
          <w:numId w:val="14"/>
        </w:numPr>
        <w:spacing w:after="120" w:line="192" w:lineRule="auto"/>
        <w:ind w:left="714" w:hanging="357"/>
        <w:contextualSpacing w:val="0"/>
      </w:pPr>
      <w:r>
        <w:t>1 in 2 (51%) people of all genders reporting they have been the victim of at least one experience of technology-facilitated abuse in their lifetime.</w:t>
      </w:r>
      <w:r>
        <w:rPr>
          <w:rStyle w:val="EndnoteReference"/>
        </w:rPr>
        <w:endnoteReference w:id="12"/>
      </w:r>
    </w:p>
    <w:p w14:paraId="6989EFCA" w14:textId="77777777" w:rsidR="00D96420" w:rsidRDefault="00D96420" w:rsidP="00D96420">
      <w:pPr>
        <w:pStyle w:val="ListBullet"/>
        <w:numPr>
          <w:ilvl w:val="0"/>
          <w:numId w:val="14"/>
        </w:numPr>
        <w:spacing w:after="120" w:line="192" w:lineRule="auto"/>
        <w:ind w:left="714" w:hanging="357"/>
        <w:contextualSpacing w:val="0"/>
      </w:pPr>
      <w:r>
        <w:t>1 in 3 (</w:t>
      </w:r>
      <w:r w:rsidRPr="008B122C">
        <w:t>32.6</w:t>
      </w:r>
      <w:r>
        <w:t>%) women have experienced monitoring or controlling behaviours.</w:t>
      </w:r>
      <w:r>
        <w:rPr>
          <w:rStyle w:val="EndnoteReference"/>
        </w:rPr>
        <w:endnoteReference w:id="13"/>
      </w:r>
    </w:p>
    <w:p w14:paraId="6BC0FB36" w14:textId="77777777" w:rsidR="00D96420" w:rsidRDefault="00D96420" w:rsidP="00D96420">
      <w:pPr>
        <w:pStyle w:val="ListBullet"/>
        <w:numPr>
          <w:ilvl w:val="0"/>
          <w:numId w:val="14"/>
        </w:numPr>
        <w:spacing w:after="120" w:line="192" w:lineRule="auto"/>
        <w:ind w:left="714" w:hanging="357"/>
        <w:contextualSpacing w:val="0"/>
      </w:pPr>
      <w:r>
        <w:t>1 in 3</w:t>
      </w:r>
      <w:r w:rsidRPr="00546C82">
        <w:t xml:space="preserve"> (28.9</w:t>
      </w:r>
      <w:r>
        <w:t>%</w:t>
      </w:r>
      <w:r w:rsidRPr="00546C82">
        <w:t xml:space="preserve">) </w:t>
      </w:r>
      <w:r>
        <w:t xml:space="preserve">women </w:t>
      </w:r>
      <w:r w:rsidRPr="00546C82">
        <w:t>experienc</w:t>
      </w:r>
      <w:r>
        <w:t>ing</w:t>
      </w:r>
      <w:r w:rsidRPr="00546C82">
        <w:t xml:space="preserve"> sexual and image-based abuse</w:t>
      </w:r>
      <w:r>
        <w:t>.</w:t>
      </w:r>
      <w:r>
        <w:rPr>
          <w:rStyle w:val="EndnoteReference"/>
        </w:rPr>
        <w:endnoteReference w:id="14"/>
      </w:r>
      <w:r>
        <w:t xml:space="preserve"> </w:t>
      </w:r>
    </w:p>
    <w:p w14:paraId="657236DC" w14:textId="77777777" w:rsidR="00D96420" w:rsidRDefault="00D96420" w:rsidP="00D96420">
      <w:pPr>
        <w:pStyle w:val="ListBullet"/>
        <w:numPr>
          <w:ilvl w:val="0"/>
          <w:numId w:val="14"/>
        </w:numPr>
        <w:spacing w:after="120" w:line="192" w:lineRule="auto"/>
        <w:ind w:left="714" w:hanging="357"/>
        <w:contextualSpacing w:val="0"/>
      </w:pPr>
      <w:r>
        <w:t>1 in 7 people reporting having engaged in workplace technology-facilitated sexual harassment.</w:t>
      </w:r>
      <w:r>
        <w:rPr>
          <w:rStyle w:val="EndnoteReference"/>
        </w:rPr>
        <w:endnoteReference w:id="15"/>
      </w:r>
    </w:p>
    <w:p w14:paraId="69AF73A8" w14:textId="77777777" w:rsidR="00D96420" w:rsidRDefault="00D96420" w:rsidP="00D96420">
      <w:pPr>
        <w:pStyle w:val="ListBullet"/>
        <w:numPr>
          <w:ilvl w:val="0"/>
          <w:numId w:val="14"/>
        </w:numPr>
        <w:spacing w:after="120" w:line="192" w:lineRule="auto"/>
        <w:ind w:left="714" w:hanging="357"/>
        <w:contextualSpacing w:val="0"/>
      </w:pPr>
      <w:r>
        <w:t>9</w:t>
      </w:r>
      <w:r w:rsidRPr="004D584F">
        <w:t xml:space="preserve"> in 10 dating platform users with disability had experienc</w:t>
      </w:r>
      <w:r>
        <w:t>ing</w:t>
      </w:r>
      <w:r w:rsidRPr="004D584F">
        <w:t xml:space="preserve"> some form of online </w:t>
      </w:r>
      <w:r>
        <w:t xml:space="preserve">dating app facilitated sexual violence. </w:t>
      </w:r>
      <w:r>
        <w:rPr>
          <w:rStyle w:val="EndnoteReference"/>
        </w:rPr>
        <w:endnoteReference w:id="16"/>
      </w:r>
    </w:p>
    <w:p w14:paraId="0AF4D6CA" w14:textId="77777777" w:rsidR="00D96420" w:rsidRDefault="00D96420" w:rsidP="00D96420">
      <w:pPr>
        <w:pStyle w:val="ListBullet"/>
        <w:numPr>
          <w:ilvl w:val="0"/>
          <w:numId w:val="14"/>
        </w:numPr>
        <w:spacing w:after="120" w:line="192" w:lineRule="auto"/>
      </w:pPr>
      <w:r>
        <w:t>Over one quarter (27%) of domestic violence cases involving technology-facilitated abuse of children.</w:t>
      </w:r>
      <w:r>
        <w:rPr>
          <w:rStyle w:val="EndnoteReference"/>
        </w:rPr>
        <w:endnoteReference w:id="17"/>
      </w:r>
    </w:p>
    <w:p w14:paraId="3E2A0615" w14:textId="77777777" w:rsidR="006605BD" w:rsidRDefault="00D96420" w:rsidP="00D96420">
      <w:r>
        <w:t xml:space="preserve">It is important for TFGBV to be understood as an extension of existing gender-based violence behaviours that are occurring online, rather than an entirely unique set of behaviours. </w:t>
      </w:r>
    </w:p>
    <w:p w14:paraId="6B93255B" w14:textId="58442C91" w:rsidR="00D96420" w:rsidRDefault="00D96420" w:rsidP="00D96420">
      <w:r>
        <w:t>While technology offers new means, and new settings, to exert power and control over victim-survivors, research has shown that many of the</w:t>
      </w:r>
      <w:r w:rsidRPr="00995C76">
        <w:t xml:space="preserve"> behaviours exhibited by people using technology to abuse partners or ex-partners were similar to ‘traditional’ methods of coercive control in face-to-face exchanges</w:t>
      </w:r>
      <w:r>
        <w:t>.</w:t>
      </w:r>
      <w:r>
        <w:rPr>
          <w:rStyle w:val="EndnoteReference"/>
        </w:rPr>
        <w:endnoteReference w:id="18"/>
      </w:r>
      <w:r>
        <w:t xml:space="preserve"> </w:t>
      </w:r>
      <w:r w:rsidR="008B56DF">
        <w:t xml:space="preserve">It is also less likely </w:t>
      </w:r>
      <w:r w:rsidR="00112F21" w:rsidRPr="00112F21">
        <w:t>to occur in isolation from face‑to‑face strategies and behaviours</w:t>
      </w:r>
      <w:r w:rsidR="008B56DF">
        <w:t xml:space="preserve"> with v</w:t>
      </w:r>
      <w:r w:rsidR="00112F21" w:rsidRPr="00112F21">
        <w:t>ictim‑survivors commonly experienc</w:t>
      </w:r>
      <w:r w:rsidR="008B56DF">
        <w:t>ing</w:t>
      </w:r>
      <w:r w:rsidR="00112F21" w:rsidRPr="00112F21">
        <w:t xml:space="preserve"> a combination of technology‑facilitated and face‑to‑face psychological, physical, sexual and/or financial abuse</w:t>
      </w:r>
      <w:r w:rsidR="00F24DB0">
        <w:rPr>
          <w:rStyle w:val="EndnoteReference"/>
        </w:rPr>
        <w:endnoteReference w:id="19"/>
      </w:r>
      <w:r w:rsidR="00112F21" w:rsidRPr="00112F21">
        <w:t xml:space="preserve">. </w:t>
      </w:r>
      <w:bookmarkStart w:id="12" w:name="_Hlk170135064"/>
      <w:r w:rsidR="00302C72">
        <w:t>B</w:t>
      </w:r>
      <w:r w:rsidR="00302C72" w:rsidRPr="00302C72">
        <w:t xml:space="preserve">ecause TFGBV is a recently emerging form of violence, there is less evidence about what drives TFGBV than other forms of </w:t>
      </w:r>
      <w:r w:rsidR="00302C72">
        <w:t>violence</w:t>
      </w:r>
      <w:r w:rsidR="00302C72" w:rsidRPr="00302C72">
        <w:t xml:space="preserve"> however emerging evidence suggest</w:t>
      </w:r>
      <w:r w:rsidR="00302C72">
        <w:t>s</w:t>
      </w:r>
      <w:r w:rsidR="00302C72" w:rsidRPr="00302C72">
        <w:t xml:space="preserve"> the drivers are likely to be similar or at least broadly overlapping</w:t>
      </w:r>
      <w:r w:rsidR="00302C72">
        <w:t xml:space="preserve">. While </w:t>
      </w:r>
      <w:r w:rsidRPr="00F0373A">
        <w:t>the forms and dynamics of TFGBV may be different to other forms of gendered violence</w:t>
      </w:r>
      <w:bookmarkEnd w:id="12"/>
      <w:r w:rsidRPr="00F0373A">
        <w:t xml:space="preserve">, the </w:t>
      </w:r>
      <w:r w:rsidR="00267AE5">
        <w:t xml:space="preserve">abuse </w:t>
      </w:r>
      <w:r w:rsidRPr="00F0373A">
        <w:t xml:space="preserve">behaviour is </w:t>
      </w:r>
      <w:r w:rsidR="00267AE5">
        <w:t>linked to</w:t>
      </w:r>
      <w:r w:rsidRPr="00F0373A">
        <w:t xml:space="preserve"> the social context of gender and other inequalities,</w:t>
      </w:r>
      <w:r w:rsidR="00571FEA">
        <w:t xml:space="preserve"> including the </w:t>
      </w:r>
      <w:r w:rsidR="00616AFA">
        <w:t xml:space="preserve">expressions of gender inequality termed gendered </w:t>
      </w:r>
      <w:r w:rsidR="00EF65E1">
        <w:t>drivers outlined</w:t>
      </w:r>
      <w:r w:rsidR="00616AFA">
        <w:t xml:space="preserve"> in </w:t>
      </w:r>
      <w:r w:rsidRPr="00F0373A">
        <w:t>Change the story.</w:t>
      </w:r>
      <w:r w:rsidR="005850F7">
        <w:rPr>
          <w:rStyle w:val="EndnoteReference"/>
        </w:rPr>
        <w:endnoteReference w:id="20"/>
      </w:r>
      <w:r w:rsidRPr="00F0373A">
        <w:t xml:space="preserve"> </w:t>
      </w:r>
      <w:r>
        <w:rPr>
          <w:lang w:eastAsia="en-AU"/>
        </w:rPr>
        <w:t>F</w:t>
      </w:r>
      <w:r>
        <w:t>or example, a recent study found that sexist</w:t>
      </w:r>
      <w:r w:rsidRPr="00E14D1E">
        <w:t xml:space="preserve"> and </w:t>
      </w:r>
      <w:r>
        <w:t xml:space="preserve">gender </w:t>
      </w:r>
      <w:r w:rsidRPr="00E14D1E">
        <w:t xml:space="preserve">discriminatory attitudes and beliefs </w:t>
      </w:r>
      <w:r>
        <w:t xml:space="preserve">were </w:t>
      </w:r>
      <w:r w:rsidRPr="00E14D1E">
        <w:t xml:space="preserve">two of the strongest predictors of engaging in </w:t>
      </w:r>
      <w:r>
        <w:t>workplace technology-facilitated sexual harassment.</w:t>
      </w:r>
      <w:r>
        <w:rPr>
          <w:rStyle w:val="EndnoteReference"/>
        </w:rPr>
        <w:endnoteReference w:id="21"/>
      </w:r>
      <w:r>
        <w:t xml:space="preserve"> This has implications for efforts to prevent TFGBV. </w:t>
      </w:r>
      <w:proofErr w:type="gramStart"/>
      <w:r>
        <w:t>In order to</w:t>
      </w:r>
      <w:proofErr w:type="gramEnd"/>
      <w:r>
        <w:t xml:space="preserve"> stop it before it starts solutions need to look beyond an online safety paradigm and address the expressions of the gendered drivers of violence both online and offline. </w:t>
      </w:r>
    </w:p>
    <w:p w14:paraId="392937AB" w14:textId="1EBAF3DD" w:rsidR="00D96420" w:rsidRPr="00D96420" w:rsidRDefault="00D96420" w:rsidP="00D96420">
      <w:pPr>
        <w:pStyle w:val="Heading1"/>
      </w:pPr>
      <w:bookmarkStart w:id="13" w:name="_Toc170313756"/>
      <w:r w:rsidRPr="00D96420">
        <w:lastRenderedPageBreak/>
        <w:t>The reproduction of the gendered drivers of violence through digital technologies and in online settings</w:t>
      </w:r>
      <w:bookmarkEnd w:id="13"/>
      <w:r w:rsidRPr="00D96420">
        <w:t xml:space="preserve"> </w:t>
      </w:r>
    </w:p>
    <w:p w14:paraId="7D496A77" w14:textId="61D4394F" w:rsidR="00D96420" w:rsidRDefault="00D96420" w:rsidP="00D96420">
      <w:r w:rsidRPr="00763417">
        <w:t xml:space="preserve">Individual behavioural change (to stop people using violence) </w:t>
      </w:r>
      <w:r>
        <w:t>is one</w:t>
      </w:r>
      <w:r w:rsidRPr="00763417">
        <w:t xml:space="preserve"> aim of </w:t>
      </w:r>
      <w:r>
        <w:t>primary</w:t>
      </w:r>
      <w:r w:rsidRPr="00763417">
        <w:t xml:space="preserve"> prevention activity, but behavioural change cannot be achieved prior to, or in isolation from, broader and deeper change in the underlying drivers of violence</w:t>
      </w:r>
      <w:r>
        <w:t>. These drivers</w:t>
      </w:r>
      <w:r w:rsidR="006605BD">
        <w:t xml:space="preserve"> (outlined in more detail </w:t>
      </w:r>
      <w:r w:rsidR="00983FF4">
        <w:t>above</w:t>
      </w:r>
      <w:r w:rsidR="006605BD">
        <w:t>)</w:t>
      </w:r>
      <w:r w:rsidRPr="00763417">
        <w:t xml:space="preserve"> are embedded within relationships, families, communities, organisations, institutions and </w:t>
      </w:r>
      <w:proofErr w:type="gramStart"/>
      <w:r w:rsidRPr="00763417">
        <w:t>society as a whole, including</w:t>
      </w:r>
      <w:proofErr w:type="gramEnd"/>
      <w:r w:rsidRPr="00763417">
        <w:t xml:space="preserve"> in online settings. </w:t>
      </w:r>
      <w:r>
        <w:t xml:space="preserve">In addition to being settings </w:t>
      </w:r>
      <w:r w:rsidRPr="00BD4521">
        <w:t>where harm and abuse can occur</w:t>
      </w:r>
      <w:r>
        <w:t>,</w:t>
      </w:r>
      <w:r w:rsidRPr="00BD4521">
        <w:t xml:space="preserve"> online settings are </w:t>
      </w:r>
      <w:r>
        <w:t>places where g</w:t>
      </w:r>
      <w:r w:rsidRPr="00BD4521">
        <w:t>ender inequality</w:t>
      </w:r>
      <w:r>
        <w:t>,</w:t>
      </w:r>
      <w:r w:rsidRPr="00BD4521">
        <w:t xml:space="preserve"> the gendered drivers and </w:t>
      </w:r>
      <w:r>
        <w:t xml:space="preserve">the </w:t>
      </w:r>
      <w:r w:rsidRPr="00BD4521">
        <w:t xml:space="preserve">reinforcing factors associated with violence against women are </w:t>
      </w:r>
      <w:r>
        <w:t>reproduced and</w:t>
      </w:r>
      <w:r w:rsidRPr="00BD4521">
        <w:t xml:space="preserve"> </w:t>
      </w:r>
      <w:r>
        <w:t>perpetuated. Online expressions of the</w:t>
      </w:r>
      <w:r w:rsidRPr="00BD4521">
        <w:t xml:space="preserve"> gendered drivers</w:t>
      </w:r>
      <w:r>
        <w:t xml:space="preserve"> vary depending on the setting or type of technology (software or hardware).  </w:t>
      </w:r>
    </w:p>
    <w:p w14:paraId="04866526" w14:textId="77777777" w:rsidR="00D96420" w:rsidRPr="005D73B5" w:rsidRDefault="00D96420" w:rsidP="00D96420">
      <w:pPr>
        <w:pStyle w:val="Heading3"/>
      </w:pPr>
      <w:r>
        <w:t>Social media, influencers and o</w:t>
      </w:r>
      <w:r w:rsidRPr="005D73B5">
        <w:t xml:space="preserve">nline misogynistic content </w:t>
      </w:r>
    </w:p>
    <w:p w14:paraId="32E3177B" w14:textId="77777777" w:rsidR="00D96420" w:rsidRDefault="00D96420" w:rsidP="00D96420">
      <w:r>
        <w:t>Social media</w:t>
      </w:r>
      <w:r w:rsidRPr="00727C30">
        <w:t xml:space="preserve"> platform</w:t>
      </w:r>
      <w:r>
        <w:t>s</w:t>
      </w:r>
      <w:r w:rsidRPr="00727C30">
        <w:t xml:space="preserve"> </w:t>
      </w:r>
      <w:r>
        <w:t>can</w:t>
      </w:r>
      <w:r w:rsidRPr="00727C30">
        <w:t xml:space="preserve"> amplif</w:t>
      </w:r>
      <w:r>
        <w:t>y</w:t>
      </w:r>
      <w:r w:rsidRPr="00727C30">
        <w:t xml:space="preserve"> misogynistic</w:t>
      </w:r>
      <w:r>
        <w:t>, gender essentialist and anti-feminist content</w:t>
      </w:r>
      <w:r w:rsidRPr="00727C30">
        <w:t xml:space="preserve"> </w:t>
      </w:r>
      <w:r>
        <w:t>through recommender algorithms. This can include, for example, content that c</w:t>
      </w:r>
      <w:r w:rsidRPr="002C6E58">
        <w:t>ondon</w:t>
      </w:r>
      <w:r>
        <w:t xml:space="preserve">es </w:t>
      </w:r>
      <w:r w:rsidRPr="002C6E58">
        <w:t>violence against women</w:t>
      </w:r>
      <w:r>
        <w:t xml:space="preserve"> through perpetuating rape myths and content that reinforces rigid gender stereotypes through promoting beliefs, lifestyles and identities associated with dominant forms of </w:t>
      </w:r>
      <w:r w:rsidRPr="00286969">
        <w:t>masculinit</w:t>
      </w:r>
      <w:r>
        <w:t>y</w:t>
      </w:r>
      <w:r w:rsidRPr="00286969">
        <w:t xml:space="preserve"> that emphasise aggression, dominance and contro</w:t>
      </w:r>
      <w:r>
        <w:t xml:space="preserve">l (expressions of </w:t>
      </w:r>
      <w:r w:rsidRPr="340B352A">
        <w:rPr>
          <w:i/>
        </w:rPr>
        <w:t xml:space="preserve">Change the story </w:t>
      </w:r>
      <w:r w:rsidRPr="00870CE0">
        <w:t xml:space="preserve">Gendered </w:t>
      </w:r>
      <w:r>
        <w:t xml:space="preserve">Drivers 1, 3 &amp; 4). </w:t>
      </w:r>
    </w:p>
    <w:p w14:paraId="4D0897C2" w14:textId="77777777" w:rsidR="00D96420" w:rsidRDefault="00D96420" w:rsidP="00D96420">
      <w:r>
        <w:t>For example, a</w:t>
      </w:r>
      <w:r w:rsidRPr="00727C30">
        <w:t xml:space="preserve"> recent </w:t>
      </w:r>
      <w:r>
        <w:t>international</w:t>
      </w:r>
      <w:r w:rsidRPr="00727C30">
        <w:t xml:space="preserve"> study found that </w:t>
      </w:r>
      <w:r>
        <w:t>r</w:t>
      </w:r>
      <w:r w:rsidRPr="00727C30">
        <w:t>ecommender algorithms used by social media platforms are rapidly amplifying harmful content</w:t>
      </w:r>
      <w:r>
        <w:t>.</w:t>
      </w:r>
      <w:r w:rsidRPr="340B352A">
        <w:rPr>
          <w:rStyle w:val="EndnoteReference"/>
          <w:b/>
        </w:rPr>
        <w:endnoteReference w:id="22"/>
      </w:r>
      <w:r>
        <w:t xml:space="preserve"> This can have the effect of fostering a</w:t>
      </w:r>
      <w:r w:rsidRPr="00727C30">
        <w:t xml:space="preserve"> skewed perception </w:t>
      </w:r>
      <w:r>
        <w:t xml:space="preserve">about the universality of harmful ideologies and opinions. The study found that </w:t>
      </w:r>
      <w:r w:rsidRPr="00727C30">
        <w:t xml:space="preserve">young men are fed misogynistic content without </w:t>
      </w:r>
      <w:r>
        <w:t xml:space="preserve">actively </w:t>
      </w:r>
      <w:r w:rsidRPr="00727C30">
        <w:t>searching for it</w:t>
      </w:r>
      <w:r>
        <w:t xml:space="preserve"> w</w:t>
      </w:r>
      <w:r w:rsidRPr="00727C30">
        <w:t>ithin 23 minutes of setting up social media accounts</w:t>
      </w:r>
      <w:r>
        <w:t>.</w:t>
      </w:r>
      <w:r w:rsidRPr="340B352A">
        <w:rPr>
          <w:rStyle w:val="EndnoteReference"/>
          <w:b/>
        </w:rPr>
        <w:endnoteReference w:id="23"/>
      </w:r>
      <w:r>
        <w:t xml:space="preserve"> Many online social and digital news media companies rely on </w:t>
      </w:r>
      <w:r w:rsidRPr="00CE36DC">
        <w:t>engagement driven and content agnostic</w:t>
      </w:r>
      <w:r>
        <w:t xml:space="preserve"> business models</w:t>
      </w:r>
      <w:r>
        <w:rPr>
          <w:rStyle w:val="EndnoteReference"/>
          <w:b/>
          <w:szCs w:val="24"/>
        </w:rPr>
        <w:endnoteReference w:id="24"/>
      </w:r>
      <w:r>
        <w:t xml:space="preserve">. These organisations can promote inflammatory or divisive content to boost engagement levels and may </w:t>
      </w:r>
      <w:r w:rsidRPr="003344EB">
        <w:t>implicitly or explicitly value and promote male peer cultures that are based on harmful forms of masculinity, and that emphasise sexism, homophobia and disrespect toward women.</w:t>
      </w:r>
      <w:r w:rsidRPr="00CE36DC">
        <w:t xml:space="preserve"> </w:t>
      </w:r>
    </w:p>
    <w:p w14:paraId="0F2CA355" w14:textId="5CADC5B4" w:rsidR="006605BD" w:rsidRDefault="00D96420" w:rsidP="00D96420">
      <w:pPr>
        <w:rPr>
          <w:bCs/>
        </w:rPr>
      </w:pPr>
      <w:r w:rsidRPr="00727C30">
        <w:rPr>
          <w:bCs/>
        </w:rPr>
        <w:t xml:space="preserve">The </w:t>
      </w:r>
      <w:r>
        <w:rPr>
          <w:bCs/>
        </w:rPr>
        <w:t xml:space="preserve">proliferation of online misogynistic content and </w:t>
      </w:r>
      <w:r w:rsidRPr="00727C30">
        <w:rPr>
          <w:bCs/>
        </w:rPr>
        <w:t>popularity of</w:t>
      </w:r>
      <w:r>
        <w:rPr>
          <w:bCs/>
        </w:rPr>
        <w:t xml:space="preserve"> problematic influencers (such as Andrew </w:t>
      </w:r>
      <w:r w:rsidRPr="00727C30">
        <w:rPr>
          <w:bCs/>
        </w:rPr>
        <w:t>Tate</w:t>
      </w:r>
      <w:r>
        <w:rPr>
          <w:bCs/>
        </w:rPr>
        <w:t>),</w:t>
      </w:r>
      <w:r w:rsidRPr="00727C30">
        <w:rPr>
          <w:bCs/>
        </w:rPr>
        <w:t xml:space="preserve"> reinforces the need for prevent</w:t>
      </w:r>
      <w:r>
        <w:rPr>
          <w:bCs/>
        </w:rPr>
        <w:t>ion initiatives</w:t>
      </w:r>
      <w:r w:rsidRPr="00727C30">
        <w:rPr>
          <w:bCs/>
        </w:rPr>
        <w:t xml:space="preserve"> </w:t>
      </w:r>
      <w:r>
        <w:rPr>
          <w:bCs/>
        </w:rPr>
        <w:t xml:space="preserve">and resources that </w:t>
      </w:r>
      <w:r w:rsidRPr="00CE36DC">
        <w:rPr>
          <w:bCs/>
        </w:rPr>
        <w:t xml:space="preserve">drive changes in norms and behaviours to disrupt and divert people away from </w:t>
      </w:r>
      <w:r>
        <w:rPr>
          <w:bCs/>
        </w:rPr>
        <w:t xml:space="preserve">harmful </w:t>
      </w:r>
      <w:r w:rsidRPr="00CE36DC">
        <w:rPr>
          <w:bCs/>
        </w:rPr>
        <w:t>algorithm</w:t>
      </w:r>
      <w:r>
        <w:rPr>
          <w:bCs/>
        </w:rPr>
        <w:t xml:space="preserve">s, including by promoting </w:t>
      </w:r>
      <w:r w:rsidRPr="00727C30">
        <w:rPr>
          <w:bCs/>
        </w:rPr>
        <w:t>healthy male role models.</w:t>
      </w:r>
      <w:r>
        <w:rPr>
          <w:rStyle w:val="EndnoteReference"/>
          <w:b/>
          <w:bCs/>
        </w:rPr>
        <w:endnoteReference w:id="25"/>
      </w:r>
      <w:r w:rsidRPr="00727C30">
        <w:rPr>
          <w:bCs/>
        </w:rPr>
        <w:t xml:space="preserve"> </w:t>
      </w:r>
      <w:r>
        <w:rPr>
          <w:bCs/>
        </w:rPr>
        <w:t xml:space="preserve">There is scope for technology developers (both software and hardware) to accept greater accountability for </w:t>
      </w:r>
      <w:r w:rsidRPr="00E557AE">
        <w:rPr>
          <w:bCs/>
        </w:rPr>
        <w:t>reduc</w:t>
      </w:r>
      <w:r>
        <w:rPr>
          <w:bCs/>
        </w:rPr>
        <w:t>ing</w:t>
      </w:r>
      <w:r w:rsidRPr="00E557AE">
        <w:rPr>
          <w:bCs/>
        </w:rPr>
        <w:t xml:space="preserve"> the prevalence of harmful content and foste</w:t>
      </w:r>
      <w:r>
        <w:rPr>
          <w:bCs/>
        </w:rPr>
        <w:t>ring</w:t>
      </w:r>
      <w:r w:rsidRPr="00E557AE">
        <w:rPr>
          <w:bCs/>
        </w:rPr>
        <w:t xml:space="preserve"> prosocial voices and interactions.</w:t>
      </w:r>
    </w:p>
    <w:p w14:paraId="3021EE40" w14:textId="77777777" w:rsidR="00D96420" w:rsidRPr="00314E27" w:rsidRDefault="00D96420" w:rsidP="00D96420">
      <w:pPr>
        <w:pStyle w:val="Heading3"/>
      </w:pPr>
      <w:r>
        <w:t>T</w:t>
      </w:r>
      <w:r w:rsidRPr="007056A1">
        <w:t xml:space="preserve">echnosocial spaces </w:t>
      </w:r>
      <w:r>
        <w:t>and the ‘manosphere’</w:t>
      </w:r>
    </w:p>
    <w:p w14:paraId="20BDED63" w14:textId="77777777" w:rsidR="00D96420" w:rsidRDefault="00D96420" w:rsidP="00D96420">
      <w:r>
        <w:t>Social media and other o</w:t>
      </w:r>
      <w:r w:rsidRPr="009C2EE4">
        <w:t xml:space="preserve">nline </w:t>
      </w:r>
      <w:r>
        <w:t xml:space="preserve">forums can host </w:t>
      </w:r>
      <w:r w:rsidRPr="009C2EE4">
        <w:t>harmful online communities</w:t>
      </w:r>
      <w:r w:rsidRPr="003F5382">
        <w:t xml:space="preserve"> that centre anti-feminist and m</w:t>
      </w:r>
      <w:r>
        <w:t>isogynistic</w:t>
      </w:r>
      <w:r w:rsidRPr="003F5382">
        <w:t xml:space="preserve"> ideas</w:t>
      </w:r>
      <w:r>
        <w:t xml:space="preserve"> and promote</w:t>
      </w:r>
      <w:r w:rsidRPr="003F5382">
        <w:t xml:space="preserve"> male peer relations</w:t>
      </w:r>
      <w:r w:rsidRPr="00286969">
        <w:t xml:space="preserve"> and cultures of</w:t>
      </w:r>
      <w:r>
        <w:t xml:space="preserve"> </w:t>
      </w:r>
      <w:r>
        <w:lastRenderedPageBreak/>
        <w:t xml:space="preserve">masculinity </w:t>
      </w:r>
      <w:r>
        <w:rPr>
          <w:lang w:eastAsia="en-AU"/>
        </w:rPr>
        <w:t>that emphasise aggression, dominance and control (</w:t>
      </w:r>
      <w:r w:rsidRPr="00870CE0">
        <w:rPr>
          <w:lang w:eastAsia="en-AU"/>
        </w:rPr>
        <w:t xml:space="preserve">expression of </w:t>
      </w:r>
      <w:r w:rsidRPr="00D35470">
        <w:rPr>
          <w:i/>
          <w:iCs/>
          <w:lang w:eastAsia="en-AU"/>
        </w:rPr>
        <w:t>Change the story</w:t>
      </w:r>
      <w:r w:rsidRPr="00870CE0">
        <w:rPr>
          <w:lang w:eastAsia="en-AU"/>
        </w:rPr>
        <w:t xml:space="preserve"> Gendered </w:t>
      </w:r>
      <w:r>
        <w:rPr>
          <w:lang w:eastAsia="en-AU"/>
        </w:rPr>
        <w:t>Driver 4)</w:t>
      </w:r>
      <w:r>
        <w:t>.</w:t>
      </w:r>
      <w:r w:rsidRPr="00727C30">
        <w:t xml:space="preserve"> </w:t>
      </w:r>
    </w:p>
    <w:p w14:paraId="3148A42A" w14:textId="4B15CFCA" w:rsidR="00D96420" w:rsidRDefault="00D96420" w:rsidP="00D96420">
      <w:r w:rsidRPr="0096010C">
        <w:t xml:space="preserve">The Manosphere </w:t>
      </w:r>
      <w:r>
        <w:t>is a word “</w:t>
      </w:r>
      <w:r w:rsidRPr="0096010C">
        <w:t>used to describe a loose network of blogs, forums and online communities</w:t>
      </w:r>
      <w:r>
        <w:t>….</w:t>
      </w:r>
      <w:r w:rsidRPr="0096010C">
        <w:t xml:space="preserve"> bonded by a central belief that feminine values dominate society, that this fact is suppressed by feminists and ‘political correctness,’ and that men must fight back against an overarching, misandrist culture to protect their very existence”</w:t>
      </w:r>
      <w:r>
        <w:t>.</w:t>
      </w:r>
      <w:r>
        <w:rPr>
          <w:rStyle w:val="EndnoteReference"/>
        </w:rPr>
        <w:endnoteReference w:id="26"/>
      </w:r>
      <w:r w:rsidRPr="0096010C">
        <w:t xml:space="preserve"> </w:t>
      </w:r>
      <w:r>
        <w:t xml:space="preserve">The Manosphere is often a place where </w:t>
      </w:r>
      <w:r w:rsidRPr="00BD4521">
        <w:t>antifeminist and racist networks meet, where women experience significant sexism and abuse, and where men’s violence against women can be condoned, glorified and celebrated. In these technosocial spaces,</w:t>
      </w:r>
      <w:r>
        <w:t xml:space="preserve"> researchers express the view that</w:t>
      </w:r>
      <w:r w:rsidRPr="00BD4521">
        <w:t xml:space="preserve"> technology is enabling an </w:t>
      </w:r>
      <w:r w:rsidR="00F73FCF">
        <w:t>“</w:t>
      </w:r>
      <w:r w:rsidRPr="00BD4521">
        <w:t xml:space="preserve">amplification of male </w:t>
      </w:r>
      <w:r w:rsidR="00F73FCF">
        <w:t xml:space="preserve">hegemony </w:t>
      </w:r>
      <w:r>
        <w:t xml:space="preserve">and </w:t>
      </w:r>
      <w:r w:rsidRPr="00BD4521">
        <w:t>new articulations of aggrieved manhood</w:t>
      </w:r>
      <w:r w:rsidR="00781C85">
        <w:t>”</w:t>
      </w:r>
      <w:r>
        <w:t>.</w:t>
      </w:r>
      <w:r>
        <w:rPr>
          <w:rStyle w:val="EndnoteReference"/>
        </w:rPr>
        <w:endnoteReference w:id="27"/>
      </w:r>
      <w:r>
        <w:t xml:space="preserve">  For example, o</w:t>
      </w:r>
      <w:r w:rsidRPr="00AB66A2">
        <w:t xml:space="preserve">nline blogs, podcasts, forums and other social media platforms have become a </w:t>
      </w:r>
      <w:r>
        <w:t>place</w:t>
      </w:r>
      <w:r w:rsidRPr="00AB66A2">
        <w:t xml:space="preserve"> for organised and coordinated </w:t>
      </w:r>
      <w:r>
        <w:t>b</w:t>
      </w:r>
      <w:r w:rsidRPr="00AB66A2">
        <w:t xml:space="preserve">acklash </w:t>
      </w:r>
      <w:r w:rsidRPr="00C6535A">
        <w:t>and resistance to prevention and gender equality</w:t>
      </w:r>
      <w:r>
        <w:t xml:space="preserve"> (Reinforcing Factor 4)</w:t>
      </w:r>
      <w:r w:rsidRPr="00AB66A2">
        <w:t>.</w:t>
      </w:r>
      <w:r>
        <w:rPr>
          <w:rStyle w:val="EndnoteReference"/>
        </w:rPr>
        <w:endnoteReference w:id="28"/>
      </w:r>
      <w:r w:rsidRPr="00AB66A2">
        <w:t xml:space="preserve"> </w:t>
      </w:r>
      <w:r>
        <w:t xml:space="preserve">Researchers have </w:t>
      </w:r>
      <w:r w:rsidR="00781C85">
        <w:t>highlighted</w:t>
      </w:r>
      <w:r>
        <w:t xml:space="preserve"> </w:t>
      </w:r>
      <w:r w:rsidR="00781C85">
        <w:t>how</w:t>
      </w:r>
      <w:r>
        <w:t xml:space="preserve"> m</w:t>
      </w:r>
      <w:r w:rsidRPr="0096010C">
        <w:t xml:space="preserve">embers of </w:t>
      </w:r>
      <w:r>
        <w:t xml:space="preserve">the </w:t>
      </w:r>
      <w:r w:rsidRPr="0096010C">
        <w:t>Manosphere have been involved</w:t>
      </w:r>
      <w:r>
        <w:t xml:space="preserve"> </w:t>
      </w:r>
      <w:r w:rsidRPr="0096010C">
        <w:t xml:space="preserve">in campaigns of </w:t>
      </w:r>
      <w:r>
        <w:t xml:space="preserve">coordinated online </w:t>
      </w:r>
      <w:r w:rsidRPr="0096010C">
        <w:t xml:space="preserve">harassment </w:t>
      </w:r>
      <w:r>
        <w:t xml:space="preserve">and abuse and have </w:t>
      </w:r>
      <w:r w:rsidR="00287176">
        <w:t xml:space="preserve">also </w:t>
      </w:r>
      <w:r>
        <w:t xml:space="preserve">connected these to </w:t>
      </w:r>
      <w:r w:rsidRPr="0096010C">
        <w:t xml:space="preserve">‘offline’ </w:t>
      </w:r>
      <w:r w:rsidR="00287176">
        <w:t>harm.</w:t>
      </w:r>
      <w:r>
        <w:rPr>
          <w:rStyle w:val="EndnoteReference"/>
        </w:rPr>
        <w:endnoteReference w:id="29"/>
      </w:r>
      <w:r w:rsidRPr="0096010C">
        <w:t xml:space="preserve"> </w:t>
      </w:r>
      <w:r w:rsidRPr="004B47A2">
        <w:t>The radicalisation of young men into extremist groups through online forums and social media platforms is already happening in Australia and beyond.</w:t>
      </w:r>
      <w:r>
        <w:rPr>
          <w:rStyle w:val="EndnoteReference"/>
        </w:rPr>
        <w:endnoteReference w:id="30"/>
      </w:r>
      <w:r>
        <w:t xml:space="preserve"> T</w:t>
      </w:r>
      <w:r w:rsidRPr="00AB66A2">
        <w:t>he evidence suggests that efforts to address and respond to backlash must engage with online platforms, to consider their impacts on attitudes and practices of gender, and how they may adversely impact prevention efforts and affect women</w:t>
      </w:r>
      <w:r>
        <w:t>.</w:t>
      </w:r>
      <w:r>
        <w:rPr>
          <w:rStyle w:val="EndnoteReference"/>
        </w:rPr>
        <w:endnoteReference w:id="31"/>
      </w:r>
    </w:p>
    <w:p w14:paraId="4ACEB7BF" w14:textId="77777777" w:rsidR="00D96420" w:rsidRDefault="00D96420" w:rsidP="00D96420">
      <w:pPr>
        <w:pStyle w:val="Heading3"/>
      </w:pPr>
      <w:r>
        <w:t xml:space="preserve">Online pornography </w:t>
      </w:r>
    </w:p>
    <w:p w14:paraId="776C0814" w14:textId="77777777" w:rsidR="00D96420" w:rsidRDefault="00D96420" w:rsidP="00D96420">
      <w:r>
        <w:t>Evidence indicates that pornography reinforces the underlying drivers of violence against women, is regularly accessed by young people, and is impacting on their attitudes, behaviours, and experiences. As a result, t</w:t>
      </w:r>
      <w:r w:rsidRPr="00A13B5F">
        <w:t xml:space="preserve">he influence of pornography is </w:t>
      </w:r>
      <w:r>
        <w:t xml:space="preserve">increasingly problematic and the concern of communities, regulators and government. </w:t>
      </w:r>
      <w:r w:rsidRPr="00A13B5F">
        <w:t xml:space="preserve"> </w:t>
      </w:r>
    </w:p>
    <w:p w14:paraId="067EE47A" w14:textId="77777777" w:rsidR="00D96420" w:rsidRDefault="00D96420" w:rsidP="00D96420">
      <w:r>
        <w:t>E</w:t>
      </w:r>
      <w:r w:rsidRPr="00A13B5F">
        <w:t>vidence identifies frequent depictions of violence against women in pornography</w:t>
      </w:r>
      <w:r>
        <w:rPr>
          <w:rStyle w:val="EndnoteReference"/>
        </w:rPr>
        <w:endnoteReference w:id="32"/>
      </w:r>
      <w:r w:rsidRPr="00A13B5F">
        <w:t xml:space="preserve"> </w:t>
      </w:r>
      <w:r>
        <w:t xml:space="preserve">and </w:t>
      </w:r>
      <w:r w:rsidRPr="00A13B5F">
        <w:t>stereotypical representations of men and women in pornography, where women are portrayed as submissive and men as dominant or aggressive.</w:t>
      </w:r>
      <w:r>
        <w:rPr>
          <w:rStyle w:val="EndnoteReference"/>
        </w:rPr>
        <w:endnoteReference w:id="33"/>
      </w:r>
      <w:r w:rsidRPr="00A13B5F">
        <w:t xml:space="preserve"> Further, research suggests greater pornography use is associated with less progressive attitudes about gender roles,</w:t>
      </w:r>
      <w:r>
        <w:rPr>
          <w:rStyle w:val="EndnoteReference"/>
        </w:rPr>
        <w:endnoteReference w:id="34"/>
      </w:r>
      <w:r w:rsidRPr="00A13B5F">
        <w:t xml:space="preserve"> a belief that women are sex objects,</w:t>
      </w:r>
      <w:r>
        <w:rPr>
          <w:rStyle w:val="EndnoteReference"/>
        </w:rPr>
        <w:endnoteReference w:id="35"/>
      </w:r>
      <w:r w:rsidRPr="00A13B5F">
        <w:t xml:space="preserve"> rape myth acceptance,</w:t>
      </w:r>
      <w:r>
        <w:rPr>
          <w:rStyle w:val="EndnoteReference"/>
        </w:rPr>
        <w:endnoteReference w:id="36"/>
      </w:r>
      <w:r w:rsidRPr="00A13B5F">
        <w:t xml:space="preserve"> men’s use of sexually aggressive behaviou</w:t>
      </w:r>
      <w:r>
        <w:t>r</w:t>
      </w:r>
      <w:r>
        <w:rPr>
          <w:rStyle w:val="EndnoteReference"/>
        </w:rPr>
        <w:endnoteReference w:id="37"/>
      </w:r>
      <w:r>
        <w:t xml:space="preserve"> a</w:t>
      </w:r>
      <w:r w:rsidRPr="00A13B5F">
        <w:t>nd strong attachment to traditional male ideology and roles.</w:t>
      </w:r>
      <w:r>
        <w:rPr>
          <w:rStyle w:val="EndnoteReference"/>
        </w:rPr>
        <w:endnoteReference w:id="38"/>
      </w:r>
      <w:r w:rsidRPr="00A13B5F">
        <w:t xml:space="preserve"> </w:t>
      </w:r>
      <w:r w:rsidRPr="001765F5">
        <w:t xml:space="preserve">Since the advent of online porn, </w:t>
      </w:r>
      <w:r>
        <w:t>s</w:t>
      </w:r>
      <w:r w:rsidRPr="001765F5">
        <w:t>ome research suggests that the increased availability and accessibility that the internet offers has meant a marked increase in the dissemination of representations that are degrading to women and violent, all of which is seen to have negative impacts on male sexuality and men’s attitudes and sexual behaviours towards women.</w:t>
      </w:r>
      <w:r>
        <w:rPr>
          <w:rStyle w:val="EndnoteReference"/>
        </w:rPr>
        <w:endnoteReference w:id="39"/>
      </w:r>
      <w:r w:rsidRPr="001765F5">
        <w:t xml:space="preserve"> </w:t>
      </w:r>
    </w:p>
    <w:p w14:paraId="4D0FBD83" w14:textId="77777777" w:rsidR="00D96420" w:rsidRDefault="00D96420" w:rsidP="00D96420">
      <w:r>
        <w:t xml:space="preserve">Evidence indicates that pornography reinforces the underlying drivers of violence against women, is regularly accessed by young people, and is impacting on their attitudes, behaviours, and experiences. Our Watch’s research </w:t>
      </w:r>
      <w:hyperlink r:id="rId17" w:history="1">
        <w:r w:rsidRPr="006A5E6B">
          <w:rPr>
            <w:rStyle w:val="Hyperlink"/>
          </w:rPr>
          <w:t>Pornography, young people, and preventing violence against women</w:t>
        </w:r>
      </w:hyperlink>
      <w:r>
        <w:t xml:space="preserve"> found that y</w:t>
      </w:r>
      <w:r w:rsidRPr="000F60E1">
        <w:t>oung people, and young men in particular, are seeking out porn as a source of education about sex and sexual relationships</w:t>
      </w:r>
      <w:r>
        <w:t xml:space="preserve"> years before having their first sexual relationship, meaning that pornography can be highly influential in shaping their perceptions of sex and sexual relationships.</w:t>
      </w:r>
      <w:r>
        <w:rPr>
          <w:rStyle w:val="EndnoteReference"/>
        </w:rPr>
        <w:endnoteReference w:id="40"/>
      </w:r>
      <w:r>
        <w:t xml:space="preserve"> As violence is often portrayed as consensual or pleasurable to women, young men are </w:t>
      </w:r>
      <w:r>
        <w:lastRenderedPageBreak/>
        <w:t>not</w:t>
      </w:r>
      <w:r w:rsidRPr="000F60E1">
        <w:t> </w:t>
      </w:r>
      <w:r>
        <w:t>recognising</w:t>
      </w:r>
      <w:r w:rsidRPr="000F60E1">
        <w:t> </w:t>
      </w:r>
      <w:r>
        <w:t>the</w:t>
      </w:r>
      <w:r w:rsidRPr="000F60E1">
        <w:t> </w:t>
      </w:r>
      <w:r>
        <w:t>behaviour</w:t>
      </w:r>
      <w:r w:rsidRPr="000F60E1">
        <w:t> </w:t>
      </w:r>
      <w:r>
        <w:t>as problematic or violent.</w:t>
      </w:r>
      <w:r w:rsidRPr="000F60E1">
        <w:t> </w:t>
      </w:r>
      <w:r w:rsidRPr="00731D97">
        <w:t xml:space="preserve">The research highlighted </w:t>
      </w:r>
      <w:r>
        <w:t>that y</w:t>
      </w:r>
      <w:r w:rsidRPr="000F60E1">
        <w:t>oung people’s views about pornography are connected to their attitudes towards women and violence</w:t>
      </w:r>
      <w:r>
        <w:t xml:space="preserve"> and found consistent relationships between use, </w:t>
      </w:r>
      <w:r w:rsidRPr="00A331B2">
        <w:t>attitudes</w:t>
      </w:r>
      <w:r>
        <w:t xml:space="preserve"> towards pornography and the gendered drivers of violence.   </w:t>
      </w:r>
    </w:p>
    <w:p w14:paraId="6FE63656" w14:textId="77777777" w:rsidR="00D96420" w:rsidRPr="00F807CE" w:rsidRDefault="00D96420" w:rsidP="00D96420">
      <w:pPr>
        <w:rPr>
          <w:b/>
          <w:bCs/>
        </w:rPr>
      </w:pPr>
      <w:r w:rsidRPr="00F807CE">
        <w:rPr>
          <w:b/>
          <w:bCs/>
        </w:rPr>
        <w:t>Driver 1: Rigid gender roles and stereotyped constructions of masculinity and femininity</w:t>
      </w:r>
    </w:p>
    <w:p w14:paraId="6DBF62B9" w14:textId="77777777" w:rsidR="00D96420" w:rsidRDefault="00D96420" w:rsidP="00D96420">
      <w:r>
        <w:t>Pornography commonly depicts stereotypical representations of men and women. Men are often portrayed as aggressive, dominant and controlling</w:t>
      </w:r>
      <w:r w:rsidRPr="00710E05">
        <w:rPr>
          <w:vertAlign w:val="superscript"/>
        </w:rPr>
        <w:endnoteReference w:id="41"/>
      </w:r>
      <w:r>
        <w:t xml:space="preserve"> and women are often portrayed as submissive, eager and willing to comply with the wants and demands of men.</w:t>
      </w:r>
      <w:r w:rsidRPr="00710E05">
        <w:rPr>
          <w:vertAlign w:val="superscript"/>
        </w:rPr>
        <w:endnoteReference w:id="42"/>
      </w:r>
      <w:r w:rsidRPr="00710E05">
        <w:rPr>
          <w:vertAlign w:val="superscript"/>
        </w:rPr>
        <w:t xml:space="preserve"> </w:t>
      </w:r>
      <w:r>
        <w:t>Women are routinely objectified in pornography and are not portrayed as important or valuable in their own right—any pleasure women derive is secondary or irrelevant.</w:t>
      </w:r>
      <w:r w:rsidRPr="00710E05">
        <w:rPr>
          <w:vertAlign w:val="superscript"/>
        </w:rPr>
        <w:endnoteReference w:id="43"/>
      </w:r>
    </w:p>
    <w:p w14:paraId="623B392F" w14:textId="77777777" w:rsidR="00D96420" w:rsidRDefault="00D96420" w:rsidP="00D96420">
      <w:r>
        <w:t>Pornography suggests that women deserve to be treated as subservient, and as objects for male sexual gratification—this can cast women as targets for exploitation. Research has found links between the use of pornography and support for rigid gender roles—including male dominance</w:t>
      </w:r>
      <w:r w:rsidRPr="00F05DBE">
        <w:rPr>
          <w:vertAlign w:val="superscript"/>
        </w:rPr>
        <w:endnoteReference w:id="44"/>
      </w:r>
      <w:r w:rsidRPr="00F05DBE">
        <w:rPr>
          <w:vertAlign w:val="superscript"/>
        </w:rPr>
        <w:t xml:space="preserve"> </w:t>
      </w:r>
      <w:r>
        <w:t>and female sexual objectification.</w:t>
      </w:r>
      <w:r w:rsidRPr="00F05DBE">
        <w:rPr>
          <w:sz w:val="22"/>
          <w:szCs w:val="20"/>
          <w:vertAlign w:val="superscript"/>
        </w:rPr>
        <w:endnoteReference w:id="45"/>
      </w:r>
    </w:p>
    <w:p w14:paraId="150DA229" w14:textId="77777777" w:rsidR="00D96420" w:rsidRPr="00F807CE" w:rsidRDefault="00D96420" w:rsidP="00D96420">
      <w:pPr>
        <w:rPr>
          <w:b/>
          <w:bCs/>
        </w:rPr>
      </w:pPr>
      <w:r w:rsidRPr="00F807CE">
        <w:rPr>
          <w:b/>
          <w:bCs/>
        </w:rPr>
        <w:t>Driver 2: Men’s control of decision-making and limits to women’s independence in public and private life</w:t>
      </w:r>
    </w:p>
    <w:p w14:paraId="4712A974" w14:textId="77777777" w:rsidR="00D96420" w:rsidRDefault="00D96420" w:rsidP="00D96420">
      <w:r>
        <w:t>Pornography routinely prioritises the preferences of male characters and depicts men dominating women. This sends a message that women have a lower social value and are less worthy of respect—messages that can contribute to the belief that women are legitimate targets for violence.</w:t>
      </w:r>
    </w:p>
    <w:p w14:paraId="31FBA793" w14:textId="77777777" w:rsidR="00D96420" w:rsidRDefault="00D96420" w:rsidP="00D96420">
      <w:r>
        <w:t>Our Watch’s research shows young people who watched pornography on a more regular basis were more likely to believe that women should learn to obey men, and that things tend to be better when men are in charge.</w:t>
      </w:r>
      <w:r w:rsidRPr="006302CE">
        <w:rPr>
          <w:vertAlign w:val="superscript"/>
        </w:rPr>
        <w:endnoteReference w:id="46"/>
      </w:r>
    </w:p>
    <w:p w14:paraId="1E58837A" w14:textId="77777777" w:rsidR="00D96420" w:rsidRPr="00F807CE" w:rsidRDefault="00D96420" w:rsidP="00D96420">
      <w:pPr>
        <w:rPr>
          <w:b/>
          <w:bCs/>
        </w:rPr>
      </w:pPr>
      <w:r w:rsidRPr="00F807CE">
        <w:rPr>
          <w:b/>
          <w:bCs/>
        </w:rPr>
        <w:t>Driver 3: Condoning of violence against women</w:t>
      </w:r>
    </w:p>
    <w:p w14:paraId="44B8A754" w14:textId="77777777" w:rsidR="00D96420" w:rsidRDefault="00D96420" w:rsidP="00D96420">
      <w:r>
        <w:t>The bulk of evidence identifies frequent depictions of violence in pornography.</w:t>
      </w:r>
      <w:r w:rsidRPr="006302CE">
        <w:rPr>
          <w:vertAlign w:val="superscript"/>
        </w:rPr>
        <w:endnoteReference w:id="47"/>
      </w:r>
      <w:r w:rsidRPr="006302CE">
        <w:rPr>
          <w:vertAlign w:val="superscript"/>
        </w:rPr>
        <w:t xml:space="preserve"> </w:t>
      </w:r>
      <w:r>
        <w:t>Significantly, both the physical aggression in pornography (such as hitting, slapping, choking and gagging) and the verbal aggression (such as name-calling) are almost always directed towards women. Female characters are often depicted as enjoying being subject to aggression—which can make the violence in pornography difficult for viewers to recognise. Pornography’s portrayals normalise violence against women—but even more troubling, they suggest that violence against women is sexy.</w:t>
      </w:r>
    </w:p>
    <w:p w14:paraId="015A609F" w14:textId="738DE705" w:rsidR="006605BD" w:rsidRDefault="00D96420" w:rsidP="00D96420">
      <w:r>
        <w:t>Pornography consumption has been found to be associated with both verbal and physical sexual aggression.</w:t>
      </w:r>
      <w:r w:rsidRPr="006302CE">
        <w:rPr>
          <w:vertAlign w:val="superscript"/>
        </w:rPr>
        <w:endnoteReference w:id="48"/>
      </w:r>
      <w:r w:rsidRPr="006302CE">
        <w:rPr>
          <w:vertAlign w:val="superscript"/>
        </w:rPr>
        <w:t xml:space="preserve"> </w:t>
      </w:r>
      <w:r>
        <w:t>Research has found that men who are very frequent pornography users have sexual aggression levels that are much higher than their counterparts who do not consume pornography very frequently.</w:t>
      </w:r>
      <w:r w:rsidRPr="006302CE">
        <w:rPr>
          <w:vertAlign w:val="superscript"/>
        </w:rPr>
        <w:endnoteReference w:id="49"/>
      </w:r>
    </w:p>
    <w:p w14:paraId="18B1C117" w14:textId="77777777" w:rsidR="00D96420" w:rsidRPr="00F807CE" w:rsidRDefault="00D96420" w:rsidP="00D96420">
      <w:pPr>
        <w:rPr>
          <w:b/>
          <w:bCs/>
        </w:rPr>
      </w:pPr>
      <w:r w:rsidRPr="00F807CE">
        <w:rPr>
          <w:b/>
          <w:bCs/>
        </w:rPr>
        <w:t>Driver 4: Male peer relations that emphasise aggression and disrespect towards women</w:t>
      </w:r>
    </w:p>
    <w:p w14:paraId="76495137" w14:textId="77777777" w:rsidR="00D96420" w:rsidRDefault="00D96420" w:rsidP="00D96420">
      <w:r>
        <w:t>Pornography can reinforce aggressive and disrespectful male peer relations in two key ways. Watching pornography—including aggressive and degrading pornography—in a group can be a form of bonding between young men.</w:t>
      </w:r>
      <w:r w:rsidRPr="006302CE">
        <w:rPr>
          <w:vertAlign w:val="superscript"/>
        </w:rPr>
        <w:endnoteReference w:id="50"/>
      </w:r>
      <w:r w:rsidRPr="006302CE">
        <w:rPr>
          <w:vertAlign w:val="superscript"/>
        </w:rPr>
        <w:t xml:space="preserve"> </w:t>
      </w:r>
      <w:r>
        <w:t xml:space="preserve">Pornography also depicts disrespectful and aggressive male peer relations, for example, in scenes where groups of </w:t>
      </w:r>
      <w:r>
        <w:lastRenderedPageBreak/>
        <w:t>men are having sex with one woman and treat her aggressively, or as an object for their shared pleasure.</w:t>
      </w:r>
    </w:p>
    <w:p w14:paraId="75BD9E38" w14:textId="77777777" w:rsidR="00D96420" w:rsidRDefault="00D96420" w:rsidP="00D96420">
      <w:r>
        <w:t>Our Watch research indicates that young men who more frequently consumed pornography were more likely to believe there is no harm in men making jokes about women in front of their friends.</w:t>
      </w:r>
      <w:r w:rsidRPr="008F0A78">
        <w:rPr>
          <w:vertAlign w:val="superscript"/>
        </w:rPr>
        <w:endnoteReference w:id="51"/>
      </w:r>
    </w:p>
    <w:p w14:paraId="78DB6D8B" w14:textId="77777777" w:rsidR="005E27CC" w:rsidRDefault="005E27CC" w:rsidP="00137B33">
      <w:pPr>
        <w:pStyle w:val="Heading1"/>
        <w:rPr>
          <w:color w:val="002453" w:themeColor="accent5"/>
        </w:rPr>
      </w:pPr>
    </w:p>
    <w:p w14:paraId="4F94D250" w14:textId="5C63B9CA" w:rsidR="00A60098" w:rsidRPr="009628A6" w:rsidRDefault="00A60098" w:rsidP="00137B33">
      <w:pPr>
        <w:pStyle w:val="Heading1"/>
        <w:rPr>
          <w:color w:val="002453" w:themeColor="accent5"/>
        </w:rPr>
      </w:pPr>
      <w:bookmarkStart w:id="14" w:name="_Toc170313757"/>
      <w:r w:rsidRPr="009628A6">
        <w:rPr>
          <w:color w:val="002453" w:themeColor="accent5"/>
        </w:rPr>
        <w:t>Responses t</w:t>
      </w:r>
      <w:r w:rsidR="000E187E" w:rsidRPr="009628A6">
        <w:rPr>
          <w:color w:val="002453" w:themeColor="accent5"/>
        </w:rPr>
        <w:t xml:space="preserve">o the </w:t>
      </w:r>
      <w:r w:rsidR="00593332">
        <w:rPr>
          <w:color w:val="002453" w:themeColor="accent5"/>
        </w:rPr>
        <w:t>consultation</w:t>
      </w:r>
      <w:r w:rsidR="000E187E" w:rsidRPr="009628A6">
        <w:rPr>
          <w:color w:val="002453" w:themeColor="accent5"/>
        </w:rPr>
        <w:t xml:space="preserve"> questions</w:t>
      </w:r>
      <w:bookmarkEnd w:id="14"/>
    </w:p>
    <w:p w14:paraId="27F85B54" w14:textId="674582AC" w:rsidR="000E187E" w:rsidRPr="009628A6" w:rsidRDefault="00D53DF8" w:rsidP="000E187E">
      <w:pPr>
        <w:pStyle w:val="Heading2"/>
        <w:rPr>
          <w:color w:val="002453" w:themeColor="accent5"/>
        </w:rPr>
      </w:pPr>
      <w:bookmarkStart w:id="15" w:name="_Toc170313758"/>
      <w:r>
        <w:rPr>
          <w:color w:val="002453" w:themeColor="accent5"/>
        </w:rPr>
        <w:t xml:space="preserve">Question </w:t>
      </w:r>
      <w:r w:rsidR="00593332">
        <w:rPr>
          <w:color w:val="002453" w:themeColor="accent5"/>
        </w:rPr>
        <w:t>16</w:t>
      </w:r>
      <w:r w:rsidR="00E56FC7" w:rsidRPr="009628A6">
        <w:rPr>
          <w:color w:val="002453" w:themeColor="accent5"/>
        </w:rPr>
        <w:t xml:space="preserve">. </w:t>
      </w:r>
      <w:r w:rsidR="004F103C" w:rsidRPr="004F103C">
        <w:rPr>
          <w:color w:val="002453" w:themeColor="accent5"/>
        </w:rPr>
        <w:t>What more could be done to promote the safety of Australians online, including through research, educational resources and awareness raising?</w:t>
      </w:r>
      <w:bookmarkEnd w:id="15"/>
    </w:p>
    <w:p w14:paraId="6274F4DF" w14:textId="61F24FF1" w:rsidR="00882BA2" w:rsidRDefault="00CE6380" w:rsidP="00A707BE">
      <w:r>
        <w:t>Our Watch acknowledges the important role of the e-safety commission</w:t>
      </w:r>
      <w:r w:rsidR="00702840">
        <w:t>er</w:t>
      </w:r>
      <w:r w:rsidR="003D0A23">
        <w:t xml:space="preserve"> </w:t>
      </w:r>
      <w:r w:rsidR="00FF2E06">
        <w:t xml:space="preserve">(e-safety) </w:t>
      </w:r>
      <w:r w:rsidR="003D0A23">
        <w:t xml:space="preserve">in promoting online safety. </w:t>
      </w:r>
      <w:r w:rsidR="00FF2E06">
        <w:t xml:space="preserve">In addition to the regulatory functions performed under the Online Safety Act, </w:t>
      </w:r>
      <w:r w:rsidR="00702840">
        <w:t xml:space="preserve">Our Watch commends </w:t>
      </w:r>
      <w:r w:rsidR="00FF2E06">
        <w:t>e-safety’s</w:t>
      </w:r>
      <w:r w:rsidR="00702840">
        <w:t xml:space="preserve"> focus on prevention through </w:t>
      </w:r>
      <w:r w:rsidR="00702840" w:rsidRPr="00702840">
        <w:t xml:space="preserve">research, education programs and </w:t>
      </w:r>
      <w:r w:rsidR="00702840">
        <w:t>awareness raising</w:t>
      </w:r>
      <w:r w:rsidR="00FF2E06">
        <w:t xml:space="preserve">. </w:t>
      </w:r>
    </w:p>
    <w:p w14:paraId="6BEFD423" w14:textId="6B748C02" w:rsidR="008F67C8" w:rsidRDefault="00C8317F" w:rsidP="00A707BE">
      <w:r w:rsidRPr="00C8317F">
        <w:t>The internet, and digital and social media play a significant role in influencing and reinforcing community norms</w:t>
      </w:r>
      <w:r w:rsidR="21C3A06D">
        <w:t xml:space="preserve"> and attitudes</w:t>
      </w:r>
      <w:r w:rsidR="00E65B9B">
        <w:t>. A</w:t>
      </w:r>
      <w:r w:rsidRPr="00C8317F">
        <w:t xml:space="preserve">s a </w:t>
      </w:r>
      <w:r w:rsidR="0062158C" w:rsidRPr="00C8317F">
        <w:t>result,</w:t>
      </w:r>
      <w:r w:rsidRPr="00C8317F">
        <w:t xml:space="preserve"> </w:t>
      </w:r>
      <w:r w:rsidR="002811B9">
        <w:t>online technologies have</w:t>
      </w:r>
      <w:r w:rsidR="002811B9" w:rsidRPr="002811B9">
        <w:t xml:space="preserve"> a crucial role to play in addressing the </w:t>
      </w:r>
      <w:r>
        <w:t>gendered</w:t>
      </w:r>
      <w:r w:rsidR="002811B9" w:rsidRPr="002811B9">
        <w:t xml:space="preserve"> drivers</w:t>
      </w:r>
      <w:r w:rsidR="0062158C">
        <w:t xml:space="preserve"> of violence against women</w:t>
      </w:r>
      <w:r w:rsidR="008E478B">
        <w:t xml:space="preserve">. </w:t>
      </w:r>
      <w:r w:rsidR="002811B9" w:rsidRPr="002811B9">
        <w:t xml:space="preserve"> </w:t>
      </w:r>
      <w:r w:rsidR="008F67C8" w:rsidRPr="00F46A9B">
        <w:t xml:space="preserve">Many initiatives to date have focused on early intervention – to keep people safe in online environments – and response – to support victims of </w:t>
      </w:r>
      <w:r w:rsidR="001413F9">
        <w:t>technology facilitated gender-based violence (TFGBV)</w:t>
      </w:r>
      <w:r w:rsidR="008F67C8" w:rsidRPr="00F46A9B">
        <w:t xml:space="preserve">. In addition to these critical initiatives, </w:t>
      </w:r>
      <w:r w:rsidR="008F67C8">
        <w:t>there is an opportunity</w:t>
      </w:r>
      <w:r w:rsidR="008F67C8" w:rsidRPr="00F46A9B">
        <w:t xml:space="preserve"> to </w:t>
      </w:r>
      <w:r w:rsidR="008F67C8">
        <w:t xml:space="preserve">develop </w:t>
      </w:r>
      <w:r w:rsidR="008F67C8" w:rsidRPr="00F46A9B">
        <w:t>primary prevention strategies that will reduce the prevalence of violence in the long term</w:t>
      </w:r>
      <w:r w:rsidR="008F67C8">
        <w:t>.</w:t>
      </w:r>
      <w:r w:rsidR="001F3BA4">
        <w:t xml:space="preserve"> </w:t>
      </w:r>
    </w:p>
    <w:p w14:paraId="06BC4A2A" w14:textId="71C2E90F" w:rsidR="0056417E" w:rsidRDefault="0018001A" w:rsidP="00D968EA">
      <w:pPr>
        <w:pStyle w:val="Bulletedlist"/>
        <w:numPr>
          <w:ilvl w:val="0"/>
          <w:numId w:val="0"/>
        </w:numPr>
      </w:pPr>
      <w:r>
        <w:t>E</w:t>
      </w:r>
      <w:r w:rsidR="00A707BE">
        <w:t xml:space="preserve">xamples of </w:t>
      </w:r>
      <w:r w:rsidR="00DA15DF">
        <w:t xml:space="preserve">online prevention </w:t>
      </w:r>
      <w:r w:rsidR="00A707BE">
        <w:t>initiatives includ</w:t>
      </w:r>
      <w:r>
        <w:t xml:space="preserve">e: </w:t>
      </w:r>
    </w:p>
    <w:p w14:paraId="296B9597" w14:textId="6DEB01C5" w:rsidR="0056417E" w:rsidRDefault="00965CDF" w:rsidP="0056417E">
      <w:pPr>
        <w:pStyle w:val="Bulletedlist"/>
        <w:numPr>
          <w:ilvl w:val="0"/>
          <w:numId w:val="17"/>
        </w:numPr>
      </w:pPr>
      <w:r>
        <w:t xml:space="preserve">The </w:t>
      </w:r>
      <w:hyperlink r:id="rId18" w:history="1">
        <w:r w:rsidR="006D4A17" w:rsidRPr="009403D5">
          <w:rPr>
            <w:rStyle w:val="Hyperlink"/>
          </w:rPr>
          <w:t>eSafetywomen</w:t>
        </w:r>
      </w:hyperlink>
      <w:r w:rsidR="006D4A17">
        <w:t xml:space="preserve"> initiative </w:t>
      </w:r>
      <w:r w:rsidR="00F53558">
        <w:t xml:space="preserve">which </w:t>
      </w:r>
      <w:r w:rsidR="006D4A17">
        <w:t>has developed a range of resources and programs to prevent and respond to online harm</w:t>
      </w:r>
      <w:r w:rsidR="00473A03">
        <w:t>;</w:t>
      </w:r>
      <w:r>
        <w:t xml:space="preserve"> </w:t>
      </w:r>
    </w:p>
    <w:p w14:paraId="5D9C1B11" w14:textId="159C0D4E" w:rsidR="00766595" w:rsidRDefault="00A61567" w:rsidP="00766595">
      <w:pPr>
        <w:pStyle w:val="Bulletedlist"/>
        <w:numPr>
          <w:ilvl w:val="0"/>
          <w:numId w:val="17"/>
        </w:numPr>
      </w:pPr>
      <w:r>
        <w:t>The e</w:t>
      </w:r>
      <w:r w:rsidR="00075BAF">
        <w:t xml:space="preserve">-Safety Commission’s </w:t>
      </w:r>
      <w:hyperlink r:id="rId19" w:anchor="preventing-tech-based-abuse-of-women-grants-program" w:history="1">
        <w:r w:rsidR="00075BAF" w:rsidRPr="00050D8F">
          <w:rPr>
            <w:rStyle w:val="Hyperlink"/>
          </w:rPr>
          <w:t>Preventing Tech-based Abuse of Women Grants Program</w:t>
        </w:r>
      </w:hyperlink>
      <w:r w:rsidR="0056417E">
        <w:t>, which ha</w:t>
      </w:r>
      <w:r w:rsidR="00075BAF">
        <w:t>s</w:t>
      </w:r>
      <w:r w:rsidR="0056417E">
        <w:t xml:space="preserve"> funded </w:t>
      </w:r>
      <w:r w:rsidR="0018001A">
        <w:t xml:space="preserve">a range of prevention </w:t>
      </w:r>
      <w:r w:rsidR="00F53558">
        <w:t>activities</w:t>
      </w:r>
      <w:r w:rsidR="00473A03">
        <w:t>; and</w:t>
      </w:r>
    </w:p>
    <w:p w14:paraId="1F7CC2E5" w14:textId="3AFC9DD0" w:rsidR="0075743A" w:rsidRDefault="0075743A" w:rsidP="00A30FB6">
      <w:pPr>
        <w:pStyle w:val="Bulletedlist"/>
        <w:numPr>
          <w:ilvl w:val="0"/>
          <w:numId w:val="17"/>
        </w:numPr>
        <w:spacing w:after="120"/>
        <w:ind w:left="714" w:hanging="357"/>
      </w:pPr>
      <w:r w:rsidRPr="00766595">
        <w:rPr>
          <w:rFonts w:eastAsia="Roboto" w:cs="Roboto"/>
        </w:rPr>
        <w:t xml:space="preserve">The Line campaign delivered by Our Watch </w:t>
      </w:r>
      <w:r>
        <w:rPr>
          <w:rFonts w:eastAsia="Roboto" w:cs="Roboto"/>
        </w:rPr>
        <w:t xml:space="preserve">which </w:t>
      </w:r>
      <w:r w:rsidRPr="00766595">
        <w:rPr>
          <w:rFonts w:eastAsia="Roboto" w:cs="Roboto"/>
        </w:rPr>
        <w:t xml:space="preserve">effectively </w:t>
      </w:r>
      <w:r>
        <w:rPr>
          <w:rFonts w:eastAsia="Roboto" w:cs="Roboto"/>
        </w:rPr>
        <w:t>utilises</w:t>
      </w:r>
      <w:r w:rsidRPr="00766595">
        <w:rPr>
          <w:rFonts w:eastAsia="Roboto" w:cs="Roboto"/>
        </w:rPr>
        <w:t xml:space="preserve"> technology to encourage behaviour change</w:t>
      </w:r>
      <w:r>
        <w:rPr>
          <w:rFonts w:eastAsia="Roboto" w:cs="Roboto"/>
        </w:rPr>
        <w:t xml:space="preserve">. </w:t>
      </w:r>
    </w:p>
    <w:p w14:paraId="5B0D4AEC" w14:textId="3D12E48B" w:rsidR="0075743A" w:rsidRPr="0075743A" w:rsidRDefault="6FBCD7B4" w:rsidP="0075743A">
      <w:r w:rsidRPr="0075743A">
        <w:t>D</w:t>
      </w:r>
      <w:r w:rsidR="0075743A" w:rsidRPr="0075743A">
        <w:t xml:space="preserve">igital settings provide unique opportunities to promote gender equality and engage in prevention work, </w:t>
      </w:r>
      <w:r w:rsidR="4F00AFFB" w:rsidRPr="0075743A">
        <w:t xml:space="preserve">however </w:t>
      </w:r>
      <w:r w:rsidR="0075743A" w:rsidRPr="0075743A">
        <w:t>the</w:t>
      </w:r>
      <w:r w:rsidR="5EFC3762" w:rsidRPr="0075743A">
        <w:t xml:space="preserve">se opportunities are often overlooked </w:t>
      </w:r>
      <w:r w:rsidR="00B651DB" w:rsidRPr="0075743A">
        <w:t>as they</w:t>
      </w:r>
      <w:r w:rsidR="2132D287" w:rsidRPr="0075743A">
        <w:t xml:space="preserve"> </w:t>
      </w:r>
      <w:r w:rsidR="0075743A" w:rsidRPr="0075743A">
        <w:t xml:space="preserve">are primarily </w:t>
      </w:r>
      <w:r w:rsidR="06F811B2" w:rsidRPr="0075743A">
        <w:t xml:space="preserve">seen </w:t>
      </w:r>
      <w:r w:rsidR="0075743A" w:rsidRPr="0075743A">
        <w:t>as spaces where harm occurs</w:t>
      </w:r>
      <w:r w:rsidR="00EB67B8">
        <w:t>.</w:t>
      </w:r>
      <w:r w:rsidR="00E101DB">
        <w:rPr>
          <w:rStyle w:val="EndnoteReference"/>
        </w:rPr>
        <w:endnoteReference w:id="52"/>
      </w:r>
      <w:r w:rsidR="00EB67B8">
        <w:t xml:space="preserve"> </w:t>
      </w:r>
      <w:r w:rsidR="00E443B6">
        <w:t>As a result,</w:t>
      </w:r>
      <w:r w:rsidR="0075743A" w:rsidRPr="0075743A">
        <w:t xml:space="preserve"> there is considerable scope for primary prevention practice in digital settings to be expanded.</w:t>
      </w:r>
      <w:r w:rsidR="00AB628C">
        <w:t xml:space="preserve"> </w:t>
      </w:r>
      <w:r w:rsidR="00AB628C" w:rsidRPr="00AB628C">
        <w:t>Th</w:t>
      </w:r>
      <w:r w:rsidR="00AB628C">
        <w:t xml:space="preserve">is aligns with the </w:t>
      </w:r>
      <w:r w:rsidR="00AB628C" w:rsidRPr="00AB628C">
        <w:rPr>
          <w:u w:val="single"/>
        </w:rPr>
        <w:t>National Plan to End Violence Against Women 2022-2032</w:t>
      </w:r>
      <w:r w:rsidR="00AB628C">
        <w:t xml:space="preserve"> which</w:t>
      </w:r>
      <w:r w:rsidR="00AB628C" w:rsidRPr="00AB628C">
        <w:t xml:space="preserve"> includes ‘Harness technology in the prevention of violence against women and children’ as one of seven areas of action in the Prevention Domain.</w:t>
      </w:r>
    </w:p>
    <w:p w14:paraId="107B0984" w14:textId="692C4E31" w:rsidR="00F1625A" w:rsidRPr="00A30FB6" w:rsidRDefault="00A30FB6" w:rsidP="00F1625A">
      <w:pPr>
        <w:rPr>
          <w:rFonts w:cs="Calibri"/>
          <w:lang w:eastAsia="en-AU"/>
        </w:rPr>
      </w:pPr>
      <w:r w:rsidRPr="00A30FB6">
        <w:t xml:space="preserve">Opportunities for primary prevention in digital and online settings include: </w:t>
      </w:r>
    </w:p>
    <w:p w14:paraId="1E0BCBBD" w14:textId="45474F36" w:rsidR="00EE7BC8" w:rsidRDefault="00DF1CE2" w:rsidP="00AE5E7A">
      <w:pPr>
        <w:pStyle w:val="ListParagraph"/>
        <w:numPr>
          <w:ilvl w:val="0"/>
          <w:numId w:val="11"/>
        </w:numPr>
        <w:spacing w:before="120" w:after="120" w:line="240" w:lineRule="auto"/>
        <w:rPr>
          <w:rFonts w:eastAsia="Times New Roman"/>
          <w:szCs w:val="24"/>
        </w:rPr>
      </w:pPr>
      <w:r>
        <w:rPr>
          <w:rFonts w:eastAsia="Times New Roman"/>
          <w:szCs w:val="24"/>
        </w:rPr>
        <w:t>Online campaigns and programs that directly engage with and address the gendered drivers</w:t>
      </w:r>
      <w:r w:rsidR="00916B5F">
        <w:rPr>
          <w:rFonts w:eastAsia="Times New Roman"/>
          <w:szCs w:val="24"/>
        </w:rPr>
        <w:t xml:space="preserve">, including </w:t>
      </w:r>
      <w:r w:rsidR="00916B5F" w:rsidRPr="00916B5F">
        <w:rPr>
          <w:rFonts w:eastAsia="Times New Roman"/>
          <w:szCs w:val="24"/>
        </w:rPr>
        <w:t xml:space="preserve">programs that build </w:t>
      </w:r>
      <w:r w:rsidR="00916B5F">
        <w:rPr>
          <w:rFonts w:eastAsia="Times New Roman"/>
          <w:szCs w:val="24"/>
        </w:rPr>
        <w:t>audience</w:t>
      </w:r>
      <w:r w:rsidR="00916B5F" w:rsidRPr="00916B5F">
        <w:rPr>
          <w:rFonts w:eastAsia="Times New Roman"/>
          <w:szCs w:val="24"/>
        </w:rPr>
        <w:t xml:space="preserve"> understanding of sexist and gendered </w:t>
      </w:r>
      <w:r w:rsidR="00916B5F" w:rsidRPr="00916B5F">
        <w:rPr>
          <w:rFonts w:eastAsia="Times New Roman"/>
          <w:szCs w:val="24"/>
        </w:rPr>
        <w:lastRenderedPageBreak/>
        <w:t>norms, attitudes and behaviours, and their skills to address these through ‘bystander actions’</w:t>
      </w:r>
      <w:r w:rsidR="00916B5F">
        <w:rPr>
          <w:rFonts w:eastAsia="Times New Roman"/>
          <w:szCs w:val="24"/>
        </w:rPr>
        <w:t xml:space="preserve">. </w:t>
      </w:r>
    </w:p>
    <w:p w14:paraId="4D941A87" w14:textId="464CEEA3" w:rsidR="0099091A" w:rsidRPr="0099091A" w:rsidRDefault="002C1C88" w:rsidP="0099091A">
      <w:pPr>
        <w:pStyle w:val="ListParagraph"/>
        <w:numPr>
          <w:ilvl w:val="0"/>
          <w:numId w:val="11"/>
        </w:numPr>
        <w:rPr>
          <w:rFonts w:eastAsia="Times New Roman"/>
          <w:szCs w:val="24"/>
        </w:rPr>
      </w:pPr>
      <w:r w:rsidRPr="0099091A">
        <w:rPr>
          <w:rFonts w:eastAsia="Times New Roman"/>
          <w:szCs w:val="24"/>
        </w:rPr>
        <w:t xml:space="preserve">Supporting </w:t>
      </w:r>
      <w:r w:rsidR="00DF1CE2" w:rsidRPr="0099091A">
        <w:rPr>
          <w:rFonts w:eastAsia="Times New Roman"/>
          <w:szCs w:val="24"/>
        </w:rPr>
        <w:t>online influencers, organisations, and communities to</w:t>
      </w:r>
      <w:r w:rsidR="007C6567" w:rsidRPr="0099091A">
        <w:rPr>
          <w:rFonts w:eastAsia="Times New Roman"/>
          <w:szCs w:val="24"/>
        </w:rPr>
        <w:t xml:space="preserve"> </w:t>
      </w:r>
      <w:r w:rsidR="00611F29">
        <w:rPr>
          <w:rFonts w:eastAsia="Times New Roman"/>
          <w:szCs w:val="24"/>
        </w:rPr>
        <w:t xml:space="preserve">engage in </w:t>
      </w:r>
      <w:r w:rsidRPr="0099091A">
        <w:rPr>
          <w:rFonts w:eastAsia="Times New Roman"/>
          <w:szCs w:val="24"/>
        </w:rPr>
        <w:t>promot</w:t>
      </w:r>
      <w:r w:rsidR="00611F29">
        <w:rPr>
          <w:rFonts w:eastAsia="Times New Roman"/>
          <w:szCs w:val="24"/>
        </w:rPr>
        <w:t>ing</w:t>
      </w:r>
      <w:r w:rsidRPr="0099091A">
        <w:rPr>
          <w:rFonts w:eastAsia="Times New Roman"/>
          <w:szCs w:val="24"/>
        </w:rPr>
        <w:t xml:space="preserve"> </w:t>
      </w:r>
      <w:r w:rsidR="007C6567" w:rsidRPr="0099091A">
        <w:rPr>
          <w:rFonts w:eastAsia="Times New Roman"/>
          <w:szCs w:val="24"/>
        </w:rPr>
        <w:t>gender equality and preventing violence against women</w:t>
      </w:r>
      <w:r w:rsidR="0099091A">
        <w:rPr>
          <w:rFonts w:eastAsia="Times New Roman"/>
          <w:szCs w:val="24"/>
        </w:rPr>
        <w:t>, including by developing evidence-based f</w:t>
      </w:r>
      <w:r w:rsidR="0099091A" w:rsidRPr="0099091A">
        <w:rPr>
          <w:rFonts w:eastAsia="Times New Roman"/>
          <w:szCs w:val="24"/>
        </w:rPr>
        <w:t xml:space="preserve">rameworks and guidelines </w:t>
      </w:r>
      <w:r w:rsidR="0099091A">
        <w:rPr>
          <w:rFonts w:eastAsia="Times New Roman"/>
          <w:szCs w:val="24"/>
        </w:rPr>
        <w:t xml:space="preserve">for </w:t>
      </w:r>
      <w:r w:rsidR="00611F29">
        <w:rPr>
          <w:rFonts w:eastAsia="Times New Roman"/>
          <w:szCs w:val="24"/>
        </w:rPr>
        <w:t xml:space="preserve">the </w:t>
      </w:r>
      <w:r w:rsidR="0099091A">
        <w:rPr>
          <w:rFonts w:eastAsia="Times New Roman"/>
          <w:szCs w:val="24"/>
        </w:rPr>
        <w:t xml:space="preserve">design and </w:t>
      </w:r>
      <w:r w:rsidR="0099091A" w:rsidRPr="0099091A">
        <w:rPr>
          <w:rFonts w:eastAsia="Times New Roman"/>
          <w:szCs w:val="24"/>
        </w:rPr>
        <w:t>implement</w:t>
      </w:r>
      <w:r w:rsidR="00611F29">
        <w:rPr>
          <w:rFonts w:eastAsia="Times New Roman"/>
          <w:szCs w:val="24"/>
        </w:rPr>
        <w:t xml:space="preserve">ation of </w:t>
      </w:r>
      <w:r w:rsidR="0099091A" w:rsidRPr="0099091A">
        <w:rPr>
          <w:rFonts w:eastAsia="Times New Roman"/>
          <w:szCs w:val="24"/>
        </w:rPr>
        <w:t xml:space="preserve">online primary prevention programs in a safe, ethical and impactful way.  </w:t>
      </w:r>
    </w:p>
    <w:p w14:paraId="584C8083" w14:textId="3CD7F61A" w:rsidR="00CF4296" w:rsidRDefault="071F076B" w:rsidP="03170F58">
      <w:pPr>
        <w:pStyle w:val="ListParagraph"/>
        <w:numPr>
          <w:ilvl w:val="0"/>
          <w:numId w:val="11"/>
        </w:numPr>
        <w:spacing w:before="120" w:after="120" w:line="240" w:lineRule="auto"/>
        <w:rPr>
          <w:rFonts w:eastAsia="Times New Roman"/>
        </w:rPr>
      </w:pPr>
      <w:r>
        <w:t xml:space="preserve">Cultivating critical pornography literacy by delivering initiatives that counteract peer pressure to engage with, or valorise certain types of porn, including information and practical tools and resources specifically for young people, and making these accessible to young people, for example through online information and education forums. </w:t>
      </w:r>
    </w:p>
    <w:p w14:paraId="771CAB72" w14:textId="6A49AD60" w:rsidR="00CF4296" w:rsidRDefault="00916B5F" w:rsidP="00AE5E7A">
      <w:pPr>
        <w:pStyle w:val="ListParagraph"/>
        <w:numPr>
          <w:ilvl w:val="0"/>
          <w:numId w:val="11"/>
        </w:numPr>
        <w:spacing w:before="120" w:after="120" w:line="240" w:lineRule="auto"/>
        <w:rPr>
          <w:rFonts w:eastAsia="Times New Roman"/>
        </w:rPr>
      </w:pPr>
      <w:r w:rsidRPr="03170F58">
        <w:rPr>
          <w:rFonts w:eastAsia="Times New Roman"/>
        </w:rPr>
        <w:t>Online m</w:t>
      </w:r>
      <w:r w:rsidR="00CF4296" w:rsidRPr="03170F58">
        <w:rPr>
          <w:rFonts w:eastAsia="Times New Roman"/>
        </w:rPr>
        <w:t>edia and digital literacy programs, particularly those supporting young people to critically engage with media and popular culture regarding representations of women, men, and gender relations</w:t>
      </w:r>
      <w:r w:rsidRPr="03170F58">
        <w:rPr>
          <w:rFonts w:eastAsia="Times New Roman"/>
        </w:rPr>
        <w:t xml:space="preserve">. </w:t>
      </w:r>
    </w:p>
    <w:p w14:paraId="4283F026" w14:textId="5D064E21" w:rsidR="006D7F36" w:rsidRPr="009A5DD5" w:rsidRDefault="006D7F36" w:rsidP="00AE5E7A">
      <w:pPr>
        <w:pStyle w:val="ListParagraph"/>
        <w:numPr>
          <w:ilvl w:val="0"/>
          <w:numId w:val="11"/>
        </w:numPr>
        <w:spacing w:before="120" w:after="120" w:line="240" w:lineRule="auto"/>
        <w:rPr>
          <w:rFonts w:eastAsia="Times New Roman"/>
          <w:szCs w:val="24"/>
        </w:rPr>
      </w:pPr>
      <w:r w:rsidRPr="009A5DD5">
        <w:rPr>
          <w:rFonts w:eastAsia="Times New Roman"/>
          <w:szCs w:val="24"/>
        </w:rPr>
        <w:t>Engag</w:t>
      </w:r>
      <w:r w:rsidR="00A30FB6">
        <w:rPr>
          <w:rFonts w:eastAsia="Times New Roman"/>
          <w:szCs w:val="24"/>
        </w:rPr>
        <w:t>ing</w:t>
      </w:r>
      <w:r w:rsidRPr="009A5DD5">
        <w:rPr>
          <w:rFonts w:eastAsia="Times New Roman"/>
          <w:szCs w:val="24"/>
        </w:rPr>
        <w:t xml:space="preserve"> parents</w:t>
      </w:r>
      <w:r w:rsidR="00806503">
        <w:rPr>
          <w:rFonts w:eastAsia="Times New Roman"/>
          <w:szCs w:val="24"/>
        </w:rPr>
        <w:t>, including</w:t>
      </w:r>
      <w:r w:rsidRPr="009A5DD5">
        <w:rPr>
          <w:rFonts w:eastAsia="Times New Roman"/>
          <w:szCs w:val="24"/>
        </w:rPr>
        <w:t xml:space="preserve"> through online parenting communities</w:t>
      </w:r>
      <w:r w:rsidR="00806503">
        <w:rPr>
          <w:rFonts w:eastAsia="Times New Roman"/>
          <w:szCs w:val="24"/>
        </w:rPr>
        <w:t>,</w:t>
      </w:r>
      <w:r w:rsidRPr="009A5DD5">
        <w:rPr>
          <w:rFonts w:eastAsia="Times New Roman"/>
          <w:szCs w:val="24"/>
        </w:rPr>
        <w:t xml:space="preserve"> to promote gender equality in parenting practices, provide resources to challenge gendered norms, and enhance digital literacy to guide children's technology use. </w:t>
      </w:r>
    </w:p>
    <w:p w14:paraId="5AA0AD2E" w14:textId="76B3CE5E" w:rsidR="006D7F36" w:rsidRPr="009A5DD5" w:rsidRDefault="00806503" w:rsidP="00AE5E7A">
      <w:pPr>
        <w:pStyle w:val="ListParagraph"/>
        <w:numPr>
          <w:ilvl w:val="0"/>
          <w:numId w:val="11"/>
        </w:numPr>
        <w:spacing w:before="120" w:after="120" w:line="240" w:lineRule="auto"/>
        <w:rPr>
          <w:rFonts w:eastAsia="Times New Roman"/>
          <w:szCs w:val="24"/>
        </w:rPr>
      </w:pPr>
      <w:r>
        <w:rPr>
          <w:rFonts w:eastAsia="Times New Roman"/>
          <w:szCs w:val="24"/>
        </w:rPr>
        <w:t xml:space="preserve">Focusing on </w:t>
      </w:r>
      <w:r w:rsidR="006D7F36" w:rsidRPr="009A5DD5">
        <w:rPr>
          <w:rFonts w:eastAsia="Times New Roman"/>
          <w:szCs w:val="24"/>
        </w:rPr>
        <w:t xml:space="preserve">men and boys across the life course with nuanced, co-designed content that equips them with critical thinking skills to reject misogynistic influencers and content, particularly in the online "manosphere" and incel culture. </w:t>
      </w:r>
    </w:p>
    <w:p w14:paraId="6120B392" w14:textId="17B79629" w:rsidR="006D7F36" w:rsidRPr="009A5DD5" w:rsidRDefault="006D7F36" w:rsidP="00AE5E7A">
      <w:pPr>
        <w:pStyle w:val="ListParagraph"/>
        <w:numPr>
          <w:ilvl w:val="0"/>
          <w:numId w:val="11"/>
        </w:numPr>
        <w:spacing w:before="120" w:after="120" w:line="240" w:lineRule="auto"/>
        <w:rPr>
          <w:rFonts w:eastAsia="Times New Roman"/>
          <w:szCs w:val="24"/>
        </w:rPr>
      </w:pPr>
      <w:r w:rsidRPr="009A5DD5">
        <w:rPr>
          <w:rFonts w:eastAsia="Times New Roman"/>
          <w:szCs w:val="24"/>
        </w:rPr>
        <w:t>Integrat</w:t>
      </w:r>
      <w:r w:rsidR="00DB4F5A">
        <w:rPr>
          <w:rFonts w:eastAsia="Times New Roman"/>
          <w:szCs w:val="24"/>
        </w:rPr>
        <w:t>ing</w:t>
      </w:r>
      <w:r w:rsidRPr="009A5DD5">
        <w:rPr>
          <w:rFonts w:eastAsia="Times New Roman"/>
          <w:szCs w:val="24"/>
        </w:rPr>
        <w:t xml:space="preserve"> consent and healthy relationship messaging into online dating platforms, collaborating with providers to develop targeted campaigns and resources for diverse age groups and encourage user safety and well-being policies.</w:t>
      </w:r>
    </w:p>
    <w:p w14:paraId="08EA8531" w14:textId="69529303" w:rsidR="006D7F36" w:rsidRPr="009A5DD5" w:rsidRDefault="006D7F36" w:rsidP="00AE5E7A">
      <w:pPr>
        <w:pStyle w:val="ListParagraph"/>
        <w:numPr>
          <w:ilvl w:val="0"/>
          <w:numId w:val="11"/>
        </w:numPr>
        <w:spacing w:before="120" w:after="120" w:line="240" w:lineRule="auto"/>
        <w:rPr>
          <w:rFonts w:eastAsia="Times New Roman"/>
          <w:szCs w:val="24"/>
        </w:rPr>
      </w:pPr>
      <w:r w:rsidRPr="009A5DD5">
        <w:rPr>
          <w:rFonts w:eastAsia="Times New Roman"/>
          <w:szCs w:val="24"/>
        </w:rPr>
        <w:t>Creat</w:t>
      </w:r>
      <w:r w:rsidR="009E32D8">
        <w:rPr>
          <w:rFonts w:eastAsia="Times New Roman"/>
          <w:szCs w:val="24"/>
        </w:rPr>
        <w:t>ing</w:t>
      </w:r>
      <w:r w:rsidRPr="009A5DD5">
        <w:rPr>
          <w:rFonts w:eastAsia="Times New Roman"/>
          <w:szCs w:val="24"/>
        </w:rPr>
        <w:t xml:space="preserve"> guidelines, training and support systems to equip primary prevention practitioners to manage the unique challenges of online work, including self-care strategies, moderation best practices, responding to backlash, and referring disclosures appropriately. </w:t>
      </w:r>
    </w:p>
    <w:p w14:paraId="0DAA730F" w14:textId="121DE5E6" w:rsidR="00DB508E" w:rsidRPr="005739E8" w:rsidRDefault="00DB508E" w:rsidP="00DB508E">
      <w:pPr>
        <w:pStyle w:val="ListParagraph"/>
        <w:numPr>
          <w:ilvl w:val="0"/>
          <w:numId w:val="11"/>
        </w:numPr>
        <w:rPr>
          <w:rFonts w:eastAsia="Times New Roman"/>
          <w:szCs w:val="24"/>
        </w:rPr>
      </w:pPr>
      <w:r w:rsidRPr="005739E8">
        <w:rPr>
          <w:rFonts w:eastAsia="Times New Roman"/>
          <w:szCs w:val="24"/>
        </w:rPr>
        <w:t>Promot</w:t>
      </w:r>
      <w:r w:rsidR="005739E8" w:rsidRPr="005739E8">
        <w:rPr>
          <w:rFonts w:eastAsia="Times New Roman"/>
          <w:szCs w:val="24"/>
        </w:rPr>
        <w:t>ing</w:t>
      </w:r>
      <w:r w:rsidRPr="005739E8">
        <w:rPr>
          <w:rFonts w:eastAsia="Times New Roman"/>
          <w:szCs w:val="24"/>
        </w:rPr>
        <w:t xml:space="preserve"> quality assurance through the development of an evaluation framework </w:t>
      </w:r>
      <w:r w:rsidR="005739E8" w:rsidRPr="005739E8">
        <w:rPr>
          <w:rFonts w:eastAsia="Times New Roman"/>
          <w:szCs w:val="24"/>
        </w:rPr>
        <w:t xml:space="preserve">for primary prevention initiatives </w:t>
      </w:r>
      <w:r w:rsidRPr="005739E8">
        <w:rPr>
          <w:rFonts w:eastAsia="Times New Roman"/>
          <w:szCs w:val="24"/>
        </w:rPr>
        <w:t>that measures impact and outcomes associated with change in the gendered drivers.</w:t>
      </w:r>
    </w:p>
    <w:p w14:paraId="28EE253D" w14:textId="6202B61D" w:rsidR="00DB508E" w:rsidRPr="005739E8" w:rsidRDefault="005739E8" w:rsidP="00DB508E">
      <w:pPr>
        <w:pStyle w:val="ListParagraph"/>
        <w:numPr>
          <w:ilvl w:val="0"/>
          <w:numId w:val="11"/>
        </w:numPr>
        <w:rPr>
          <w:rFonts w:eastAsia="Times New Roman"/>
          <w:szCs w:val="24"/>
        </w:rPr>
      </w:pPr>
      <w:r w:rsidRPr="005739E8">
        <w:rPr>
          <w:rFonts w:eastAsia="Times New Roman"/>
          <w:szCs w:val="24"/>
        </w:rPr>
        <w:t>Establish</w:t>
      </w:r>
      <w:r w:rsidR="00DB508E" w:rsidRPr="005739E8">
        <w:rPr>
          <w:rFonts w:eastAsia="Times New Roman"/>
          <w:szCs w:val="24"/>
        </w:rPr>
        <w:t xml:space="preserve"> cross-sector communities of practice that facilitate collaboration between domestic, family and sexual practitioners, tech companies, academic institutions, researchers, and lived experience experts. </w:t>
      </w:r>
    </w:p>
    <w:p w14:paraId="0D2CBC27" w14:textId="35A6E4D8" w:rsidR="007C0707" w:rsidRPr="007C0707" w:rsidRDefault="007C0707" w:rsidP="007C0707">
      <w:pPr>
        <w:pStyle w:val="ListParagraph"/>
        <w:numPr>
          <w:ilvl w:val="0"/>
          <w:numId w:val="11"/>
        </w:numPr>
        <w:spacing w:before="120" w:after="120" w:line="240" w:lineRule="auto"/>
        <w:rPr>
          <w:rFonts w:eastAsia="Times New Roman"/>
          <w:szCs w:val="24"/>
        </w:rPr>
      </w:pPr>
      <w:r w:rsidRPr="007C0707">
        <w:rPr>
          <w:rFonts w:eastAsia="Times New Roman"/>
          <w:szCs w:val="24"/>
        </w:rPr>
        <w:t>Leveraging tech</w:t>
      </w:r>
      <w:r w:rsidR="004E4473">
        <w:rPr>
          <w:rFonts w:eastAsia="Times New Roman"/>
          <w:szCs w:val="24"/>
        </w:rPr>
        <w:t>nology</w:t>
      </w:r>
      <w:r w:rsidRPr="007C0707">
        <w:rPr>
          <w:rFonts w:eastAsia="Times New Roman"/>
          <w:szCs w:val="24"/>
        </w:rPr>
        <w:t xml:space="preserve"> companies to target audiences that are already engaged, support</w:t>
      </w:r>
      <w:r w:rsidR="005C6C78">
        <w:rPr>
          <w:rFonts w:eastAsia="Times New Roman"/>
          <w:szCs w:val="24"/>
        </w:rPr>
        <w:t>ing</w:t>
      </w:r>
      <w:r w:rsidRPr="007C0707">
        <w:rPr>
          <w:rFonts w:eastAsia="Times New Roman"/>
          <w:szCs w:val="24"/>
        </w:rPr>
        <w:t xml:space="preserve"> the development of initiatives to mitigate backlash, and harnessing the positive potential of digital spaces for accessible, community-led prevention while mitigating risks</w:t>
      </w:r>
      <w:r>
        <w:rPr>
          <w:rFonts w:eastAsia="Times New Roman"/>
          <w:szCs w:val="24"/>
        </w:rPr>
        <w:t xml:space="preserve">. </w:t>
      </w:r>
    </w:p>
    <w:p w14:paraId="0BCC4DFA" w14:textId="77777777" w:rsidR="00F1625A" w:rsidRDefault="00F1625A" w:rsidP="00F1625A">
      <w:pPr>
        <w:pStyle w:val="ListParagraph"/>
        <w:spacing w:before="120" w:after="120" w:line="240" w:lineRule="auto"/>
        <w:ind w:left="1080"/>
        <w:rPr>
          <w:rFonts w:eastAsia="Times New Roman"/>
          <w:i/>
          <w:iCs/>
          <w:szCs w:val="24"/>
        </w:rPr>
      </w:pPr>
    </w:p>
    <w:p w14:paraId="6CF3F3C9" w14:textId="6DDED09C" w:rsidR="00710B09" w:rsidRDefault="004E4473" w:rsidP="00F1625A">
      <w:r>
        <w:t>In addition, e</w:t>
      </w:r>
      <w:r w:rsidR="00AD2E23" w:rsidRPr="00F22C02">
        <w:t xml:space="preserve">vidence and primary prevention practice in digital settings is limited. </w:t>
      </w:r>
      <w:r w:rsidR="00244AA3">
        <w:t xml:space="preserve">The work Our Watch is undertaking will contribute to identifying gaps, potential opportunities and building the evidence base. However, </w:t>
      </w:r>
      <w:r w:rsidR="006A2053">
        <w:t>g</w:t>
      </w:r>
      <w:r w:rsidR="00AD2E23" w:rsidRPr="00F22C02">
        <w:t>iven the rate of innovation in how digital settings are being used there is a clear need for rigorous evaluations of existing interventions to understand what works in this space.</w:t>
      </w:r>
      <w:r w:rsidR="00F1625A">
        <w:t xml:space="preserve"> </w:t>
      </w:r>
      <w:r w:rsidR="00115B23">
        <w:t>There are opportunities to partner with t</w:t>
      </w:r>
      <w:r w:rsidR="00115B23" w:rsidRPr="00F1625A">
        <w:t xml:space="preserve">ech companies </w:t>
      </w:r>
      <w:r w:rsidR="00115B23">
        <w:t>to</w:t>
      </w:r>
      <w:r w:rsidR="00115B23" w:rsidRPr="00F1625A">
        <w:t xml:space="preserve"> support evaluation </w:t>
      </w:r>
      <w:r w:rsidR="00115B23">
        <w:t xml:space="preserve">of online initiatives </w:t>
      </w:r>
      <w:r w:rsidR="00115B23" w:rsidRPr="00F1625A">
        <w:t xml:space="preserve">and </w:t>
      </w:r>
      <w:r w:rsidR="00115B23">
        <w:t xml:space="preserve">the </w:t>
      </w:r>
      <w:r w:rsidR="00115B23" w:rsidRPr="00F1625A">
        <w:t xml:space="preserve">sharing of </w:t>
      </w:r>
      <w:r w:rsidR="00115B23">
        <w:t>data</w:t>
      </w:r>
      <w:r w:rsidR="00115B23" w:rsidRPr="00F1625A">
        <w:t xml:space="preserve"> to build the knowledge base on what works for online prevention.</w:t>
      </w:r>
    </w:p>
    <w:p w14:paraId="276B466F" w14:textId="6BE06ECC" w:rsidR="00710B09" w:rsidRPr="00710B09" w:rsidRDefault="00710B09" w:rsidP="00F1625A">
      <w:pPr>
        <w:rPr>
          <w:b/>
          <w:bCs/>
        </w:rPr>
      </w:pPr>
      <w:r w:rsidRPr="00710B09">
        <w:rPr>
          <w:b/>
          <w:bCs/>
        </w:rPr>
        <w:t>Recommendation</w:t>
      </w:r>
      <w:r w:rsidR="00827870">
        <w:rPr>
          <w:b/>
          <w:bCs/>
        </w:rPr>
        <w:t>s</w:t>
      </w:r>
    </w:p>
    <w:p w14:paraId="1AC61A5A" w14:textId="77777777" w:rsidR="00710B09" w:rsidRDefault="00710B09" w:rsidP="00F1625A">
      <w:r>
        <w:lastRenderedPageBreak/>
        <w:t xml:space="preserve">Our Watch recommends the Australian Government: </w:t>
      </w:r>
    </w:p>
    <w:p w14:paraId="5EBBEBF1" w14:textId="77777777" w:rsidR="005E27CC" w:rsidRDefault="005E27CC" w:rsidP="005E27CC">
      <w:pPr>
        <w:pStyle w:val="ListParagraph"/>
        <w:numPr>
          <w:ilvl w:val="0"/>
          <w:numId w:val="26"/>
        </w:numPr>
        <w:spacing w:after="120"/>
        <w:contextualSpacing w:val="0"/>
      </w:pPr>
      <w:r>
        <w:t xml:space="preserve">Include online and digital primary prevention initiatives as part of strategies to reduce online harm and prevent technology facilitated gender-based violence. </w:t>
      </w:r>
    </w:p>
    <w:p w14:paraId="6A57587C" w14:textId="2D683BC2" w:rsidR="005E27CC" w:rsidRDefault="00F86F31" w:rsidP="005E27CC">
      <w:pPr>
        <w:pStyle w:val="ListParagraph"/>
        <w:numPr>
          <w:ilvl w:val="0"/>
          <w:numId w:val="26"/>
        </w:numPr>
        <w:spacing w:after="120"/>
        <w:contextualSpacing w:val="0"/>
      </w:pPr>
      <w:r>
        <w:t>Continue to i</w:t>
      </w:r>
      <w:r w:rsidR="005E27CC" w:rsidRPr="007B79F1">
        <w:t xml:space="preserve">nvest in research </w:t>
      </w:r>
      <w:r w:rsidR="005E27CC">
        <w:t xml:space="preserve">to further </w:t>
      </w:r>
      <w:r w:rsidR="005E27CC" w:rsidRPr="008E478B">
        <w:t xml:space="preserve">build </w:t>
      </w:r>
      <w:r w:rsidR="005E27CC">
        <w:t xml:space="preserve">knowledge </w:t>
      </w:r>
      <w:r w:rsidR="005E27CC" w:rsidRPr="007B79F1">
        <w:t xml:space="preserve">in how the gendered drivers of violence against women are expressed in digital and online contexts, among different cohorts, and </w:t>
      </w:r>
      <w:r>
        <w:t>which prevention strategies contribute to</w:t>
      </w:r>
      <w:r w:rsidR="005E27CC" w:rsidRPr="007B79F1">
        <w:t xml:space="preserve"> </w:t>
      </w:r>
      <w:r w:rsidR="005E27CC">
        <w:t xml:space="preserve">positive behaviour </w:t>
      </w:r>
      <w:r w:rsidR="005E27CC" w:rsidRPr="007B79F1">
        <w:t xml:space="preserve">change. </w:t>
      </w:r>
    </w:p>
    <w:p w14:paraId="33EA8861" w14:textId="7CC0CB41" w:rsidR="005E27CC" w:rsidRDefault="005E27CC" w:rsidP="005E27CC">
      <w:pPr>
        <w:pStyle w:val="ListParagraph"/>
        <w:numPr>
          <w:ilvl w:val="0"/>
          <w:numId w:val="26"/>
        </w:numPr>
        <w:spacing w:after="120"/>
        <w:contextualSpacing w:val="0"/>
      </w:pPr>
      <w:r>
        <w:t xml:space="preserve">Ensure any organisations funded to develop digital primary prevention initiatives are provided with </w:t>
      </w:r>
      <w:r w:rsidRPr="00AC1793">
        <w:t xml:space="preserve">capacity building </w:t>
      </w:r>
      <w:r>
        <w:t>and training</w:t>
      </w:r>
      <w:r w:rsidRPr="00AC1793">
        <w:t xml:space="preserve"> </w:t>
      </w:r>
      <w:r>
        <w:t xml:space="preserve">support in monitoring and evaluation </w:t>
      </w:r>
      <w:r w:rsidRPr="00AC1793">
        <w:t xml:space="preserve">so they can </w:t>
      </w:r>
      <w:r>
        <w:t xml:space="preserve">contribute to a collective evidence base and develop best practice. </w:t>
      </w:r>
    </w:p>
    <w:p w14:paraId="477ECA54" w14:textId="1D116415" w:rsidR="005E27CC" w:rsidRDefault="005E27CC" w:rsidP="005E27CC">
      <w:pPr>
        <w:pStyle w:val="ListParagraph"/>
        <w:numPr>
          <w:ilvl w:val="0"/>
          <w:numId w:val="26"/>
        </w:numPr>
        <w:spacing w:after="120"/>
        <w:contextualSpacing w:val="0"/>
      </w:pPr>
      <w:r>
        <w:t xml:space="preserve">Promote knowledge sharing, evidence building, </w:t>
      </w:r>
      <w:r w:rsidRPr="00812C9F">
        <w:t xml:space="preserve">capacity building </w:t>
      </w:r>
      <w:r>
        <w:t xml:space="preserve">by establishing a central repository for research and evaluation containing data and insights relating to digital and online primary prevention initiatives. </w:t>
      </w:r>
      <w:bookmarkStart w:id="16" w:name="_Hlk170112059"/>
    </w:p>
    <w:p w14:paraId="79CCF459" w14:textId="3DAED375" w:rsidR="00593332" w:rsidRPr="00593332" w:rsidRDefault="00593332" w:rsidP="00593332">
      <w:pPr>
        <w:pStyle w:val="Heading2"/>
        <w:rPr>
          <w:color w:val="002453" w:themeColor="accent5"/>
        </w:rPr>
      </w:pPr>
      <w:bookmarkStart w:id="17" w:name="_Toc170313759"/>
      <w:bookmarkEnd w:id="16"/>
      <w:r>
        <w:rPr>
          <w:color w:val="002453" w:themeColor="accent5"/>
        </w:rPr>
        <w:t xml:space="preserve">Question </w:t>
      </w:r>
      <w:r w:rsidR="00592DBD" w:rsidRPr="00593332">
        <w:rPr>
          <w:color w:val="002453" w:themeColor="accent5"/>
        </w:rPr>
        <w:t>2</w:t>
      </w:r>
      <w:r>
        <w:rPr>
          <w:color w:val="002453" w:themeColor="accent5"/>
        </w:rPr>
        <w:t>9 -</w:t>
      </w:r>
      <w:r w:rsidR="00592DBD" w:rsidRPr="00593332">
        <w:rPr>
          <w:color w:val="002453" w:themeColor="accent5"/>
        </w:rPr>
        <w:t xml:space="preserve"> </w:t>
      </w:r>
      <w:r w:rsidRPr="00593332">
        <w:rPr>
          <w:color w:val="002453" w:themeColor="accent5"/>
        </w:rPr>
        <w:t>Should the Act address risks raised by specific technologies or remain technology neutral? How would the introduction of a statutory duty of care or Safety by Design obligations change your response?</w:t>
      </w:r>
      <w:bookmarkEnd w:id="17"/>
      <w:r w:rsidRPr="00593332">
        <w:rPr>
          <w:color w:val="002453" w:themeColor="accent5"/>
        </w:rPr>
        <w:t xml:space="preserve"> </w:t>
      </w:r>
    </w:p>
    <w:p w14:paraId="3F08A3DA" w14:textId="77777777" w:rsidR="002D7FCE" w:rsidRDefault="002D7FCE" w:rsidP="00747268">
      <w:pPr>
        <w:pStyle w:val="Heading3"/>
        <w:rPr>
          <w:i/>
          <w:iCs/>
        </w:rPr>
      </w:pPr>
    </w:p>
    <w:p w14:paraId="2894914D" w14:textId="77777777" w:rsidR="000F3D3D" w:rsidRDefault="005A4F97" w:rsidP="00C70213">
      <w:pPr>
        <w:pStyle w:val="Heading3"/>
        <w:spacing w:before="0" w:after="0"/>
        <w:rPr>
          <w:rFonts w:eastAsia="Roboto" w:cs="Roboto"/>
          <w:b w:val="0"/>
          <w:spacing w:val="-5"/>
        </w:rPr>
      </w:pPr>
      <w:r w:rsidRPr="54135818">
        <w:rPr>
          <w:rFonts w:eastAsia="Roboto" w:cs="Roboto"/>
          <w:b w:val="0"/>
          <w:spacing w:val="-5"/>
        </w:rPr>
        <w:t xml:space="preserve">Our Watch is broadly supportive of regulation including strengthened and enforceable Basic Online Safety Expectations and industry codes that support the prevention of harm (including gendered violence). </w:t>
      </w:r>
    </w:p>
    <w:p w14:paraId="37B11CF1" w14:textId="77777777" w:rsidR="000F3D3D" w:rsidRDefault="000F3D3D" w:rsidP="00C70213">
      <w:pPr>
        <w:pStyle w:val="Heading3"/>
        <w:spacing w:before="0" w:after="0"/>
        <w:rPr>
          <w:rFonts w:eastAsia="Roboto" w:cs="Roboto"/>
          <w:b w:val="0"/>
          <w:spacing w:val="-5"/>
        </w:rPr>
      </w:pPr>
    </w:p>
    <w:p w14:paraId="187D9FD5" w14:textId="5F760576" w:rsidR="00C70213" w:rsidRDefault="00965CA1" w:rsidP="00685B87">
      <w:pPr>
        <w:pStyle w:val="Heading3"/>
        <w:spacing w:before="0" w:after="0"/>
        <w:rPr>
          <w:rFonts w:eastAsia="Roboto" w:cs="Roboto"/>
          <w:b w:val="0"/>
          <w:spacing w:val="-5"/>
        </w:rPr>
      </w:pPr>
      <w:r w:rsidRPr="50573003">
        <w:rPr>
          <w:rFonts w:eastAsia="Roboto" w:cs="Roboto"/>
          <w:b w:val="0"/>
          <w:spacing w:val="-5"/>
        </w:rPr>
        <w:t xml:space="preserve">The e-Safety Commission’s Safety by Design </w:t>
      </w:r>
      <w:r w:rsidR="00B61454" w:rsidRPr="50573003">
        <w:rPr>
          <w:rFonts w:eastAsia="Roboto" w:cs="Roboto"/>
          <w:b w:val="0"/>
          <w:spacing w:val="-5"/>
        </w:rPr>
        <w:t xml:space="preserve">initiative </w:t>
      </w:r>
      <w:r w:rsidRPr="50573003">
        <w:rPr>
          <w:rFonts w:eastAsia="Roboto" w:cs="Roboto"/>
          <w:b w:val="0"/>
          <w:spacing w:val="-5"/>
        </w:rPr>
        <w:t>encourag</w:t>
      </w:r>
      <w:r w:rsidR="00CE0CC8" w:rsidRPr="50573003">
        <w:rPr>
          <w:rFonts w:eastAsia="Roboto" w:cs="Roboto"/>
          <w:b w:val="0"/>
          <w:spacing w:val="-5"/>
        </w:rPr>
        <w:t>es</w:t>
      </w:r>
      <w:r w:rsidRPr="50573003">
        <w:rPr>
          <w:rFonts w:eastAsia="Roboto" w:cs="Roboto"/>
          <w:b w:val="0"/>
          <w:spacing w:val="-5"/>
        </w:rPr>
        <w:t xml:space="preserve"> technology companies to minimise online harms before they occur and embed safety into the culture and leadership of an organisation</w:t>
      </w:r>
      <w:r w:rsidR="00480B9F" w:rsidRPr="50573003">
        <w:rPr>
          <w:rFonts w:eastAsia="Roboto" w:cs="Roboto"/>
          <w:b w:val="0"/>
          <w:spacing w:val="-5"/>
        </w:rPr>
        <w:t>.</w:t>
      </w:r>
      <w:r w:rsidR="002B2159" w:rsidRPr="50573003">
        <w:rPr>
          <w:rStyle w:val="EndnoteReference"/>
          <w:b w:val="0"/>
          <w:spacing w:val="-5"/>
        </w:rPr>
        <w:endnoteReference w:id="53"/>
      </w:r>
      <w:r w:rsidR="00026818" w:rsidRPr="50573003">
        <w:rPr>
          <w:rFonts w:eastAsia="Roboto" w:cs="Roboto"/>
          <w:b w:val="0"/>
          <w:spacing w:val="-5"/>
        </w:rPr>
        <w:t xml:space="preserve"> This </w:t>
      </w:r>
      <w:r w:rsidRPr="50573003">
        <w:rPr>
          <w:rFonts w:eastAsia="Roboto" w:cs="Roboto"/>
          <w:b w:val="0"/>
          <w:spacing w:val="-5"/>
        </w:rPr>
        <w:t xml:space="preserve">aligns with best-practice whole-of-setting approaches to prevention that aim to achieve change across </w:t>
      </w:r>
      <w:r w:rsidR="00130450" w:rsidRPr="50573003">
        <w:rPr>
          <w:rFonts w:eastAsia="Roboto" w:cs="Roboto"/>
          <w:b w:val="0"/>
          <w:spacing w:val="-5"/>
        </w:rPr>
        <w:t>all levels of</w:t>
      </w:r>
      <w:r w:rsidR="00682630" w:rsidRPr="50573003">
        <w:rPr>
          <w:rFonts w:eastAsia="Roboto" w:cs="Roboto"/>
          <w:b w:val="0"/>
          <w:spacing w:val="-5"/>
        </w:rPr>
        <w:t xml:space="preserve"> the </w:t>
      </w:r>
      <w:r w:rsidR="00130450" w:rsidRPr="50573003">
        <w:rPr>
          <w:rFonts w:eastAsia="Roboto" w:cs="Roboto"/>
          <w:b w:val="0"/>
          <w:spacing w:val="-5"/>
        </w:rPr>
        <w:t xml:space="preserve">of the socio-ecological model within a </w:t>
      </w:r>
      <w:r w:rsidR="00682630" w:rsidRPr="50573003">
        <w:rPr>
          <w:rFonts w:eastAsia="Roboto" w:cs="Roboto"/>
          <w:b w:val="0"/>
          <w:spacing w:val="-5"/>
        </w:rPr>
        <w:t>sector</w:t>
      </w:r>
      <w:r w:rsidRPr="50573003">
        <w:rPr>
          <w:rFonts w:eastAsia="Roboto" w:cs="Roboto"/>
          <w:b w:val="0"/>
          <w:spacing w:val="-5"/>
        </w:rPr>
        <w:t xml:space="preserve">. </w:t>
      </w:r>
      <w:r w:rsidR="00946797" w:rsidRPr="50573003">
        <w:rPr>
          <w:rFonts w:eastAsia="Roboto" w:cs="Roboto"/>
          <w:b w:val="0"/>
          <w:spacing w:val="-5"/>
        </w:rPr>
        <w:t>A w</w:t>
      </w:r>
      <w:r w:rsidR="0056160C" w:rsidRPr="50573003">
        <w:rPr>
          <w:rFonts w:eastAsia="Roboto" w:cs="Roboto"/>
          <w:b w:val="0"/>
          <w:spacing w:val="-5"/>
        </w:rPr>
        <w:t>hole-of-setting/sector approach to prevention means that efforts to address the gendered drivers must include structural</w:t>
      </w:r>
      <w:r w:rsidR="00422EFA" w:rsidRPr="50573003">
        <w:rPr>
          <w:rFonts w:eastAsia="Roboto" w:cs="Roboto"/>
          <w:b w:val="0"/>
          <w:spacing w:val="-5"/>
        </w:rPr>
        <w:t xml:space="preserve">, systems and institutional </w:t>
      </w:r>
      <w:r w:rsidR="0056160C" w:rsidRPr="50573003">
        <w:rPr>
          <w:rFonts w:eastAsia="Roboto" w:cs="Roboto"/>
          <w:b w:val="0"/>
          <w:spacing w:val="-5"/>
        </w:rPr>
        <w:t>change within the setting that will support and increase the effectiveness of work</w:t>
      </w:r>
      <w:r w:rsidR="6FC98FDE" w:rsidRPr="50573003">
        <w:rPr>
          <w:rFonts w:eastAsia="Roboto" w:cs="Roboto"/>
          <w:b w:val="0"/>
          <w:bCs w:val="0"/>
          <w:spacing w:val="-5"/>
        </w:rPr>
        <w:t xml:space="preserve"> </w:t>
      </w:r>
      <w:r w:rsidR="6FC98FDE" w:rsidRPr="7861DB98">
        <w:rPr>
          <w:rFonts w:eastAsia="Roboto" w:cs="Roboto"/>
          <w:b w:val="0"/>
          <w:bCs w:val="0"/>
          <w:spacing w:val="-5"/>
        </w:rPr>
        <w:t xml:space="preserve">in particular </w:t>
      </w:r>
      <w:r w:rsidR="6FC98FDE" w:rsidRPr="6A457C89">
        <w:rPr>
          <w:rFonts w:eastAsia="Roboto" w:cs="Roboto"/>
          <w:b w:val="0"/>
          <w:bCs w:val="0"/>
          <w:spacing w:val="-5"/>
        </w:rPr>
        <w:t>settings</w:t>
      </w:r>
      <w:r w:rsidR="00077BE9" w:rsidRPr="50573003">
        <w:rPr>
          <w:rFonts w:eastAsia="Roboto" w:cs="Roboto"/>
          <w:b w:val="0"/>
          <w:spacing w:val="-5"/>
        </w:rPr>
        <w:t>.</w:t>
      </w:r>
      <w:r w:rsidR="00FF5522" w:rsidRPr="50573003">
        <w:rPr>
          <w:rFonts w:eastAsia="Roboto" w:cs="Roboto"/>
          <w:b w:val="0"/>
          <w:spacing w:val="-5"/>
          <w:vertAlign w:val="superscript"/>
        </w:rPr>
        <w:endnoteReference w:id="54"/>
      </w:r>
      <w:r w:rsidR="0056160C" w:rsidRPr="50573003">
        <w:rPr>
          <w:rFonts w:eastAsia="Roboto" w:cs="Roboto"/>
          <w:b w:val="0"/>
          <w:spacing w:val="-5"/>
        </w:rPr>
        <w:t xml:space="preserve"> Governments have access to policy, regulatory </w:t>
      </w:r>
      <w:r w:rsidR="00C82D53" w:rsidRPr="50573003">
        <w:rPr>
          <w:rFonts w:eastAsia="Roboto" w:cs="Roboto"/>
          <w:b w:val="0"/>
          <w:spacing w:val="-5"/>
        </w:rPr>
        <w:t xml:space="preserve">and </w:t>
      </w:r>
      <w:r w:rsidR="0056160C" w:rsidRPr="50573003">
        <w:rPr>
          <w:rFonts w:eastAsia="Roboto" w:cs="Roboto"/>
          <w:b w:val="0"/>
          <w:spacing w:val="-5"/>
        </w:rPr>
        <w:t xml:space="preserve">legislative levers that </w:t>
      </w:r>
      <w:r w:rsidR="008F50B9" w:rsidRPr="50573003">
        <w:rPr>
          <w:rFonts w:eastAsia="Roboto" w:cs="Roboto"/>
          <w:b w:val="0"/>
          <w:spacing w:val="-5"/>
        </w:rPr>
        <w:t xml:space="preserve">can </w:t>
      </w:r>
      <w:r w:rsidR="0056160C" w:rsidRPr="50573003">
        <w:rPr>
          <w:rFonts w:eastAsia="Roboto" w:cs="Roboto"/>
          <w:b w:val="0"/>
          <w:spacing w:val="-5"/>
        </w:rPr>
        <w:t xml:space="preserve">support the aims of prevention activity within </w:t>
      </w:r>
      <w:r w:rsidR="009A07D1" w:rsidRPr="50573003">
        <w:rPr>
          <w:rFonts w:eastAsia="Roboto" w:cs="Roboto"/>
          <w:b w:val="0"/>
          <w:spacing w:val="-5"/>
        </w:rPr>
        <w:t xml:space="preserve">digital </w:t>
      </w:r>
      <w:r w:rsidR="0056160C" w:rsidRPr="50573003">
        <w:rPr>
          <w:rFonts w:eastAsia="Roboto" w:cs="Roboto"/>
          <w:b w:val="0"/>
          <w:spacing w:val="-5"/>
        </w:rPr>
        <w:t xml:space="preserve">settings </w:t>
      </w:r>
      <w:r w:rsidR="00F97AE6" w:rsidRPr="50573003">
        <w:rPr>
          <w:rFonts w:eastAsia="Roboto" w:cs="Roboto"/>
          <w:b w:val="0"/>
          <w:spacing w:val="-5"/>
        </w:rPr>
        <w:t xml:space="preserve">by </w:t>
      </w:r>
      <w:r w:rsidR="00F1410E" w:rsidRPr="50573003">
        <w:rPr>
          <w:rFonts w:eastAsia="Roboto" w:cs="Roboto"/>
          <w:b w:val="0"/>
          <w:spacing w:val="-5"/>
        </w:rPr>
        <w:t>compel</w:t>
      </w:r>
      <w:r w:rsidR="00F97AE6" w:rsidRPr="50573003">
        <w:rPr>
          <w:rFonts w:eastAsia="Roboto" w:cs="Roboto"/>
          <w:b w:val="0"/>
          <w:spacing w:val="-5"/>
        </w:rPr>
        <w:t>ling</w:t>
      </w:r>
      <w:r w:rsidR="00E15B9D" w:rsidRPr="50573003">
        <w:rPr>
          <w:rFonts w:eastAsia="Roboto" w:cs="Roboto"/>
          <w:b w:val="0"/>
          <w:spacing w:val="-5"/>
        </w:rPr>
        <w:t xml:space="preserve"> or incentivis</w:t>
      </w:r>
      <w:r w:rsidR="00F97AE6" w:rsidRPr="50573003">
        <w:rPr>
          <w:rFonts w:eastAsia="Roboto" w:cs="Roboto"/>
          <w:b w:val="0"/>
          <w:spacing w:val="-5"/>
        </w:rPr>
        <w:t>ing</w:t>
      </w:r>
      <w:r w:rsidR="00E15B9D" w:rsidRPr="50573003">
        <w:rPr>
          <w:rFonts w:eastAsia="Roboto" w:cs="Roboto"/>
          <w:b w:val="0"/>
          <w:spacing w:val="-5"/>
        </w:rPr>
        <w:t xml:space="preserve"> technology developers to </w:t>
      </w:r>
      <w:r w:rsidR="009A07D1" w:rsidRPr="50573003">
        <w:rPr>
          <w:rFonts w:eastAsia="Roboto" w:cs="Roboto"/>
          <w:b w:val="0"/>
          <w:spacing w:val="-5"/>
        </w:rPr>
        <w:t xml:space="preserve">play their role in </w:t>
      </w:r>
      <w:r w:rsidR="0056160C" w:rsidRPr="50573003">
        <w:rPr>
          <w:rFonts w:eastAsia="Roboto" w:cs="Roboto"/>
          <w:b w:val="0"/>
          <w:spacing w:val="-5"/>
        </w:rPr>
        <w:t>prevent</w:t>
      </w:r>
      <w:r w:rsidR="009A07D1" w:rsidRPr="50573003">
        <w:rPr>
          <w:rFonts w:eastAsia="Roboto" w:cs="Roboto"/>
          <w:b w:val="0"/>
          <w:spacing w:val="-5"/>
        </w:rPr>
        <w:t>ing</w:t>
      </w:r>
      <w:r w:rsidR="0056160C" w:rsidRPr="50573003">
        <w:rPr>
          <w:rFonts w:eastAsia="Roboto" w:cs="Roboto"/>
          <w:b w:val="0"/>
          <w:spacing w:val="-5"/>
        </w:rPr>
        <w:t xml:space="preserve"> violence against women both online and offline. </w:t>
      </w:r>
    </w:p>
    <w:p w14:paraId="50D82340" w14:textId="77777777" w:rsidR="00685B87" w:rsidRPr="00685B87" w:rsidRDefault="00685B87" w:rsidP="00685B87"/>
    <w:p w14:paraId="07F11B3E" w14:textId="25B4EF4F" w:rsidR="0060780F" w:rsidRDefault="62F88D98" w:rsidP="0060780F">
      <w:pPr>
        <w:spacing w:after="0"/>
        <w:contextualSpacing/>
      </w:pPr>
      <w:r>
        <w:t xml:space="preserve">The rapidly changing environment poses significant challenges to policy makers. </w:t>
      </w:r>
      <w:r w:rsidR="00C70213">
        <w:t>The</w:t>
      </w:r>
      <w:r w:rsidR="00C70213" w:rsidRPr="007C0707">
        <w:t xml:space="preserve"> various forms of TFGBV are expanding and diversifying with new and emerging developments</w:t>
      </w:r>
      <w:r w:rsidR="00C70213">
        <w:t xml:space="preserve"> and sophistication</w:t>
      </w:r>
      <w:r w:rsidR="00C70213" w:rsidRPr="007C0707">
        <w:t xml:space="preserve"> in digital technologies. The rapid proliferation of these technologies presents a significant risk for victim-survivors as it is not easy to identify and respond to the full spectrum of potential threats. </w:t>
      </w:r>
      <w:r w:rsidR="00C70213">
        <w:t xml:space="preserve">Even technologies that may be considered ‘neutral’ in terms of their propensity for harm </w:t>
      </w:r>
      <w:r w:rsidR="00C70213" w:rsidRPr="00A87706">
        <w:t>can be weaponised by perpetrators</w:t>
      </w:r>
      <w:r w:rsidR="00C70213">
        <w:t xml:space="preserve">, for example, ‘smart fridges’ and </w:t>
      </w:r>
      <w:r w:rsidR="00AC247A">
        <w:t>‘</w:t>
      </w:r>
      <w:r w:rsidR="00C70213">
        <w:t>robot vacuums’. This</w:t>
      </w:r>
      <w:r w:rsidR="00C70213" w:rsidRPr="00CC01E1">
        <w:t xml:space="preserve"> presents challenges for policy makers and regulators.</w:t>
      </w:r>
      <w:r w:rsidR="00C70213">
        <w:t xml:space="preserve"> Drafting legislation to address technology</w:t>
      </w:r>
      <w:r w:rsidR="009E75DD">
        <w:t>-</w:t>
      </w:r>
      <w:r w:rsidR="00C70213">
        <w:t>specific risks</w:t>
      </w:r>
      <w:r w:rsidR="00C22E0C">
        <w:t xml:space="preserve"> can be difficult in th</w:t>
      </w:r>
      <w:r w:rsidR="005B0A54">
        <w:t>is context. As a result, it may be useful for governments to consider</w:t>
      </w:r>
      <w:r w:rsidR="00C70213">
        <w:t xml:space="preserve"> </w:t>
      </w:r>
      <w:r w:rsidR="0060780F">
        <w:t xml:space="preserve">the </w:t>
      </w:r>
      <w:r w:rsidR="001437FB">
        <w:lastRenderedPageBreak/>
        <w:t xml:space="preserve">Australian Human Rights Commission’s recommendation to develop </w:t>
      </w:r>
      <w:r w:rsidR="00C70213">
        <w:t xml:space="preserve">a </w:t>
      </w:r>
      <w:r w:rsidR="0060780F">
        <w:t>national strategy for new and emerging technologies</w:t>
      </w:r>
      <w:r w:rsidR="001437FB">
        <w:t xml:space="preserve">. This </w:t>
      </w:r>
      <w:r w:rsidR="0060780F">
        <w:t>w</w:t>
      </w:r>
      <w:r w:rsidR="00B63CA1">
        <w:t xml:space="preserve">ould </w:t>
      </w:r>
      <w:r w:rsidR="0060780F">
        <w:t>promote responsible</w:t>
      </w:r>
      <w:r w:rsidR="001437FB">
        <w:t xml:space="preserve"> </w:t>
      </w:r>
      <w:r w:rsidR="0060780F">
        <w:t>innovation through</w:t>
      </w:r>
      <w:r w:rsidR="00B63CA1">
        <w:t xml:space="preserve"> </w:t>
      </w:r>
    </w:p>
    <w:p w14:paraId="103D8FD2" w14:textId="15E57F55" w:rsidR="00B63CA1" w:rsidRPr="00C70213" w:rsidRDefault="0060780F" w:rsidP="0060780F">
      <w:pPr>
        <w:spacing w:after="0"/>
        <w:contextualSpacing/>
      </w:pPr>
      <w:r>
        <w:t>effective regulation</w:t>
      </w:r>
      <w:r w:rsidR="00B63CA1">
        <w:t xml:space="preserve"> </w:t>
      </w:r>
      <w:r>
        <w:t>that upholds human rights in</w:t>
      </w:r>
      <w:r w:rsidR="00B63CA1">
        <w:t xml:space="preserve"> </w:t>
      </w:r>
      <w:r>
        <w:t>the development and use of new</w:t>
      </w:r>
      <w:r w:rsidR="00B63CA1">
        <w:t xml:space="preserve"> </w:t>
      </w:r>
      <w:r>
        <w:t>technologies</w:t>
      </w:r>
      <w:r w:rsidR="00B63CA1">
        <w:t>.</w:t>
      </w:r>
      <w:r w:rsidR="00C037C4">
        <w:rPr>
          <w:rStyle w:val="EndnoteReference"/>
        </w:rPr>
        <w:endnoteReference w:id="55"/>
      </w:r>
      <w:r w:rsidR="00B63CA1">
        <w:t xml:space="preserve"> </w:t>
      </w:r>
      <w:r w:rsidR="00B63CA1" w:rsidRPr="00B63CA1">
        <w:t xml:space="preserve">By setting clear government policy on funding, regulation and education, such </w:t>
      </w:r>
      <w:r w:rsidR="004A0258" w:rsidRPr="004A0258">
        <w:t xml:space="preserve">a </w:t>
      </w:r>
      <w:r w:rsidR="00B63CA1" w:rsidRPr="00B63CA1">
        <w:t>strate</w:t>
      </w:r>
      <w:r w:rsidR="004A0258" w:rsidRPr="004A0258">
        <w:t>gy</w:t>
      </w:r>
      <w:r w:rsidR="00B63CA1" w:rsidRPr="00B63CA1">
        <w:t xml:space="preserve"> can</w:t>
      </w:r>
      <w:r w:rsidR="004A0258" w:rsidRPr="004A0258">
        <w:t xml:space="preserve"> </w:t>
      </w:r>
      <w:r w:rsidR="00B63CA1" w:rsidRPr="00B63CA1">
        <w:t>build community trust that protections are in place to address risks or harm and help identify common values and norms across governments.</w:t>
      </w:r>
      <w:r w:rsidR="00B94CA2">
        <w:rPr>
          <w:rStyle w:val="EndnoteReference"/>
        </w:rPr>
        <w:endnoteReference w:id="56"/>
      </w:r>
      <w:r w:rsidR="00B63CA1" w:rsidRPr="00B63CA1">
        <w:rPr>
          <w:rFonts w:ascii="Open Sans" w:eastAsiaTheme="minorHAnsi" w:hAnsi="Open Sans" w:cs="Open Sans"/>
          <w:color w:val="000000"/>
          <w:spacing w:val="0"/>
          <w:sz w:val="11"/>
          <w:szCs w:val="11"/>
        </w:rPr>
        <w:t xml:space="preserve"> </w:t>
      </w:r>
    </w:p>
    <w:p w14:paraId="012B5BF5" w14:textId="77777777" w:rsidR="00965CA1" w:rsidRDefault="00965CA1" w:rsidP="00C70213">
      <w:pPr>
        <w:spacing w:after="0" w:line="240" w:lineRule="auto"/>
        <w:contextualSpacing/>
      </w:pPr>
    </w:p>
    <w:p w14:paraId="079CAF7D" w14:textId="266F4E53" w:rsidR="00EA4873" w:rsidRDefault="00EB633A" w:rsidP="00C70213">
      <w:pPr>
        <w:spacing w:after="0" w:line="240" w:lineRule="auto"/>
        <w:contextualSpacing/>
      </w:pPr>
      <w:r>
        <w:t>In the context of TFGBV, t</w:t>
      </w:r>
      <w:r w:rsidR="00EA4873">
        <w:t xml:space="preserve">here is scope to provide greater support to technology companies </w:t>
      </w:r>
      <w:r w:rsidR="00F1410E">
        <w:t>in adopting a</w:t>
      </w:r>
      <w:r w:rsidR="00EA4873">
        <w:t xml:space="preserve"> gender</w:t>
      </w:r>
      <w:r w:rsidR="327DC387">
        <w:t>ed</w:t>
      </w:r>
      <w:r w:rsidR="00EA4873">
        <w:t xml:space="preserve"> lens </w:t>
      </w:r>
      <w:r w:rsidR="00355B85">
        <w:t>when implementing</w:t>
      </w:r>
      <w:r w:rsidR="00EA4873">
        <w:t xml:space="preserve"> Safety by Design</w:t>
      </w:r>
      <w:r w:rsidR="00355B85">
        <w:t xml:space="preserve"> to </w:t>
      </w:r>
      <w:r w:rsidR="00355B85" w:rsidRPr="00EB633A">
        <w:t>address risks raised by specific technologies</w:t>
      </w:r>
      <w:r w:rsidR="001E6A90">
        <w:t>.</w:t>
      </w:r>
      <w:r w:rsidR="00F17EAB">
        <w:t xml:space="preserve"> </w:t>
      </w:r>
      <w:r w:rsidR="00624FA6">
        <w:t xml:space="preserve">This could be achieved by </w:t>
      </w:r>
      <w:r w:rsidR="00EA4873">
        <w:t>establish</w:t>
      </w:r>
      <w:r w:rsidR="00624FA6">
        <w:t xml:space="preserve">ing </w:t>
      </w:r>
      <w:r w:rsidR="00EA4873">
        <w:t xml:space="preserve">stronger </w:t>
      </w:r>
      <w:r w:rsidR="00F1410E">
        <w:t>connections</w:t>
      </w:r>
      <w:r w:rsidR="00EA4873">
        <w:t xml:space="preserve"> between </w:t>
      </w:r>
      <w:r w:rsidR="00EA4873" w:rsidRPr="00E17DC8">
        <w:t xml:space="preserve">technology </w:t>
      </w:r>
      <w:r w:rsidR="00EA4873">
        <w:t xml:space="preserve">companies, </w:t>
      </w:r>
      <w:r w:rsidR="00EA4873" w:rsidRPr="00E17DC8">
        <w:t xml:space="preserve">data privacy specialists </w:t>
      </w:r>
      <w:r w:rsidR="00EA4873">
        <w:t>and the domestic, family and sexual violence sector</w:t>
      </w:r>
      <w:r w:rsidR="002C2849">
        <w:t xml:space="preserve"> (DFSV)</w:t>
      </w:r>
      <w:r w:rsidR="00EA4873">
        <w:t xml:space="preserve">. </w:t>
      </w:r>
      <w:r w:rsidR="008541AE">
        <w:t xml:space="preserve">Safety by Design processes </w:t>
      </w:r>
      <w:r w:rsidR="00FA1630">
        <w:t>would be strengthened by providing t</w:t>
      </w:r>
      <w:r w:rsidR="002C2849">
        <w:t xml:space="preserve">ech companies </w:t>
      </w:r>
      <w:r w:rsidR="00FA1630">
        <w:t xml:space="preserve">with </w:t>
      </w:r>
      <w:r w:rsidR="002C2849">
        <w:t>o</w:t>
      </w:r>
      <w:r w:rsidR="00EA4873">
        <w:t xml:space="preserve">pportunities to learn the </w:t>
      </w:r>
      <w:r w:rsidR="002C2849">
        <w:t>technical expertise</w:t>
      </w:r>
      <w:r w:rsidR="00EA4873">
        <w:t xml:space="preserve"> of the </w:t>
      </w:r>
      <w:r w:rsidR="002C2849">
        <w:t xml:space="preserve">DFSV </w:t>
      </w:r>
      <w:r w:rsidR="00EA4873">
        <w:t>sector</w:t>
      </w:r>
      <w:r w:rsidR="004A6490">
        <w:t xml:space="preserve"> </w:t>
      </w:r>
      <w:r w:rsidR="002C2849">
        <w:t xml:space="preserve">such as </w:t>
      </w:r>
      <w:r w:rsidR="004A6490">
        <w:t xml:space="preserve">common </w:t>
      </w:r>
      <w:r w:rsidR="00EA4873">
        <w:t>perpetrator</w:t>
      </w:r>
      <w:r w:rsidR="004A6490">
        <w:t xml:space="preserve"> tactics</w:t>
      </w:r>
      <w:r w:rsidR="008541AE">
        <w:t xml:space="preserve"> and the </w:t>
      </w:r>
      <w:r w:rsidR="00EA4873">
        <w:t>dynamics of coercive control. Similarly, the domestic, family and sexual violence sector would benefit from understanding technologies to better support their clients (</w:t>
      </w:r>
      <w:r w:rsidR="00EB737C">
        <w:t xml:space="preserve">for example in </w:t>
      </w:r>
      <w:r w:rsidR="00EA4873" w:rsidRPr="00DB0F95">
        <w:t>risk management and impact assessments</w:t>
      </w:r>
      <w:r w:rsidR="00EA4873">
        <w:t xml:space="preserve">) and advocate for change. In addition to </w:t>
      </w:r>
      <w:r w:rsidR="00EB737C">
        <w:t xml:space="preserve">taking steps to </w:t>
      </w:r>
      <w:r w:rsidR="00B04F7F">
        <w:t xml:space="preserve">prevent </w:t>
      </w:r>
      <w:r w:rsidR="00EA4873">
        <w:t>direct harm</w:t>
      </w:r>
      <w:r w:rsidR="008B19C9">
        <w:t xml:space="preserve"> caused </w:t>
      </w:r>
      <w:r w:rsidR="00641F6D">
        <w:t>using</w:t>
      </w:r>
      <w:r w:rsidR="00B20E21">
        <w:t xml:space="preserve"> technology</w:t>
      </w:r>
      <w:r w:rsidR="00EA4873">
        <w:t xml:space="preserve">, </w:t>
      </w:r>
      <w:r w:rsidR="00B04F7F">
        <w:t>given the</w:t>
      </w:r>
      <w:r w:rsidR="00EA4873" w:rsidRPr="00763417">
        <w:t xml:space="preserve"> significant power and capacity </w:t>
      </w:r>
      <w:r w:rsidR="00B04F7F">
        <w:t xml:space="preserve">of technology developers </w:t>
      </w:r>
      <w:r w:rsidR="00EA4873" w:rsidRPr="00763417">
        <w:t xml:space="preserve">to influence community norms and values, </w:t>
      </w:r>
      <w:r w:rsidR="00B04F7F" w:rsidRPr="00B04F7F">
        <w:t>technology developers</w:t>
      </w:r>
      <w:r w:rsidR="00B20E21">
        <w:t xml:space="preserve"> </w:t>
      </w:r>
      <w:r w:rsidR="00AD7B75">
        <w:t xml:space="preserve">also </w:t>
      </w:r>
      <w:r w:rsidR="00B04F7F" w:rsidRPr="00B04F7F">
        <w:t xml:space="preserve">have </w:t>
      </w:r>
      <w:r w:rsidR="00EA4873" w:rsidRPr="00763417">
        <w:t xml:space="preserve">a </w:t>
      </w:r>
      <w:r w:rsidR="00B20E21">
        <w:t>r</w:t>
      </w:r>
      <w:r w:rsidR="00EA4873" w:rsidRPr="00763417">
        <w:t xml:space="preserve">ole to play in </w:t>
      </w:r>
      <w:r w:rsidR="00B20E21">
        <w:t xml:space="preserve">addressing online expressions of the gendered drivers to </w:t>
      </w:r>
      <w:r w:rsidR="00EA4873" w:rsidRPr="00763417">
        <w:t>preven</w:t>
      </w:r>
      <w:r w:rsidR="00B20E21">
        <w:t xml:space="preserve">t all forms </w:t>
      </w:r>
      <w:r w:rsidR="00EA4873" w:rsidRPr="00763417">
        <w:t>violence against</w:t>
      </w:r>
      <w:r w:rsidR="00EA4873" w:rsidRPr="00A65184">
        <w:t xml:space="preserve"> women</w:t>
      </w:r>
      <w:r w:rsidR="00B20E21">
        <w:t xml:space="preserve"> both online and offline. </w:t>
      </w:r>
    </w:p>
    <w:p w14:paraId="79791B45" w14:textId="77777777" w:rsidR="00C70213" w:rsidRDefault="00C70213" w:rsidP="00B56D67"/>
    <w:p w14:paraId="7DD0AA47" w14:textId="044C669E" w:rsidR="00070F0C" w:rsidRPr="005B76C8" w:rsidRDefault="005B76C8" w:rsidP="00C141BE">
      <w:pPr>
        <w:spacing w:before="120" w:after="120" w:line="240" w:lineRule="auto"/>
        <w:rPr>
          <w:b/>
          <w:bCs/>
        </w:rPr>
      </w:pPr>
      <w:r w:rsidRPr="005B76C8">
        <w:rPr>
          <w:b/>
          <w:bCs/>
        </w:rPr>
        <w:t>Recommendation</w:t>
      </w:r>
    </w:p>
    <w:p w14:paraId="18356383" w14:textId="77777777" w:rsidR="005B76C8" w:rsidRDefault="005B76C8" w:rsidP="005B76C8">
      <w:r>
        <w:t xml:space="preserve">Our Watch recommends the Australian Government: </w:t>
      </w:r>
    </w:p>
    <w:p w14:paraId="16E96CD6" w14:textId="20B56695" w:rsidR="005E27CC" w:rsidRDefault="00685B87" w:rsidP="005E27CC">
      <w:pPr>
        <w:pStyle w:val="ListParagraph"/>
        <w:numPr>
          <w:ilvl w:val="0"/>
          <w:numId w:val="26"/>
        </w:numPr>
        <w:spacing w:after="120"/>
        <w:contextualSpacing w:val="0"/>
      </w:pPr>
      <w:r>
        <w:t>I</w:t>
      </w:r>
      <w:r w:rsidR="005E27CC">
        <w:t>ntegrate a stronger</w:t>
      </w:r>
      <w:r w:rsidR="005E27CC" w:rsidRPr="00986005">
        <w:t xml:space="preserve"> gender lens</w:t>
      </w:r>
      <w:r w:rsidR="005E27CC">
        <w:t xml:space="preserve"> </w:t>
      </w:r>
      <w:r w:rsidR="005E27CC" w:rsidRPr="00986005">
        <w:t xml:space="preserve">in </w:t>
      </w:r>
      <w:r w:rsidR="005E27CC">
        <w:t xml:space="preserve">Safety by Design processes </w:t>
      </w:r>
      <w:r w:rsidR="005E27CC" w:rsidRPr="00986005">
        <w:t xml:space="preserve">to consider </w:t>
      </w:r>
      <w:r w:rsidR="005E27CC">
        <w:t xml:space="preserve">the </w:t>
      </w:r>
      <w:r w:rsidR="005E27CC" w:rsidRPr="00986005">
        <w:t xml:space="preserve">disproportionate harmful impacts certain technologies </w:t>
      </w:r>
      <w:r w:rsidR="005E27CC">
        <w:t xml:space="preserve">can have </w:t>
      </w:r>
      <w:r w:rsidR="005E27CC" w:rsidRPr="00986005">
        <w:t xml:space="preserve">on women, particularly in the context of </w:t>
      </w:r>
      <w:r w:rsidR="005E27CC">
        <w:t>violence</w:t>
      </w:r>
      <w:r w:rsidR="005E27CC" w:rsidRPr="00986005">
        <w:t>.</w:t>
      </w:r>
    </w:p>
    <w:p w14:paraId="733632D5" w14:textId="5C2DFF53" w:rsidR="00685B87" w:rsidRDefault="00685B87" w:rsidP="005E27CC">
      <w:pPr>
        <w:pStyle w:val="ListParagraph"/>
        <w:numPr>
          <w:ilvl w:val="0"/>
          <w:numId w:val="26"/>
        </w:numPr>
        <w:spacing w:after="120"/>
        <w:contextualSpacing w:val="0"/>
      </w:pPr>
      <w:r>
        <w:t>Develop a national strategy for new and emerging technologies to promote responsible innovation</w:t>
      </w:r>
      <w:r w:rsidR="007064A8">
        <w:t xml:space="preserve"> and minimise harms caused by specific technologies.  </w:t>
      </w:r>
    </w:p>
    <w:p w14:paraId="08F12C7B" w14:textId="5D929571" w:rsidR="005E27CC" w:rsidRDefault="005E27CC" w:rsidP="005E27CC">
      <w:pPr>
        <w:pStyle w:val="ListParagraph"/>
        <w:numPr>
          <w:ilvl w:val="0"/>
          <w:numId w:val="26"/>
        </w:numPr>
        <w:spacing w:after="120"/>
        <w:contextualSpacing w:val="0"/>
      </w:pPr>
      <w:r>
        <w:t xml:space="preserve">Consider applying Safety by Design processes to the development of </w:t>
      </w:r>
      <w:r w:rsidR="006605BD">
        <w:t>g</w:t>
      </w:r>
      <w:r>
        <w:t>overnment</w:t>
      </w:r>
      <w:r w:rsidRPr="007C0707">
        <w:t xml:space="preserve"> </w:t>
      </w:r>
      <w:r>
        <w:t xml:space="preserve">digital </w:t>
      </w:r>
      <w:r w:rsidRPr="007C0707">
        <w:t>systems</w:t>
      </w:r>
      <w:r>
        <w:t>, especially those that rely on</w:t>
      </w:r>
      <w:r w:rsidRPr="007C0707">
        <w:t xml:space="preserve"> digital communications and access for key services</w:t>
      </w:r>
      <w:r>
        <w:t xml:space="preserve"> that can be used to </w:t>
      </w:r>
      <w:r w:rsidRPr="007C0707">
        <w:t>perpetuate and enable violence</w:t>
      </w:r>
      <w:r>
        <w:t xml:space="preserve">. </w:t>
      </w:r>
    </w:p>
    <w:p w14:paraId="2BBC6861" w14:textId="77777777" w:rsidR="005A4F97" w:rsidRDefault="005A4F97" w:rsidP="005A4F97">
      <w:pPr>
        <w:spacing w:after="120"/>
      </w:pPr>
    </w:p>
    <w:p w14:paraId="7C2B8F96" w14:textId="77777777" w:rsidR="005A4F97" w:rsidRDefault="005A4F97" w:rsidP="005A4F97">
      <w:pPr>
        <w:spacing w:after="120"/>
      </w:pPr>
    </w:p>
    <w:p w14:paraId="3E2358A7" w14:textId="77777777" w:rsidR="005A4F97" w:rsidRDefault="005A4F97" w:rsidP="005A4F97">
      <w:pPr>
        <w:spacing w:after="120"/>
      </w:pPr>
    </w:p>
    <w:p w14:paraId="650263A1" w14:textId="77777777" w:rsidR="008806C0" w:rsidRDefault="008806C0" w:rsidP="005A4F97">
      <w:pPr>
        <w:spacing w:after="120"/>
      </w:pPr>
    </w:p>
    <w:p w14:paraId="4B2FB353" w14:textId="77777777" w:rsidR="005E3FB8" w:rsidRDefault="005E3FB8" w:rsidP="00FD6141">
      <w:pPr>
        <w:rPr>
          <w:rFonts w:eastAsia="Times New Roman" w:cs="Segoe UI"/>
          <w:lang w:eastAsia="en-AU"/>
        </w:rPr>
      </w:pPr>
    </w:p>
    <w:p w14:paraId="449474FD" w14:textId="6AD92284" w:rsidR="006440D8" w:rsidRPr="009628A6" w:rsidRDefault="0090614B" w:rsidP="00A266F4">
      <w:pPr>
        <w:pStyle w:val="Heading1"/>
        <w:spacing w:after="120"/>
        <w:rPr>
          <w:color w:val="002453" w:themeColor="accent5"/>
        </w:rPr>
      </w:pPr>
      <w:bookmarkStart w:id="18" w:name="_Toc170313760"/>
      <w:r w:rsidRPr="009628A6">
        <w:rPr>
          <w:color w:val="002453" w:themeColor="accent5"/>
        </w:rPr>
        <w:t>References</w:t>
      </w:r>
      <w:bookmarkEnd w:id="18"/>
    </w:p>
    <w:sectPr w:rsidR="006440D8" w:rsidRPr="009628A6" w:rsidSect="005C7FCA">
      <w:headerReference w:type="default" r:id="rId20"/>
      <w:footerReference w:type="default" r:id="rId21"/>
      <w:headerReference w:type="first" r:id="rId22"/>
      <w:footerReference w:type="first" r:id="rId23"/>
      <w:endnotePr>
        <w:numFmt w:val="decimal"/>
      </w:endnotePr>
      <w:pgSz w:w="11906" w:h="16838" w:code="9"/>
      <w:pgMar w:top="431" w:right="1417"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029F7" w14:textId="77777777" w:rsidR="001D7F31" w:rsidRDefault="001D7F31" w:rsidP="00F9409B">
      <w:r>
        <w:separator/>
      </w:r>
    </w:p>
  </w:endnote>
  <w:endnote w:type="continuationSeparator" w:id="0">
    <w:p w14:paraId="3E99CE81" w14:textId="77777777" w:rsidR="001D7F31" w:rsidRDefault="001D7F31" w:rsidP="00F9409B">
      <w:r>
        <w:continuationSeparator/>
      </w:r>
    </w:p>
  </w:endnote>
  <w:endnote w:type="continuationNotice" w:id="1">
    <w:p w14:paraId="2459C9FC" w14:textId="77777777" w:rsidR="001D7F31" w:rsidRDefault="001D7F31" w:rsidP="00F9409B"/>
  </w:endnote>
  <w:endnote w:id="2">
    <w:p w14:paraId="3C1ACD0F" w14:textId="67DC18F4" w:rsidR="00A60098" w:rsidRPr="00ED7514" w:rsidRDefault="00A60098" w:rsidP="002C16AC">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(2021). </w:t>
      </w:r>
      <w:hyperlink r:id="rId1" w:history="1">
        <w:r w:rsidRPr="00ED7514">
          <w:rPr>
            <w:rStyle w:val="EndnoteReference"/>
            <w:color w:val="002453" w:themeColor="accent2"/>
          </w:rPr>
          <w:t>Change the story: A shared framework for the primary prevention of violence against women in Australia</w:t>
        </w:r>
      </w:hyperlink>
      <w:r w:rsidRPr="00ED7514">
        <w:rPr>
          <w:rStyle w:val="EndnoteReference"/>
          <w:color w:val="002453" w:themeColor="accent2"/>
        </w:rPr>
        <w:t xml:space="preserve"> (2nd ed.). Melbourne, Australia: Our Watch.</w:t>
      </w:r>
    </w:p>
  </w:endnote>
  <w:endnote w:id="3">
    <w:p w14:paraId="6B398A32" w14:textId="5A0EE48D" w:rsidR="00A60098" w:rsidRPr="00ED7514" w:rsidRDefault="00A60098" w:rsidP="002C16AC">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(2018). </w:t>
      </w:r>
      <w:hyperlink r:id="rId2" w:history="1">
        <w:r w:rsidRPr="00ED7514">
          <w:rPr>
            <w:rStyle w:val="EndnoteReference"/>
            <w:color w:val="002453" w:themeColor="accent2"/>
          </w:rPr>
          <w:t>Changing the picture: A national resource to support the prevention of violence against Aboriginal and Torres Strait Islander women and their children.</w:t>
        </w:r>
      </w:hyperlink>
      <w:r w:rsidRPr="00ED7514">
        <w:rPr>
          <w:rStyle w:val="EndnoteReference"/>
          <w:color w:val="002453" w:themeColor="accent2"/>
        </w:rPr>
        <w:t xml:space="preserve"> Melbourne, Australia: Our Watch.</w:t>
      </w:r>
    </w:p>
  </w:endnote>
  <w:endnote w:id="4">
    <w:p w14:paraId="19778086" w14:textId="7DDA4002" w:rsidR="00A60098" w:rsidRPr="00ED7514" w:rsidRDefault="00A60098" w:rsidP="002C16AC">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&amp; Women with Disabilities Victoria. (2022). </w:t>
      </w:r>
      <w:hyperlink r:id="rId3" w:history="1">
        <w:r w:rsidRPr="00ED7514">
          <w:rPr>
            <w:rStyle w:val="EndnoteReference"/>
            <w:color w:val="002453" w:themeColor="accent2"/>
          </w:rPr>
          <w:t>Changing the landscape: A national resource to prevent violence against women and girls with disabilities</w:t>
        </w:r>
      </w:hyperlink>
      <w:r w:rsidRPr="00ED7514">
        <w:rPr>
          <w:rStyle w:val="EndnoteReference"/>
          <w:color w:val="002453" w:themeColor="accent2"/>
        </w:rPr>
        <w:t>. Melbourne, Australia: Our Watch</w:t>
      </w:r>
      <w:r w:rsidR="00A266F4" w:rsidRPr="00ED7514">
        <w:rPr>
          <w:rStyle w:val="EndnoteReference"/>
          <w:color w:val="002453" w:themeColor="accent2"/>
        </w:rPr>
        <w:t>.</w:t>
      </w:r>
    </w:p>
  </w:endnote>
  <w:endnote w:id="5">
    <w:p w14:paraId="71B56DE2" w14:textId="77777777" w:rsidR="00011FA6" w:rsidRPr="00023ACE" w:rsidRDefault="00011FA6" w:rsidP="00011FA6">
      <w:pPr>
        <w:pStyle w:val="elementtoproof"/>
        <w:spacing w:before="0" w:beforeAutospacing="0" w:after="120" w:afterAutospacing="0"/>
      </w:pPr>
      <w:r w:rsidRPr="00ED7514">
        <w:rPr>
          <w:rStyle w:val="EndnoteReference"/>
          <w:color w:val="002453" w:themeColor="accent2"/>
        </w:rPr>
        <w:endnoteRef/>
      </w:r>
      <w:r w:rsidRPr="00ED7514">
        <w:rPr>
          <w:rStyle w:val="EndnoteReference"/>
          <w:color w:val="002453" w:themeColor="accent2"/>
        </w:rPr>
        <w:t xml:space="preserve"> Our Watch. </w:t>
      </w:r>
      <w:hyperlink r:id="rId4" w:history="1">
        <w:r w:rsidRPr="00ED7514">
          <w:rPr>
            <w:rStyle w:val="EndnoteReference"/>
            <w:color w:val="002453" w:themeColor="accent2"/>
          </w:rPr>
          <w:t>The Line Campaign Summary: Case Study</w:t>
        </w:r>
      </w:hyperlink>
      <w:r w:rsidRPr="00ED7514">
        <w:rPr>
          <w:rStyle w:val="EndnoteReference"/>
          <w:color w:val="002453" w:themeColor="accent2"/>
        </w:rPr>
        <w:t>. [internal document]</w:t>
      </w:r>
    </w:p>
  </w:endnote>
  <w:endnote w:id="6">
    <w:p w14:paraId="700EB34A" w14:textId="08913474" w:rsidR="00E94CAA" w:rsidRDefault="00E94CAA">
      <w:pPr>
        <w:pStyle w:val="EndnoteText"/>
      </w:pPr>
      <w:r>
        <w:rPr>
          <w:rStyle w:val="EndnoteReference"/>
        </w:rPr>
        <w:endnoteRef/>
      </w:r>
      <w:r>
        <w:t xml:space="preserve"> </w:t>
      </w:r>
      <w:r w:rsidRPr="00E94CAA">
        <w:rPr>
          <w:rStyle w:val="EndnoteReference"/>
          <w:color w:val="002453" w:themeColor="accent2"/>
          <w:szCs w:val="22"/>
        </w:rPr>
        <w:t>Centre for Elimination of Violence Against Women. (2024). Technology-Facilitated Gender-Based Violence: Insights from across the Indo Pacific [Video]; eSafety Commissioner. (2023). Technology-facilitated abuse: family, domestic and sexual violence literature scan. Canberra: Australian Government.</w:t>
      </w:r>
    </w:p>
    <w:p w14:paraId="3F524140" w14:textId="77777777" w:rsidR="00E94CAA" w:rsidRDefault="00E94CAA">
      <w:pPr>
        <w:pStyle w:val="EndnoteText"/>
      </w:pPr>
    </w:p>
  </w:endnote>
  <w:endnote w:id="7">
    <w:p w14:paraId="2E5729D9" w14:textId="77777777" w:rsidR="00983FF4" w:rsidRPr="00ED7514" w:rsidRDefault="00983FF4" w:rsidP="00983FF4">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(2021). Change the story. pp. 36-45</w:t>
      </w:r>
    </w:p>
  </w:endnote>
  <w:endnote w:id="8">
    <w:p w14:paraId="60ED477E" w14:textId="77777777" w:rsidR="00983FF4" w:rsidRPr="00ED7514" w:rsidRDefault="00983FF4" w:rsidP="00983FF4">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(2021). Change the story. p.70.</w:t>
      </w:r>
    </w:p>
  </w:endnote>
  <w:endnote w:id="9">
    <w:p w14:paraId="09DC8890" w14:textId="77777777" w:rsidR="00983FF4" w:rsidRPr="00ED7514" w:rsidRDefault="00983FF4" w:rsidP="00983FF4">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(2021). Change the story. pp. 59-65.</w:t>
      </w:r>
    </w:p>
  </w:endnote>
  <w:endnote w:id="10">
    <w:p w14:paraId="302D79A1"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w:t>
      </w:r>
      <w:bookmarkStart w:id="11" w:name="_Hlk170291533"/>
      <w:r w:rsidRPr="00ED7514">
        <w:rPr>
          <w:rStyle w:val="EndnoteReference"/>
          <w:color w:val="002453" w:themeColor="accent2"/>
        </w:rPr>
        <w:t>eSafety Commissioner. (2023). Technology-facilitated abuse: family, domestic and sexual violence literature scan. Canberra: Australian Government.</w:t>
      </w:r>
      <w:bookmarkEnd w:id="11"/>
    </w:p>
  </w:endnote>
  <w:endnote w:id="11">
    <w:p w14:paraId="5B9FE8CF"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eSafety Commissioner. (2023). Technology-facilitated abuse: family, domestic and sexual violence literature scan. Canberra: Australian Government; Powell, A., Flynn, A., &amp; Hindes, S. (2022). Technology-facilitated abuse: National survey of Australian adults’ experiences (Research report, 12/2022). ANROWS.</w:t>
      </w:r>
    </w:p>
    <w:p w14:paraId="20B32671" w14:textId="77777777" w:rsidR="00D96420" w:rsidRPr="00ED7514" w:rsidRDefault="00D96420" w:rsidP="00D96420">
      <w:pPr>
        <w:pStyle w:val="EndnoteText"/>
        <w:ind w:left="0" w:firstLine="0"/>
        <w:rPr>
          <w:rFonts w:ascii="Roboto" w:hAnsi="Roboto"/>
          <w:color w:val="002453" w:themeColor="accent2"/>
        </w:rPr>
      </w:pPr>
    </w:p>
  </w:endnote>
  <w:endnote w:id="12">
    <w:p w14:paraId="13D67D58"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Powell, A., Flynn, A., &amp; Hindes, S. (2022). Technology-facilitated abuse: National survey of Australian adults’ experiences (Research report, 12/2022). ANROWS.</w:t>
      </w:r>
    </w:p>
    <w:p w14:paraId="2693469A" w14:textId="77777777" w:rsidR="00D96420" w:rsidRPr="00ED7514" w:rsidRDefault="00D96420" w:rsidP="00D96420">
      <w:pPr>
        <w:pStyle w:val="EndnoteText"/>
        <w:rPr>
          <w:rFonts w:ascii="Roboto" w:hAnsi="Roboto"/>
          <w:color w:val="002453" w:themeColor="accent2"/>
        </w:rPr>
      </w:pPr>
    </w:p>
  </w:endnote>
  <w:endnote w:id="13">
    <w:p w14:paraId="7B084D2C"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Powell, A., Flynn, A., &amp; Hindes, S. (2022). </w:t>
      </w:r>
    </w:p>
    <w:p w14:paraId="088578EA" w14:textId="77777777" w:rsidR="00D96420" w:rsidRPr="00ED7514" w:rsidRDefault="00D96420" w:rsidP="00D96420">
      <w:pPr>
        <w:pStyle w:val="EndnoteText"/>
        <w:rPr>
          <w:rFonts w:ascii="Roboto" w:hAnsi="Roboto"/>
          <w:color w:val="002453" w:themeColor="accent2"/>
        </w:rPr>
      </w:pPr>
    </w:p>
  </w:endnote>
  <w:endnote w:id="14">
    <w:p w14:paraId="037C5A17" w14:textId="77777777" w:rsidR="00D96420" w:rsidRPr="00EE18B9" w:rsidRDefault="00D96420" w:rsidP="00D96420">
      <w:pPr>
        <w:pStyle w:val="EndnoteText"/>
        <w:rPr>
          <w:rStyle w:val="EndnoteReference"/>
          <w:color w:val="002453" w:themeColor="accent2"/>
        </w:rPr>
      </w:pPr>
      <w:r w:rsidRPr="00EE18B9">
        <w:rPr>
          <w:rStyle w:val="EndnoteReference"/>
          <w:color w:val="002453" w:themeColor="accent2"/>
        </w:rPr>
        <w:endnoteRef/>
      </w:r>
      <w:r w:rsidRPr="00EE18B9">
        <w:rPr>
          <w:rStyle w:val="EndnoteReference"/>
          <w:color w:val="002453" w:themeColor="accent2"/>
        </w:rPr>
        <w:t xml:space="preserve"> Powell, A., Flynn, A., &amp; Hindes, S. (2022). </w:t>
      </w:r>
    </w:p>
  </w:endnote>
  <w:endnote w:id="15">
    <w:p w14:paraId="5498D6DB" w14:textId="77777777" w:rsidR="00D96420" w:rsidRDefault="00D96420" w:rsidP="00D96420">
      <w:pPr>
        <w:pStyle w:val="EndnoteText"/>
        <w:rPr>
          <w:color w:val="002453" w:themeColor="accent2"/>
        </w:rPr>
      </w:pPr>
    </w:p>
    <w:p w14:paraId="067779BC" w14:textId="77777777" w:rsidR="00D96420" w:rsidRPr="00EE18B9" w:rsidRDefault="00D96420" w:rsidP="00D96420">
      <w:pPr>
        <w:pStyle w:val="EndnoteText"/>
        <w:rPr>
          <w:rStyle w:val="EndnoteReference"/>
          <w:color w:val="002453" w:themeColor="accent2"/>
        </w:rPr>
      </w:pPr>
      <w:r w:rsidRPr="00ED7514">
        <w:rPr>
          <w:rStyle w:val="EndnoteReference"/>
          <w:color w:val="002453" w:themeColor="accent2"/>
        </w:rPr>
        <w:endnoteRef/>
      </w:r>
      <w:r w:rsidRPr="00EE18B9">
        <w:rPr>
          <w:rStyle w:val="EndnoteReference"/>
          <w:color w:val="002453" w:themeColor="accent2"/>
        </w:rPr>
        <w:t xml:space="preserve"> Flynn, A., Powell, A., &amp; Wheildon, L. (2024). Workplace technology-facilitated sexual harassment: Perpetration, responses and prevention (Research report, 03/2024). ANROWS.</w:t>
      </w:r>
    </w:p>
    <w:p w14:paraId="3085E389" w14:textId="77777777" w:rsidR="00D96420" w:rsidRPr="00ED7514" w:rsidRDefault="00D96420" w:rsidP="00D96420">
      <w:pPr>
        <w:pStyle w:val="EndnoteText"/>
        <w:rPr>
          <w:rFonts w:ascii="Roboto" w:hAnsi="Roboto"/>
          <w:color w:val="002453" w:themeColor="accent2"/>
        </w:rPr>
      </w:pPr>
    </w:p>
  </w:endnote>
  <w:endnote w:id="16">
    <w:p w14:paraId="1B76C820"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Wolbers</w:t>
      </w:r>
      <w:r>
        <w:rPr>
          <w:rFonts w:ascii="Roboto" w:hAnsi="Roboto"/>
          <w:color w:val="002453" w:themeColor="accent2"/>
        </w:rPr>
        <w:t xml:space="preserve">, H., &amp; </w:t>
      </w:r>
      <w:r w:rsidRPr="00ED7514">
        <w:rPr>
          <w:rFonts w:ascii="Roboto" w:hAnsi="Roboto"/>
          <w:color w:val="002453" w:themeColor="accent2"/>
        </w:rPr>
        <w:t xml:space="preserve">Boxall, </w:t>
      </w:r>
      <w:r>
        <w:rPr>
          <w:rFonts w:ascii="Roboto" w:hAnsi="Roboto"/>
          <w:color w:val="002453" w:themeColor="accent2"/>
        </w:rPr>
        <w:t>H (</w:t>
      </w:r>
      <w:r w:rsidRPr="00ED7514">
        <w:rPr>
          <w:rFonts w:ascii="Roboto" w:hAnsi="Roboto"/>
          <w:color w:val="002453" w:themeColor="accent2"/>
        </w:rPr>
        <w:t>2024</w:t>
      </w:r>
      <w:r>
        <w:rPr>
          <w:rFonts w:ascii="Roboto" w:hAnsi="Roboto"/>
          <w:color w:val="002453" w:themeColor="accent2"/>
        </w:rPr>
        <w:t>).</w:t>
      </w:r>
      <w:r w:rsidRPr="00ED7514">
        <w:rPr>
          <w:rFonts w:ascii="Roboto" w:hAnsi="Roboto"/>
          <w:color w:val="002453" w:themeColor="accent2"/>
        </w:rPr>
        <w:t xml:space="preserve"> Online dating app facilitated sexual violence victimisation among people with disability, Australian Institute of Criminology, Australian Government.</w:t>
      </w:r>
    </w:p>
    <w:p w14:paraId="36E846CC" w14:textId="77777777" w:rsidR="00D96420" w:rsidRPr="00ED7514" w:rsidRDefault="00D96420" w:rsidP="00D96420">
      <w:pPr>
        <w:pStyle w:val="EndnoteText"/>
        <w:rPr>
          <w:rFonts w:ascii="Roboto" w:hAnsi="Roboto"/>
          <w:color w:val="002453" w:themeColor="accent2"/>
        </w:rPr>
      </w:pPr>
    </w:p>
  </w:endnote>
  <w:endnote w:id="17">
    <w:p w14:paraId="07F0CB6B" w14:textId="77777777" w:rsidR="00D96420" w:rsidRPr="00483686" w:rsidRDefault="00D96420" w:rsidP="00D96420">
      <w:pPr>
        <w:pStyle w:val="elementtoproof"/>
        <w:spacing w:before="0" w:beforeAutospacing="0" w:after="120" w:afterAutospacing="0"/>
        <w:rPr>
          <w:rFonts w:ascii="Roboto" w:eastAsia="Calibri" w:hAnsi="Roboto"/>
          <w:color w:val="002453" w:themeColor="accent2"/>
          <w:sz w:val="24"/>
          <w:vertAlign w:val="superscript"/>
          <w:lang w:eastAsia="en-GB"/>
        </w:rPr>
      </w:pPr>
      <w:r w:rsidRPr="00ED7514">
        <w:rPr>
          <w:rStyle w:val="EndnoteReference"/>
          <w:color w:val="002453" w:themeColor="accent2"/>
        </w:rPr>
        <w:endnoteRef/>
      </w:r>
      <w:r w:rsidRPr="00ED7514">
        <w:rPr>
          <w:rStyle w:val="EndnoteReference"/>
          <w:color w:val="002453" w:themeColor="accent2"/>
        </w:rPr>
        <w:t xml:space="preserve"> </w:t>
      </w:r>
      <w:r w:rsidRPr="009E1B4A">
        <w:rPr>
          <w:rFonts w:ascii="Roboto" w:eastAsia="Roboto" w:hAnsi="Roboto" w:cs="Roboto"/>
          <w:color w:val="002453" w:themeColor="accent2"/>
          <w:sz w:val="16"/>
          <w:szCs w:val="20"/>
          <w:lang w:eastAsia="en-US"/>
        </w:rPr>
        <w:t>eSafety Commissioner. (2020). Children and technology-facilitated abuse in domestic and family violence situations, Canberra: Australian Government.</w:t>
      </w:r>
    </w:p>
  </w:endnote>
  <w:endnote w:id="18">
    <w:p w14:paraId="3BB86A0A"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Fiolet R, Brown C, Wellington M, Bentley K and Hegarty K. (2021). Exploring the impact of technology-facilitated abuse and its relationship with domestic violence: a qualitative study on experts’ perceptions. Global Qualitative Nursing Research. Vol. 8.</w:t>
      </w:r>
    </w:p>
    <w:p w14:paraId="2CC8D4E1" w14:textId="77777777" w:rsidR="00D96420" w:rsidRPr="00ED7514" w:rsidRDefault="00D96420" w:rsidP="00D96420">
      <w:pPr>
        <w:pStyle w:val="EndnoteText"/>
        <w:rPr>
          <w:rFonts w:ascii="Roboto" w:hAnsi="Roboto"/>
          <w:color w:val="002453" w:themeColor="accent2"/>
        </w:rPr>
      </w:pPr>
    </w:p>
  </w:endnote>
  <w:endnote w:id="19">
    <w:p w14:paraId="3F97893E" w14:textId="5CCCE1CD" w:rsidR="00F24DB0" w:rsidRDefault="00F24DB0">
      <w:pPr>
        <w:pStyle w:val="EndnoteText"/>
        <w:rPr>
          <w:rFonts w:ascii="Roboto" w:hAnsi="Roboto"/>
          <w:color w:val="002453" w:themeColor="accent2"/>
        </w:rPr>
      </w:pPr>
      <w:r>
        <w:rPr>
          <w:rStyle w:val="EndnoteReference"/>
        </w:rPr>
        <w:endnoteRef/>
      </w:r>
      <w:r>
        <w:t xml:space="preserve"> </w:t>
      </w:r>
      <w:r w:rsidRPr="00D30434">
        <w:rPr>
          <w:rFonts w:ascii="Roboto" w:hAnsi="Roboto"/>
          <w:color w:val="002453" w:themeColor="accent2"/>
        </w:rPr>
        <w:t>MacDonald,</w:t>
      </w:r>
      <w:r w:rsidR="00D30434">
        <w:rPr>
          <w:rFonts w:ascii="Roboto" w:hAnsi="Roboto"/>
          <w:color w:val="002453" w:themeColor="accent2"/>
        </w:rPr>
        <w:t xml:space="preserve"> </w:t>
      </w:r>
      <w:r w:rsidR="00A00FD9">
        <w:rPr>
          <w:rFonts w:ascii="Roboto" w:hAnsi="Roboto"/>
          <w:color w:val="002453" w:themeColor="accent2"/>
        </w:rPr>
        <w:t xml:space="preserve">J, </w:t>
      </w:r>
      <w:r w:rsidR="00A00FD9" w:rsidRPr="00D30434">
        <w:rPr>
          <w:rFonts w:ascii="Roboto" w:hAnsi="Roboto"/>
          <w:color w:val="002453" w:themeColor="accent2"/>
        </w:rPr>
        <w:t>Truong</w:t>
      </w:r>
      <w:r w:rsidRPr="00D30434">
        <w:rPr>
          <w:rFonts w:ascii="Roboto" w:hAnsi="Roboto"/>
          <w:color w:val="002453" w:themeColor="accent2"/>
        </w:rPr>
        <w:t>,</w:t>
      </w:r>
      <w:r w:rsidR="00D30434">
        <w:rPr>
          <w:rFonts w:ascii="Roboto" w:hAnsi="Roboto"/>
          <w:color w:val="002453" w:themeColor="accent2"/>
        </w:rPr>
        <w:t xml:space="preserve"> M, </w:t>
      </w:r>
      <w:r w:rsidRPr="00D30434">
        <w:rPr>
          <w:rFonts w:ascii="Roboto" w:hAnsi="Roboto"/>
          <w:color w:val="002453" w:themeColor="accent2"/>
        </w:rPr>
        <w:t>Willoughby</w:t>
      </w:r>
      <w:r w:rsidR="00D30434">
        <w:rPr>
          <w:rFonts w:ascii="Roboto" w:hAnsi="Roboto"/>
          <w:color w:val="002453" w:themeColor="accent2"/>
        </w:rPr>
        <w:t>, M</w:t>
      </w:r>
      <w:r w:rsidR="00A82D38">
        <w:rPr>
          <w:rFonts w:ascii="Roboto" w:hAnsi="Roboto"/>
          <w:color w:val="002453" w:themeColor="accent2"/>
        </w:rPr>
        <w:t xml:space="preserve">, &amp; </w:t>
      </w:r>
      <w:r w:rsidRPr="00D30434">
        <w:rPr>
          <w:rFonts w:ascii="Roboto" w:hAnsi="Roboto"/>
          <w:color w:val="002453" w:themeColor="accent2"/>
        </w:rPr>
        <w:t>March</w:t>
      </w:r>
      <w:r w:rsidR="00A82D38">
        <w:rPr>
          <w:rFonts w:ascii="Roboto" w:hAnsi="Roboto"/>
          <w:color w:val="002453" w:themeColor="accent2"/>
        </w:rPr>
        <w:t>, E</w:t>
      </w:r>
      <w:r w:rsidR="00B41FF6" w:rsidRPr="00D30434">
        <w:rPr>
          <w:rFonts w:ascii="Roboto" w:hAnsi="Roboto"/>
          <w:color w:val="002453" w:themeColor="accent2"/>
        </w:rPr>
        <w:t xml:space="preserve"> (2023) Technology-facilitated coercive control practice guide, </w:t>
      </w:r>
      <w:r w:rsidR="00D30434" w:rsidRPr="00D30434">
        <w:rPr>
          <w:rFonts w:ascii="Roboto" w:hAnsi="Roboto"/>
          <w:color w:val="002453" w:themeColor="accent2"/>
        </w:rPr>
        <w:t>Australian</w:t>
      </w:r>
      <w:r w:rsidR="00B41FF6" w:rsidRPr="00D30434">
        <w:rPr>
          <w:rFonts w:ascii="Roboto" w:hAnsi="Roboto"/>
          <w:color w:val="002453" w:themeColor="accent2"/>
        </w:rPr>
        <w:t xml:space="preserve"> Institute of </w:t>
      </w:r>
      <w:r w:rsidR="00D30434" w:rsidRPr="00D30434">
        <w:rPr>
          <w:rFonts w:ascii="Roboto" w:hAnsi="Roboto"/>
          <w:color w:val="002453" w:themeColor="accent2"/>
        </w:rPr>
        <w:t>Family Studies</w:t>
      </w:r>
      <w:r w:rsidR="00D30434">
        <w:rPr>
          <w:rFonts w:ascii="Roboto" w:hAnsi="Roboto"/>
          <w:color w:val="002453" w:themeColor="accent2"/>
        </w:rPr>
        <w:t xml:space="preserve">, Australian Government. </w:t>
      </w:r>
    </w:p>
    <w:p w14:paraId="17F9EE7B" w14:textId="77777777" w:rsidR="005850F7" w:rsidRDefault="005850F7">
      <w:pPr>
        <w:pStyle w:val="EndnoteText"/>
      </w:pPr>
    </w:p>
  </w:endnote>
  <w:endnote w:id="20">
    <w:p w14:paraId="0DC9F4EA" w14:textId="7578E01A" w:rsidR="005850F7" w:rsidRDefault="005850F7">
      <w:pPr>
        <w:pStyle w:val="EndnoteText"/>
      </w:pPr>
      <w:r>
        <w:rPr>
          <w:rStyle w:val="EndnoteReference"/>
        </w:rPr>
        <w:endnoteRef/>
      </w:r>
      <w:r>
        <w:t xml:space="preserve"> </w:t>
      </w:r>
      <w:r w:rsidR="004E079F" w:rsidRPr="004E079F">
        <w:rPr>
          <w:rFonts w:ascii="Roboto" w:hAnsi="Roboto"/>
          <w:color w:val="002060"/>
        </w:rPr>
        <w:t xml:space="preserve">See, </w:t>
      </w:r>
      <w:r w:rsidR="00212566" w:rsidRPr="004E079F">
        <w:rPr>
          <w:rFonts w:ascii="Roboto" w:hAnsi="Roboto"/>
          <w:color w:val="002060"/>
        </w:rPr>
        <w:t>e.g.</w:t>
      </w:r>
      <w:r w:rsidR="004E079F" w:rsidRPr="004E079F">
        <w:rPr>
          <w:rFonts w:ascii="Roboto" w:hAnsi="Roboto"/>
          <w:color w:val="002060"/>
        </w:rPr>
        <w:t xml:space="preserve">, </w:t>
      </w:r>
      <w:r w:rsidRPr="004E079F">
        <w:rPr>
          <w:rFonts w:ascii="Roboto" w:hAnsi="Roboto"/>
          <w:color w:val="002060"/>
        </w:rPr>
        <w:t xml:space="preserve">E-Safety Commissioner (Website). Accessed 24 June 2024. </w:t>
      </w:r>
      <w:r w:rsidR="006B29EA" w:rsidRPr="004E079F">
        <w:rPr>
          <w:rFonts w:ascii="Roboto" w:hAnsi="Roboto"/>
          <w:color w:val="002060"/>
        </w:rPr>
        <w:t>https://www.esafety.gov.au/key-topics/gendered-violence</w:t>
      </w:r>
    </w:p>
  </w:endnote>
  <w:endnote w:id="21">
    <w:p w14:paraId="2F9B8E03"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Flynn, A., Powell, A., &amp; Wheildon, L. (2024). Workplace technology-facilitated sexual harassment: Perpetration, responses and prevention (Research report, 03/2024). ANROWS.</w:t>
      </w:r>
    </w:p>
    <w:p w14:paraId="7DA3CD7F" w14:textId="77777777" w:rsidR="00D96420" w:rsidRPr="00ED7514" w:rsidRDefault="00D96420" w:rsidP="00D96420">
      <w:pPr>
        <w:pStyle w:val="EndnoteText"/>
        <w:rPr>
          <w:rFonts w:ascii="Roboto" w:hAnsi="Roboto"/>
          <w:color w:val="002453" w:themeColor="accent2"/>
        </w:rPr>
      </w:pPr>
    </w:p>
  </w:endnote>
  <w:endnote w:id="22">
    <w:p w14:paraId="100F7B20" w14:textId="70EB7236" w:rsidR="00D96420" w:rsidRDefault="00D96420" w:rsidP="00D96420">
      <w:pPr>
        <w:pStyle w:val="EndnoteText"/>
        <w:rPr>
          <w:rFonts w:ascii="Roboto" w:hAnsi="Roboto"/>
          <w:color w:val="002453" w:themeColor="accent2"/>
        </w:rPr>
      </w:pPr>
      <w:r>
        <w:rPr>
          <w:rStyle w:val="EndnoteReference"/>
        </w:rPr>
        <w:endnoteRef/>
      </w:r>
      <w:r>
        <w:t xml:space="preserve"> </w:t>
      </w:r>
      <w:r w:rsidRPr="006656E2">
        <w:rPr>
          <w:rFonts w:ascii="Roboto" w:hAnsi="Roboto"/>
          <w:color w:val="002453" w:themeColor="accent2"/>
        </w:rPr>
        <w:t>Baker,</w:t>
      </w:r>
      <w:r>
        <w:rPr>
          <w:rFonts w:ascii="Roboto" w:hAnsi="Roboto"/>
          <w:color w:val="002453" w:themeColor="accent2"/>
        </w:rPr>
        <w:t xml:space="preserve"> C.,</w:t>
      </w:r>
      <w:r w:rsidRPr="006656E2">
        <w:rPr>
          <w:rFonts w:ascii="Roboto" w:hAnsi="Roboto"/>
          <w:color w:val="002453" w:themeColor="accent2"/>
        </w:rPr>
        <w:t xml:space="preserve"> Ging</w:t>
      </w:r>
      <w:r>
        <w:rPr>
          <w:rFonts w:ascii="Roboto" w:hAnsi="Roboto"/>
          <w:color w:val="002453" w:themeColor="accent2"/>
        </w:rPr>
        <w:t>, D.</w:t>
      </w:r>
      <w:r w:rsidR="0027365C">
        <w:rPr>
          <w:rFonts w:ascii="Roboto" w:hAnsi="Roboto"/>
          <w:color w:val="002453" w:themeColor="accent2"/>
        </w:rPr>
        <w:t>,</w:t>
      </w:r>
      <w:r w:rsidR="0027365C" w:rsidRPr="006656E2">
        <w:rPr>
          <w:rFonts w:ascii="Roboto" w:hAnsi="Roboto"/>
          <w:color w:val="002453" w:themeColor="accent2"/>
        </w:rPr>
        <w:t xml:space="preserve"> </w:t>
      </w:r>
      <w:r w:rsidR="0027365C">
        <w:rPr>
          <w:rFonts w:ascii="Roboto" w:hAnsi="Roboto"/>
          <w:color w:val="002453" w:themeColor="accent2"/>
        </w:rPr>
        <w:t>&amp;</w:t>
      </w:r>
      <w:r>
        <w:rPr>
          <w:rFonts w:ascii="Roboto" w:hAnsi="Roboto"/>
          <w:color w:val="002453" w:themeColor="accent2"/>
        </w:rPr>
        <w:t xml:space="preserve"> </w:t>
      </w:r>
      <w:r w:rsidRPr="006656E2">
        <w:rPr>
          <w:rFonts w:ascii="Roboto" w:hAnsi="Roboto"/>
          <w:color w:val="002453" w:themeColor="accent2"/>
        </w:rPr>
        <w:t xml:space="preserve">Andreasen, </w:t>
      </w:r>
      <w:r>
        <w:rPr>
          <w:rFonts w:ascii="Roboto" w:hAnsi="Roboto"/>
          <w:color w:val="002453" w:themeColor="accent2"/>
        </w:rPr>
        <w:t>M (</w:t>
      </w:r>
      <w:r w:rsidRPr="006656E2">
        <w:rPr>
          <w:rFonts w:ascii="Roboto" w:hAnsi="Roboto"/>
          <w:color w:val="002453" w:themeColor="accent2"/>
        </w:rPr>
        <w:t>2024</w:t>
      </w:r>
      <w:r>
        <w:rPr>
          <w:rFonts w:ascii="Roboto" w:hAnsi="Roboto"/>
          <w:color w:val="002453" w:themeColor="accent2"/>
        </w:rPr>
        <w:t>)</w:t>
      </w:r>
      <w:r w:rsidRPr="006656E2">
        <w:rPr>
          <w:rFonts w:ascii="Roboto" w:hAnsi="Roboto"/>
          <w:color w:val="002453" w:themeColor="accent2"/>
        </w:rPr>
        <w:t xml:space="preserve">, Recommending Toxicity:  The role of algorithmic recommender functions on YouTube Shorts and </w:t>
      </w:r>
      <w:r w:rsidR="00A00FD9" w:rsidRPr="006656E2">
        <w:rPr>
          <w:rFonts w:ascii="Roboto" w:hAnsi="Roboto"/>
          <w:color w:val="002453" w:themeColor="accent2"/>
        </w:rPr>
        <w:t>TikTok in</w:t>
      </w:r>
      <w:r w:rsidRPr="006656E2">
        <w:rPr>
          <w:rFonts w:ascii="Roboto" w:hAnsi="Roboto"/>
          <w:color w:val="002453" w:themeColor="accent2"/>
        </w:rPr>
        <w:t xml:space="preserve"> promoting male supremacist influencers, DCU Anti-Bullying Centre Dublin City University.</w:t>
      </w:r>
    </w:p>
    <w:p w14:paraId="3CF32303" w14:textId="77777777" w:rsidR="00D96420" w:rsidRDefault="00D96420" w:rsidP="00D96420">
      <w:pPr>
        <w:pStyle w:val="EndnoteText"/>
      </w:pPr>
    </w:p>
  </w:endnote>
  <w:endnote w:id="23">
    <w:p w14:paraId="56930042"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w:t>
      </w:r>
      <w:r w:rsidRPr="006656E2">
        <w:rPr>
          <w:rFonts w:ascii="Roboto" w:hAnsi="Roboto"/>
          <w:color w:val="002453" w:themeColor="accent2"/>
        </w:rPr>
        <w:t>Baker,</w:t>
      </w:r>
      <w:r>
        <w:rPr>
          <w:rFonts w:ascii="Roboto" w:hAnsi="Roboto"/>
          <w:color w:val="002453" w:themeColor="accent2"/>
        </w:rPr>
        <w:t xml:space="preserve"> C.,</w:t>
      </w:r>
      <w:r w:rsidRPr="006656E2">
        <w:rPr>
          <w:rFonts w:ascii="Roboto" w:hAnsi="Roboto"/>
          <w:color w:val="002453" w:themeColor="accent2"/>
        </w:rPr>
        <w:t xml:space="preserve"> Ging</w:t>
      </w:r>
      <w:r>
        <w:rPr>
          <w:rFonts w:ascii="Roboto" w:hAnsi="Roboto"/>
          <w:color w:val="002453" w:themeColor="accent2"/>
        </w:rPr>
        <w:t>, D.,</w:t>
      </w:r>
      <w:r w:rsidRPr="006656E2">
        <w:rPr>
          <w:rFonts w:ascii="Roboto" w:hAnsi="Roboto"/>
          <w:color w:val="002453" w:themeColor="accent2"/>
        </w:rPr>
        <w:t xml:space="preserve"> </w:t>
      </w:r>
      <w:r>
        <w:rPr>
          <w:rFonts w:ascii="Roboto" w:hAnsi="Roboto"/>
          <w:color w:val="002453" w:themeColor="accent2"/>
        </w:rPr>
        <w:t xml:space="preserve">&amp; </w:t>
      </w:r>
      <w:r w:rsidRPr="006656E2">
        <w:rPr>
          <w:rFonts w:ascii="Roboto" w:hAnsi="Roboto"/>
          <w:color w:val="002453" w:themeColor="accent2"/>
        </w:rPr>
        <w:t xml:space="preserve">Andreasen, </w:t>
      </w:r>
      <w:r>
        <w:rPr>
          <w:rFonts w:ascii="Roboto" w:hAnsi="Roboto"/>
          <w:color w:val="002453" w:themeColor="accent2"/>
        </w:rPr>
        <w:t>M (</w:t>
      </w:r>
      <w:r w:rsidRPr="006656E2">
        <w:rPr>
          <w:rFonts w:ascii="Roboto" w:hAnsi="Roboto"/>
          <w:color w:val="002453" w:themeColor="accent2"/>
        </w:rPr>
        <w:t>2024</w:t>
      </w:r>
      <w:r>
        <w:rPr>
          <w:rFonts w:ascii="Roboto" w:hAnsi="Roboto"/>
          <w:color w:val="002453" w:themeColor="accent2"/>
        </w:rPr>
        <w:t>)</w:t>
      </w:r>
    </w:p>
    <w:p w14:paraId="607DB978" w14:textId="77777777" w:rsidR="00D96420" w:rsidRPr="00ED7514" w:rsidRDefault="00D96420" w:rsidP="00D96420">
      <w:pPr>
        <w:pStyle w:val="EndnoteText"/>
        <w:rPr>
          <w:rFonts w:ascii="Roboto" w:hAnsi="Roboto"/>
          <w:color w:val="002453" w:themeColor="accent2"/>
        </w:rPr>
      </w:pPr>
    </w:p>
  </w:endnote>
  <w:endnote w:id="24">
    <w:p w14:paraId="52411419" w14:textId="77777777" w:rsidR="00D96420" w:rsidRDefault="00D96420" w:rsidP="00D96420">
      <w:pPr>
        <w:pStyle w:val="EndnoteText"/>
        <w:rPr>
          <w:rFonts w:ascii="Roboto" w:hAnsi="Roboto"/>
          <w:color w:val="002453" w:themeColor="accent2"/>
        </w:rPr>
      </w:pPr>
      <w:r>
        <w:rPr>
          <w:rStyle w:val="EndnoteReference"/>
        </w:rPr>
        <w:endnoteRef/>
      </w:r>
      <w:r>
        <w:t xml:space="preserve"> </w:t>
      </w:r>
      <w:r w:rsidRPr="0097279C">
        <w:rPr>
          <w:rFonts w:ascii="Roboto" w:hAnsi="Roboto"/>
          <w:color w:val="002453" w:themeColor="accent2"/>
        </w:rPr>
        <w:t>Centre for Elimination of Violence Against Women. (2024). Technology-Facilitated Gender-Based Violence: Insights from across the Indo Pacific [Video].</w:t>
      </w:r>
    </w:p>
    <w:p w14:paraId="25ACE551" w14:textId="77777777" w:rsidR="00D96420" w:rsidRDefault="00D96420" w:rsidP="00D96420">
      <w:pPr>
        <w:pStyle w:val="EndnoteText"/>
      </w:pPr>
    </w:p>
  </w:endnote>
  <w:endnote w:id="25">
    <w:p w14:paraId="74E60CEB" w14:textId="1DD5E092"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w:t>
      </w:r>
      <w:r w:rsidRPr="0091663B">
        <w:rPr>
          <w:rFonts w:ascii="Roboto" w:hAnsi="Roboto"/>
          <w:color w:val="002453" w:themeColor="accent2"/>
        </w:rPr>
        <w:t>eSafety Commissioner (2024) Being a young man online: Tensions, complexities and possibilities, Canberra: Australian Government;</w:t>
      </w:r>
      <w:r>
        <w:t xml:space="preserve"> </w:t>
      </w:r>
      <w:r w:rsidRPr="00ED7514">
        <w:rPr>
          <w:rFonts w:ascii="Roboto" w:hAnsi="Roboto"/>
          <w:color w:val="002453" w:themeColor="accent2"/>
        </w:rPr>
        <w:t xml:space="preserve">Who is Andrew Tate and why do young men relate to him? Research Series: What’s really going on with young men? (Edition 3). </w:t>
      </w:r>
      <w:r w:rsidR="00A00FD9" w:rsidRPr="00ED7514">
        <w:rPr>
          <w:rFonts w:ascii="Roboto" w:hAnsi="Roboto"/>
          <w:color w:val="002453" w:themeColor="accent2"/>
        </w:rPr>
        <w:t>January</w:t>
      </w:r>
      <w:r w:rsidRPr="00ED7514">
        <w:rPr>
          <w:rFonts w:ascii="Roboto" w:hAnsi="Roboto"/>
          <w:color w:val="002453" w:themeColor="accent2"/>
        </w:rPr>
        <w:t xml:space="preserve"> 2023. The Man Cave, Melbourne, Australia</w:t>
      </w:r>
    </w:p>
    <w:p w14:paraId="388A91ED" w14:textId="77777777" w:rsidR="00D96420" w:rsidRPr="00ED7514" w:rsidRDefault="00D96420" w:rsidP="00D96420">
      <w:pPr>
        <w:pStyle w:val="EndnoteText"/>
        <w:rPr>
          <w:rFonts w:ascii="Roboto" w:hAnsi="Roboto"/>
          <w:color w:val="002453" w:themeColor="accent2"/>
        </w:rPr>
      </w:pPr>
    </w:p>
  </w:endnote>
  <w:endnote w:id="26">
    <w:p w14:paraId="370D02FF" w14:textId="77777777" w:rsidR="00D96420"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Marwick, A.E., and Caplan, R (2018) Drinking male tears: language, the manosphere, and networked harassment, Feminist Media Studies, 18(4), pp.543-559.</w:t>
      </w:r>
    </w:p>
    <w:p w14:paraId="0938B892" w14:textId="77777777" w:rsidR="00D96420" w:rsidRPr="00ED7514" w:rsidRDefault="00D96420" w:rsidP="00D96420">
      <w:pPr>
        <w:pStyle w:val="EndnoteText"/>
        <w:rPr>
          <w:rFonts w:ascii="Roboto" w:hAnsi="Roboto"/>
          <w:color w:val="002453" w:themeColor="accent2"/>
        </w:rPr>
      </w:pPr>
    </w:p>
  </w:endnote>
  <w:endnote w:id="27">
    <w:p w14:paraId="600D7AE6"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Ging, D. (2019). Alphas, betas, and incels: Theorizing the masculinities of the manosphere. Men and Masculinities, 22(4), 638</w:t>
      </w:r>
    </w:p>
    <w:p w14:paraId="0030BCCC" w14:textId="77777777" w:rsidR="00D96420" w:rsidRPr="00ED7514" w:rsidRDefault="00D96420" w:rsidP="00D96420">
      <w:pPr>
        <w:pStyle w:val="EndnoteText"/>
        <w:rPr>
          <w:rFonts w:ascii="Roboto" w:hAnsi="Roboto"/>
          <w:color w:val="002453" w:themeColor="accent2"/>
        </w:rPr>
      </w:pPr>
    </w:p>
  </w:endnote>
  <w:endnote w:id="28">
    <w:p w14:paraId="68C79F85"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Marwick, A.E., and Caplan, R (2018) </w:t>
      </w:r>
    </w:p>
    <w:p w14:paraId="4D3FA11C" w14:textId="77777777" w:rsidR="00D96420" w:rsidRPr="00ED7514" w:rsidRDefault="00D96420" w:rsidP="00D96420">
      <w:pPr>
        <w:pStyle w:val="EndnoteText"/>
        <w:rPr>
          <w:rFonts w:ascii="Roboto" w:hAnsi="Roboto"/>
          <w:color w:val="002453" w:themeColor="accent2"/>
        </w:rPr>
      </w:pPr>
    </w:p>
  </w:endnote>
  <w:endnote w:id="29">
    <w:p w14:paraId="1D1497B3" w14:textId="2A2913C2" w:rsidR="00D96420" w:rsidRDefault="00D96420" w:rsidP="00D96420">
      <w:pPr>
        <w:autoSpaceDE w:val="0"/>
        <w:autoSpaceDN w:val="0"/>
        <w:adjustRightInd w:val="0"/>
        <w:spacing w:after="0" w:line="240" w:lineRule="auto"/>
        <w:rPr>
          <w:color w:val="002453" w:themeColor="accent2"/>
          <w:sz w:val="16"/>
        </w:rPr>
      </w:pPr>
      <w:r w:rsidRPr="00514C84">
        <w:rPr>
          <w:spacing w:val="0"/>
          <w:sz w:val="16"/>
          <w:szCs w:val="20"/>
        </w:rPr>
        <w:endnoteRef/>
      </w:r>
      <w:r w:rsidRPr="00514C84">
        <w:rPr>
          <w:spacing w:val="0"/>
          <w:sz w:val="16"/>
          <w:szCs w:val="20"/>
        </w:rPr>
        <w:t xml:space="preserve"> </w:t>
      </w:r>
      <w:r w:rsidRPr="00514C84">
        <w:rPr>
          <w:color w:val="002453" w:themeColor="accent2"/>
          <w:spacing w:val="0"/>
          <w:sz w:val="16"/>
          <w:szCs w:val="20"/>
        </w:rPr>
        <w:t xml:space="preserve">Dragiewicz, M. </w:t>
      </w:r>
      <w:r>
        <w:rPr>
          <w:color w:val="002453" w:themeColor="accent2"/>
          <w:spacing w:val="0"/>
          <w:sz w:val="16"/>
          <w:szCs w:val="20"/>
        </w:rPr>
        <w:t>&amp;</w:t>
      </w:r>
      <w:r w:rsidRPr="00514C84">
        <w:rPr>
          <w:color w:val="002453" w:themeColor="accent2"/>
          <w:spacing w:val="0"/>
          <w:sz w:val="16"/>
          <w:szCs w:val="20"/>
        </w:rPr>
        <w:t xml:space="preserve"> Mann, R. (2016) ‘Fighting Feminism-Organised Opposition to Women’s</w:t>
      </w:r>
      <w:r>
        <w:rPr>
          <w:color w:val="002453" w:themeColor="accent2"/>
          <w:spacing w:val="0"/>
          <w:sz w:val="16"/>
          <w:szCs w:val="20"/>
        </w:rPr>
        <w:t xml:space="preserve"> </w:t>
      </w:r>
      <w:r w:rsidRPr="00514C84">
        <w:rPr>
          <w:color w:val="002453" w:themeColor="accent2"/>
          <w:spacing w:val="0"/>
          <w:sz w:val="16"/>
          <w:szCs w:val="20"/>
        </w:rPr>
        <w:t>Rights: Guest Editors Introduction’, International Journal for Crime, Justice and Social</w:t>
      </w:r>
      <w:r>
        <w:rPr>
          <w:color w:val="002453" w:themeColor="accent2"/>
          <w:spacing w:val="0"/>
          <w:sz w:val="16"/>
          <w:szCs w:val="20"/>
        </w:rPr>
        <w:t xml:space="preserve"> </w:t>
      </w:r>
      <w:r w:rsidRPr="00514C84">
        <w:rPr>
          <w:color w:val="002453" w:themeColor="accent2"/>
          <w:spacing w:val="0"/>
          <w:sz w:val="16"/>
        </w:rPr>
        <w:t>Democracy, 5(2): 1–5</w:t>
      </w:r>
      <w:r w:rsidRPr="00514C84">
        <w:rPr>
          <w:color w:val="002453" w:themeColor="accent2"/>
          <w:sz w:val="16"/>
        </w:rPr>
        <w:t xml:space="preserve">; Kalish, R. </w:t>
      </w:r>
      <w:r>
        <w:rPr>
          <w:color w:val="002453" w:themeColor="accent2"/>
          <w:sz w:val="16"/>
        </w:rPr>
        <w:t>&amp;</w:t>
      </w:r>
      <w:r w:rsidRPr="00514C84">
        <w:rPr>
          <w:color w:val="002453" w:themeColor="accent2"/>
          <w:sz w:val="16"/>
        </w:rPr>
        <w:t xml:space="preserve"> Kimmel, M. (2010) ‘Sui</w:t>
      </w:r>
      <w:r w:rsidR="00212566">
        <w:rPr>
          <w:color w:val="002453" w:themeColor="accent2"/>
          <w:sz w:val="16"/>
        </w:rPr>
        <w:t>cide</w:t>
      </w:r>
      <w:r w:rsidRPr="00514C84">
        <w:rPr>
          <w:color w:val="002453" w:themeColor="accent2"/>
          <w:sz w:val="16"/>
        </w:rPr>
        <w:t xml:space="preserve"> by Mass Murder: Masculinity, Aggrieved Entitlement, and Rampage School Shootings’, Health Sociology Review, 19(4): 451–464.</w:t>
      </w:r>
    </w:p>
    <w:p w14:paraId="3A0C706A" w14:textId="77777777" w:rsidR="00D96420" w:rsidRPr="00ED7514" w:rsidRDefault="00D96420" w:rsidP="00D96420">
      <w:pPr>
        <w:autoSpaceDE w:val="0"/>
        <w:autoSpaceDN w:val="0"/>
        <w:adjustRightInd w:val="0"/>
        <w:spacing w:after="0" w:line="240" w:lineRule="auto"/>
        <w:rPr>
          <w:color w:val="002453" w:themeColor="accent2"/>
        </w:rPr>
      </w:pPr>
    </w:p>
  </w:endnote>
  <w:endnote w:id="30">
    <w:p w14:paraId="0A4169CE" w14:textId="108CE8BC"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Who is Andrew Tate and why do young men relate to him? Research Series: What’s really going on with young men? (Edition 3). </w:t>
      </w:r>
      <w:r w:rsidR="00A00FD9" w:rsidRPr="00ED7514">
        <w:rPr>
          <w:rFonts w:ascii="Roboto" w:hAnsi="Roboto"/>
          <w:color w:val="002453" w:themeColor="accent2"/>
        </w:rPr>
        <w:t>January</w:t>
      </w:r>
      <w:r w:rsidRPr="00ED7514">
        <w:rPr>
          <w:rFonts w:ascii="Roboto" w:hAnsi="Roboto"/>
          <w:color w:val="002453" w:themeColor="accent2"/>
        </w:rPr>
        <w:t xml:space="preserve"> 2023. The Man Cave, Melbourne, Australia.</w:t>
      </w:r>
    </w:p>
    <w:p w14:paraId="0A84A868" w14:textId="77777777" w:rsidR="00D96420" w:rsidRPr="00ED7514" w:rsidRDefault="00D96420" w:rsidP="00D96420">
      <w:pPr>
        <w:pStyle w:val="EndnoteText"/>
        <w:rPr>
          <w:rFonts w:ascii="Roboto" w:hAnsi="Roboto"/>
          <w:color w:val="002453" w:themeColor="accent2"/>
        </w:rPr>
      </w:pPr>
    </w:p>
  </w:endnote>
  <w:endnote w:id="31">
    <w:p w14:paraId="1E3D4379"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Our Watch (2019) Men in focus: unpacking masculinities and engaging men in the prevention of violence against women, Our Watch, Melbourne, Australia.</w:t>
      </w:r>
    </w:p>
    <w:p w14:paraId="2F523A72" w14:textId="77777777" w:rsidR="00D96420" w:rsidRPr="00ED7514" w:rsidRDefault="00D96420" w:rsidP="00D96420">
      <w:pPr>
        <w:pStyle w:val="EndnoteText"/>
        <w:ind w:left="0" w:firstLine="0"/>
        <w:rPr>
          <w:rFonts w:ascii="Roboto" w:hAnsi="Roboto"/>
          <w:color w:val="002453" w:themeColor="accent2"/>
        </w:rPr>
      </w:pPr>
    </w:p>
  </w:endnote>
  <w:endnote w:id="32">
    <w:p w14:paraId="0098F7D1"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Klaassen, M. J. E., &amp; Jochen, P. (2015). Gender (in)equality in internet pornography: A content analysis of popular pornographic internet videos. Journal of Sex Research, 52(7), 721–35; Bridges, A., Wosnitzer, R., Scharrer, E., Sun, C., &amp; Liberman, R. (2010). Aggression and sexual behavior in bestselling pornography videos: A content analysis update. Violence Against Women, 16(10), 1065–85; Carrotte, E. R, Davis, A. C., Lim, M. S. C. (2020). Sexual behaviors and violence in pornography: Systematic review and narrative synthesis of video content analyses, J Med Internet Res, 22(5); Crabbe, M., &amp; Flood, M. (2021): School-based education to address pornography’s influence on young people: A proposed practice framework. American Journal of Sexuality Education, 16:1, 1–37.</w:t>
      </w:r>
    </w:p>
    <w:p w14:paraId="0767BC95" w14:textId="77777777" w:rsidR="00D96420" w:rsidRPr="00ED7514" w:rsidRDefault="00D96420" w:rsidP="00D96420">
      <w:pPr>
        <w:pStyle w:val="EndnoteText"/>
        <w:rPr>
          <w:rFonts w:ascii="Roboto" w:hAnsi="Roboto"/>
          <w:color w:val="002453" w:themeColor="accent2"/>
        </w:rPr>
      </w:pPr>
    </w:p>
  </w:endnote>
  <w:endnote w:id="33">
    <w:p w14:paraId="31BA67B0"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Gorman, S., Monk-Turner, E., &amp; Fish, J. (2010). Free adult internet web sites: How prevalent are degrading acts? Gender Issues, 27, 131–45; Klaassen, &amp; Jochen. (2015). Gender (in)equality in internet pornography; Crabbe, M., &amp; Flood, M. (2021). School-based education to address pornography’s influence on young people.</w:t>
      </w:r>
    </w:p>
    <w:p w14:paraId="57289BD2" w14:textId="77777777" w:rsidR="00D96420" w:rsidRPr="00ED7514" w:rsidRDefault="00D96420" w:rsidP="00D96420">
      <w:pPr>
        <w:pStyle w:val="EndnoteText"/>
        <w:rPr>
          <w:rFonts w:ascii="Roboto" w:hAnsi="Roboto"/>
          <w:color w:val="002453" w:themeColor="accent2"/>
        </w:rPr>
      </w:pPr>
    </w:p>
  </w:endnote>
  <w:endnote w:id="34">
    <w:p w14:paraId="4BEEB76B"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Brown, J. D., &amp; L'Engle, K. L. (2009). X-rated: Sexual attitudes and behaviors associated with US early adolescents' exposure to sexually explicit media. Communication Research, 36, 129–51; Haggstrom-Nordin, E., Sandberg, J., Hanson, U., &amp; and Tyden, T. (2006). ‘It’s everywhere!’ Young Swedish people’s thoughts and reflections about pornography. Scandinavian Journal of Caring Science, 20, 386–93.</w:t>
      </w:r>
    </w:p>
    <w:p w14:paraId="1FFF6A3A" w14:textId="77777777" w:rsidR="00D96420" w:rsidRPr="00ED7514" w:rsidRDefault="00D96420" w:rsidP="00D96420">
      <w:pPr>
        <w:pStyle w:val="EndnoteText"/>
        <w:rPr>
          <w:rFonts w:ascii="Roboto" w:hAnsi="Roboto"/>
          <w:color w:val="002453" w:themeColor="accent2"/>
        </w:rPr>
      </w:pPr>
    </w:p>
  </w:endnote>
  <w:endnote w:id="35">
    <w:p w14:paraId="249AEB32"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Peter, J., &amp; Valkenburg, P. M. (2009). Adolescents' exposure to sexually explicit internet material and notions of women as sex objects: Assessing causality and underlying processes. Journal of Communication, 59, 407–33; Peter, J., &amp; Valkenburg, P. M. (2007). Adolescents' exposure to a sexualized media environment and their notions of women as sex objects. Sex Roles, 56, 381–95.</w:t>
      </w:r>
    </w:p>
    <w:p w14:paraId="663D9283" w14:textId="77777777" w:rsidR="00D96420" w:rsidRPr="00ED7514" w:rsidRDefault="00D96420" w:rsidP="00D96420">
      <w:pPr>
        <w:pStyle w:val="EndnoteText"/>
        <w:rPr>
          <w:rFonts w:ascii="Roboto" w:hAnsi="Roboto"/>
          <w:color w:val="002453" w:themeColor="accent2"/>
        </w:rPr>
      </w:pPr>
    </w:p>
  </w:endnote>
  <w:endnote w:id="36">
    <w:p w14:paraId="632A9204"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Hald, G. M., Malamuth, N. M., &amp; Yuen, C. (2010). Pornography and attitudes supporting violence against women: Revisiting the relationship in nonexperimental studies. Aggressive Behavior, 36, 14–20.</w:t>
      </w:r>
    </w:p>
    <w:p w14:paraId="733088E7" w14:textId="77777777" w:rsidR="00D96420" w:rsidRPr="00ED7514" w:rsidRDefault="00D96420" w:rsidP="00D96420">
      <w:pPr>
        <w:pStyle w:val="EndnoteText"/>
        <w:rPr>
          <w:rFonts w:ascii="Roboto" w:hAnsi="Roboto"/>
          <w:color w:val="002453" w:themeColor="accent2"/>
        </w:rPr>
      </w:pPr>
    </w:p>
  </w:endnote>
  <w:endnote w:id="37">
    <w:p w14:paraId="280103E0" w14:textId="3B63B082" w:rsidR="00D96420" w:rsidRDefault="00D96420" w:rsidP="00D96420">
      <w:pPr>
        <w:pStyle w:val="EndnoteText"/>
        <w:rPr>
          <w:rFonts w:ascii="Roboto" w:hAnsi="Roboto"/>
          <w:color w:val="002453" w:themeColor="accent2"/>
        </w:rPr>
      </w:pPr>
      <w:r>
        <w:rPr>
          <w:rStyle w:val="EndnoteReference"/>
        </w:rPr>
        <w:endnoteRef/>
      </w:r>
      <w:r>
        <w:t xml:space="preserve"> </w:t>
      </w:r>
      <w:r w:rsidRPr="00F5586B">
        <w:rPr>
          <w:rFonts w:ascii="Roboto" w:hAnsi="Roboto"/>
          <w:color w:val="002453" w:themeColor="accent2"/>
        </w:rPr>
        <w:t xml:space="preserve">Quadara, A., El-Murr, A., &amp; Latham, J. (2017). The effects of pornography on children and young people: </w:t>
      </w:r>
      <w:r w:rsidR="006058E9">
        <w:rPr>
          <w:rFonts w:ascii="Roboto" w:hAnsi="Roboto"/>
          <w:color w:val="002453" w:themeColor="accent2"/>
        </w:rPr>
        <w:t xml:space="preserve">An </w:t>
      </w:r>
      <w:r w:rsidRPr="00F5586B">
        <w:rPr>
          <w:rFonts w:ascii="Roboto" w:hAnsi="Roboto"/>
          <w:color w:val="002453" w:themeColor="accent2"/>
        </w:rPr>
        <w:t>evidence scan (Research Report). Australian Institute of Family Studies.</w:t>
      </w:r>
    </w:p>
    <w:p w14:paraId="49FE68E3" w14:textId="77777777" w:rsidR="00D96420" w:rsidRDefault="00D96420" w:rsidP="00D96420">
      <w:pPr>
        <w:pStyle w:val="EndnoteText"/>
        <w:ind w:left="0" w:firstLine="0"/>
      </w:pPr>
    </w:p>
  </w:endnote>
  <w:endnote w:id="38">
    <w:p w14:paraId="400AB55D"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Borgogna, N. C., McDermott, R. C., Browning, B. R., Beach, J. D., &amp; Aita, S. L. (2019). How does traditional masculinity relate to men and women’s problematic pornography viewing? Sex Roles: A Journal of Research, 80(11–12), 693–706; Peter, J., &amp; Valkenburg, P. M. (2016). Adolescents and pornography: A review of 20 years of research. Journal of Sex Research, 53(4 5), 509–31.</w:t>
      </w:r>
    </w:p>
    <w:p w14:paraId="75DC9603" w14:textId="77777777" w:rsidR="00D96420" w:rsidRPr="00ED7514" w:rsidRDefault="00D96420" w:rsidP="00D96420">
      <w:pPr>
        <w:pStyle w:val="EndnoteText"/>
        <w:rPr>
          <w:rFonts w:ascii="Roboto" w:hAnsi="Roboto"/>
          <w:color w:val="002453" w:themeColor="accent2"/>
        </w:rPr>
      </w:pPr>
    </w:p>
  </w:endnote>
  <w:endnote w:id="39">
    <w:p w14:paraId="2A73DA24" w14:textId="77777777" w:rsidR="00D96420" w:rsidRPr="00ED7514" w:rsidRDefault="00D96420" w:rsidP="00D96420">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Dines, G (2010) Pornland: How porn has hijacked our Sexuality. Boston: Beacon Press; Walters, N (2010) Living Dolls: The Return of Sexism. London: Virago.</w:t>
      </w:r>
    </w:p>
    <w:p w14:paraId="39846408" w14:textId="77777777" w:rsidR="00D96420" w:rsidRPr="00ED7514" w:rsidRDefault="00D96420" w:rsidP="00D96420">
      <w:pPr>
        <w:pStyle w:val="EndnoteText"/>
        <w:rPr>
          <w:rFonts w:ascii="Roboto" w:hAnsi="Roboto"/>
          <w:color w:val="002453" w:themeColor="accent2"/>
        </w:rPr>
      </w:pPr>
    </w:p>
  </w:endnote>
  <w:endnote w:id="40">
    <w:p w14:paraId="26FE4F4A"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(2020) Pornography, young people and preventing violence against women. Melbourne. Australia</w:t>
      </w:r>
    </w:p>
  </w:endnote>
  <w:endnote w:id="41">
    <w:p w14:paraId="05348F32"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Gorman, Monk-Turner and Fish. (2010). Free adult internet web sites: How prevalent are degrading acts? Gender Issues, 27, 131-145 and Marleen J.E Klaassen and Jochen Peter. (2015). Gender (In)equality in Internet Pornography: A Content Analysis of Popular Pornographic Internet Videos. Journal of Sex Research, 52(7), 721-735.</w:t>
      </w:r>
    </w:p>
  </w:endnote>
  <w:endnote w:id="42">
    <w:p w14:paraId="4C662550"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Gorman, Monk-Turner and Fish (2010)</w:t>
      </w:r>
      <w:r>
        <w:rPr>
          <w:color w:val="002453" w:themeColor="accent2"/>
        </w:rPr>
        <w:t xml:space="preserve">. </w:t>
      </w:r>
    </w:p>
  </w:endnote>
  <w:endnote w:id="43">
    <w:p w14:paraId="05B25817"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Klaassen and Peter (2015)</w:t>
      </w:r>
      <w:r>
        <w:rPr>
          <w:color w:val="002453" w:themeColor="accent2"/>
        </w:rPr>
        <w:t xml:space="preserve">. </w:t>
      </w:r>
    </w:p>
  </w:endnote>
  <w:endnote w:id="44">
    <w:p w14:paraId="25EA1EA8"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D Brown and K.L L’Engle. (2009). X-rated: Sexual attitudes and behaviors associated with US early adolescents’ exposure to sexually explicit media. Communication Research, 36, 129-151 and E Haggstrom-Nordin, J Sandberg, U Hanson and T Tyden. (2006). ‘It’s everywhere!’ Young Swedish people’s thoughts and reflections about pornography. Scandinavian Journal of Caring Science, 20, 386-3936.</w:t>
      </w:r>
    </w:p>
  </w:endnote>
  <w:endnote w:id="45">
    <w:p w14:paraId="21A6E4A1"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J Peter and P.M Valkenburg. (2009). Adolescents’ exposure to sexually explicit internet material and notions of women as sex objects: Assessing causality and underlying processes. Journal of Communication, 59, 407-433 and J Peter and P.M Valkenburg. (2007). Adolescents’ exposure to a sexualized media environment and their notions of women as sex objects. Sex Roles, 56, 381-395.</w:t>
      </w:r>
    </w:p>
  </w:endnote>
  <w:endnote w:id="46">
    <w:p w14:paraId="1A9DC6E9"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(2020) Pornography, young people and preventing violence against women. Melbourne. Australia</w:t>
      </w:r>
    </w:p>
  </w:endnote>
  <w:endnote w:id="47">
    <w:p w14:paraId="31E4AAFE"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Ana Bridges, Robert Wosnitzer, Erica Scharrer, Chyng Sun and Rachael Liberman. (2010). Aggression and Sexual Behavior in Best-Selling Pornography Videos: A Content Analysis Update. Violence Against Women, 16 (10), 1065-1085.; Klaassen and Peter (2015), see note 1; Eran Shor and Kimberly Seida. (2019). “Harder and Harder”? Is Mainstream Pornography Becoming Increasingly Violent and Do Viewers Prefer Violent Content? The Journal of Sex Research, 56, 16-28; and Office of Film and Literature Classification. (2019). Breaking Down Porn: A Classification Office Analysis of Commonly Viewed Pornography in NZ.</w:t>
      </w:r>
    </w:p>
  </w:endnote>
  <w:endnote w:id="48">
    <w:p w14:paraId="2C809DA7"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PJ Wright, Robert S Tokunaga and Ashley Kraus. (2016). A Meta-Analysis of Pornography Consumption and Actual Acts of Sexual Aggression in General Population Studies. Journal of Communication, 66, 183-205; V Vega, &amp; N Malamuth. (2007). Predicting sexual aggression: The role of pornography in the context of general and specific risk factors. Aggressive Behavior, 33(2), 104-117.</w:t>
      </w:r>
    </w:p>
  </w:endnote>
  <w:endnote w:id="49">
    <w:p w14:paraId="5D2CDF2A"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Neil M Malamuth, Tamara Addison and Mary Koss. (2000). Pornography and Sexual Aggression: Are There Reliable Effects and Can We Understand Them? Annual Review of Sex Research, 11, 26-91.</w:t>
      </w:r>
    </w:p>
  </w:endnote>
  <w:endnote w:id="50">
    <w:p w14:paraId="1D7A43BF"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C Bryant. (2009). Adolescence, pornography and harm. Trends &amp; Issues in Crime and Criminal Justice, 368, 1-6.</w:t>
      </w:r>
    </w:p>
  </w:endnote>
  <w:endnote w:id="51">
    <w:p w14:paraId="7685C908" w14:textId="77777777" w:rsidR="00D96420" w:rsidRPr="00ED7514" w:rsidRDefault="00D96420" w:rsidP="00D96420">
      <w:pPr>
        <w:pStyle w:val="elementtoproof"/>
        <w:spacing w:before="0" w:beforeAutospacing="0" w:after="120" w:afterAutospacing="0"/>
        <w:rPr>
          <w:rStyle w:val="EndnoteReference"/>
          <w:color w:val="002453" w:themeColor="accent2"/>
        </w:rPr>
      </w:pPr>
      <w:r w:rsidRPr="00ED7514">
        <w:rPr>
          <w:rStyle w:val="EndnoteReference"/>
          <w:color w:val="002453" w:themeColor="accent2"/>
        </w:rPr>
        <w:endnoteRef/>
      </w:r>
      <w:r w:rsidRPr="00ED7514">
        <w:rPr>
          <w:rStyle w:val="EndnoteReference"/>
          <w:color w:val="002453" w:themeColor="accent2"/>
        </w:rPr>
        <w:t xml:space="preserve"> Our Watch. (2020) Pornography, young people and preventing violence against women. Melbourne. Australia</w:t>
      </w:r>
      <w:r>
        <w:rPr>
          <w:color w:val="002453" w:themeColor="accent2"/>
        </w:rPr>
        <w:t xml:space="preserve">. </w:t>
      </w:r>
    </w:p>
  </w:endnote>
  <w:endnote w:id="52">
    <w:p w14:paraId="30CEE7EF" w14:textId="4FA265D6" w:rsidR="00E101DB" w:rsidRDefault="00E101DB">
      <w:pPr>
        <w:pStyle w:val="EndnoteText"/>
      </w:pPr>
      <w:r>
        <w:rPr>
          <w:rStyle w:val="EndnoteReference"/>
        </w:rPr>
        <w:endnoteRef/>
      </w:r>
      <w:r>
        <w:t xml:space="preserve"> </w:t>
      </w:r>
      <w:r w:rsidRPr="00E101DB">
        <w:rPr>
          <w:rStyle w:val="EndnoteReference"/>
          <w:color w:val="002453" w:themeColor="accent2"/>
          <w:szCs w:val="22"/>
        </w:rPr>
        <w:t>Tarpey-Brown G, Block, K, Chua, G, Sutherland, G, Davis, E, Bergman, S, Vaughan, C. (2024). Our Watch: Literature review and program mapping of primary prevention in three identified settings. Gender and Women’s Health Unit &amp; Disability and Health Unit, Melbourne School of Population and Global Health, University of Melbourne, Australia.</w:t>
      </w:r>
    </w:p>
    <w:p w14:paraId="002AC00D" w14:textId="77777777" w:rsidR="00E101DB" w:rsidRDefault="00E101DB">
      <w:pPr>
        <w:pStyle w:val="EndnoteText"/>
      </w:pPr>
    </w:p>
  </w:endnote>
  <w:endnote w:id="53">
    <w:p w14:paraId="00D678A8" w14:textId="675EF6FF" w:rsidR="002B2159" w:rsidRPr="00ED7514" w:rsidRDefault="002B2159">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E-Safety Commissioner (Website)</w:t>
      </w:r>
    </w:p>
    <w:p w14:paraId="658B92B1" w14:textId="77777777" w:rsidR="002B2159" w:rsidRPr="00ED7514" w:rsidRDefault="002B2159">
      <w:pPr>
        <w:pStyle w:val="EndnoteText"/>
        <w:rPr>
          <w:rFonts w:ascii="Roboto" w:hAnsi="Roboto"/>
          <w:color w:val="002453" w:themeColor="accent2"/>
        </w:rPr>
      </w:pPr>
    </w:p>
  </w:endnote>
  <w:endnote w:id="54">
    <w:p w14:paraId="7196C731" w14:textId="2DE024EC" w:rsidR="00FF5522" w:rsidRPr="00ED7514" w:rsidRDefault="00FF5522">
      <w:pPr>
        <w:pStyle w:val="EndnoteText"/>
        <w:rPr>
          <w:rFonts w:ascii="Roboto" w:hAnsi="Roboto"/>
          <w:color w:val="002453" w:themeColor="accent2"/>
        </w:rPr>
      </w:pPr>
      <w:r w:rsidRPr="00ED7514">
        <w:rPr>
          <w:rStyle w:val="EndnoteReference"/>
          <w:color w:val="002453" w:themeColor="accent2"/>
        </w:rPr>
        <w:endnoteRef/>
      </w:r>
      <w:r w:rsidRPr="00ED7514">
        <w:rPr>
          <w:rFonts w:ascii="Roboto" w:hAnsi="Roboto"/>
          <w:color w:val="002453" w:themeColor="accent2"/>
        </w:rPr>
        <w:t xml:space="preserve"> </w:t>
      </w:r>
      <w:r w:rsidRPr="00ED7514">
        <w:rPr>
          <w:rStyle w:val="EndnoteReference"/>
          <w:color w:val="002453" w:themeColor="accent2"/>
          <w:szCs w:val="22"/>
        </w:rPr>
        <w:t>Our Watch. (2021). Change the story: A shared framework for the primary prevention of violence against women in Australia (2nd ed.). Melbourne, Australia:  Our Watch.</w:t>
      </w:r>
    </w:p>
  </w:endnote>
  <w:endnote w:id="55">
    <w:p w14:paraId="65E040DC" w14:textId="7B558C6A" w:rsidR="00C037C4" w:rsidRDefault="00C037C4">
      <w:pPr>
        <w:pStyle w:val="EndnoteText"/>
      </w:pPr>
      <w:r>
        <w:rPr>
          <w:rStyle w:val="EndnoteReference"/>
        </w:rPr>
        <w:endnoteRef/>
      </w:r>
      <w:r>
        <w:t xml:space="preserve"> </w:t>
      </w:r>
      <w:r w:rsidRPr="00F95E90">
        <w:rPr>
          <w:rStyle w:val="EndnoteReference"/>
          <w:color w:val="002453" w:themeColor="accent2"/>
          <w:szCs w:val="22"/>
        </w:rPr>
        <w:t>Australian Human</w:t>
      </w:r>
      <w:r w:rsidR="00F95E90">
        <w:rPr>
          <w:color w:val="002453" w:themeColor="accent2"/>
          <w:szCs w:val="22"/>
        </w:rPr>
        <w:t xml:space="preserve"> </w:t>
      </w:r>
      <w:r w:rsidRPr="00F95E90">
        <w:rPr>
          <w:rStyle w:val="EndnoteReference"/>
          <w:color w:val="002453" w:themeColor="accent2"/>
          <w:szCs w:val="22"/>
        </w:rPr>
        <w:t>Rights Commission (2021)</w:t>
      </w:r>
      <w:r w:rsidR="00F95E90" w:rsidRPr="00F95E90">
        <w:rPr>
          <w:rStyle w:val="EndnoteReference"/>
          <w:color w:val="002453" w:themeColor="accent2"/>
          <w:szCs w:val="22"/>
        </w:rPr>
        <w:t>. Final Report Summary: Human Rights and Technology.</w:t>
      </w:r>
      <w:r w:rsidR="00F95E90">
        <w:t xml:space="preserve"> </w:t>
      </w:r>
    </w:p>
  </w:endnote>
  <w:endnote w:id="56">
    <w:p w14:paraId="48ADB09C" w14:textId="4A5180C7" w:rsidR="00B94CA2" w:rsidRDefault="00B94CA2">
      <w:pPr>
        <w:pStyle w:val="EndnoteText"/>
      </w:pPr>
      <w:r>
        <w:rPr>
          <w:rStyle w:val="EndnoteReference"/>
        </w:rPr>
        <w:endnoteRef/>
      </w:r>
      <w:r w:rsidRPr="00B94CA2">
        <w:rPr>
          <w:rStyle w:val="EndnoteReference"/>
        </w:rPr>
        <w:t xml:space="preserve"> Global </w:t>
      </w:r>
      <w:r w:rsidRPr="00F75E42">
        <w:rPr>
          <w:rStyle w:val="EndnoteReference"/>
          <w:color w:val="002453" w:themeColor="accent2"/>
          <w:szCs w:val="22"/>
        </w:rPr>
        <w:t>Partner</w:t>
      </w:r>
      <w:r w:rsidR="00F75E42" w:rsidRPr="00F75E42">
        <w:rPr>
          <w:rStyle w:val="EndnoteReference"/>
          <w:color w:val="002453" w:themeColor="accent2"/>
          <w:szCs w:val="22"/>
        </w:rPr>
        <w:t>s Digital</w:t>
      </w:r>
      <w:r w:rsidRPr="00F75E42">
        <w:rPr>
          <w:rStyle w:val="EndnoteReference"/>
          <w:color w:val="002453" w:themeColor="accent2"/>
          <w:szCs w:val="22"/>
        </w:rPr>
        <w:t>. (2021). National</w:t>
      </w:r>
      <w:r w:rsidRPr="00B94CA2">
        <w:rPr>
          <w:rStyle w:val="EndnoteReference"/>
        </w:rPr>
        <w:t xml:space="preserve"> Artificial Intelligence Strategies and Human Rights: A Review</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Yu Gothic Medium">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20B0604020202020204"/>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832333771" name="Picture 183233377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899059750" name="Picture 899059750">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94313" w14:textId="77777777" w:rsidR="001D7F31" w:rsidRPr="00C03734" w:rsidRDefault="001D7F31" w:rsidP="00F9409B"/>
  </w:footnote>
  <w:footnote w:type="continuationSeparator" w:id="0">
    <w:p w14:paraId="0D34ABBF" w14:textId="77777777" w:rsidR="001D7F31" w:rsidRDefault="001D7F31" w:rsidP="00F9409B"/>
  </w:footnote>
  <w:footnote w:type="continuationNotice" w:id="1">
    <w:p w14:paraId="71ADF4AD" w14:textId="77777777" w:rsidR="001D7F31" w:rsidRDefault="001D7F31" w:rsidP="00F9409B"/>
  </w:footnote>
  <w:footnote w:id="2">
    <w:p w14:paraId="27DB164C" w14:textId="0A7FB183" w:rsidR="003F02F1" w:rsidRPr="00630E30" w:rsidRDefault="003F02F1">
      <w:pPr>
        <w:pStyle w:val="FootnoteText"/>
        <w:rPr>
          <w:b w:val="0"/>
          <w:bCs/>
        </w:rPr>
      </w:pPr>
      <w:r w:rsidRPr="00630E30">
        <w:rPr>
          <w:rStyle w:val="FootnoteReference"/>
          <w:b w:val="0"/>
          <w:bCs/>
        </w:rPr>
        <w:footnoteRef/>
      </w:r>
      <w:r w:rsidRPr="00630E30">
        <w:rPr>
          <w:b w:val="0"/>
          <w:bCs/>
        </w:rPr>
        <w:t xml:space="preserve"> Further examples are provided in the </w:t>
      </w:r>
      <w:r w:rsidR="00630E30" w:rsidRPr="00630E30">
        <w:rPr>
          <w:b w:val="0"/>
          <w:bCs/>
        </w:rPr>
        <w:t xml:space="preserve">body of the submission.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B9C6" w14:textId="32AADFDF" w:rsidR="00DC5BA4" w:rsidRDefault="00000000">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3D7C56">
          <w:t>Submission in response to the Statutory Review of Online Safety Act 2021 (Issues Paper)</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8D64" w14:textId="299B1F76" w:rsidR="00DC5BA4" w:rsidRPr="0047548E" w:rsidRDefault="00000000"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3D7C56">
          <w:t>Submission in response to the Statutory Review of Online Safety Act 2021 (Issues Paper)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BC8C2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8F808D6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1EB1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1F5B17"/>
    <w:multiLevelType w:val="hybridMultilevel"/>
    <w:tmpl w:val="B7BAE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9F26B8"/>
    <w:multiLevelType w:val="hybridMultilevel"/>
    <w:tmpl w:val="4B2C6F2E"/>
    <w:lvl w:ilvl="0" w:tplc="AE4068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617313"/>
    <w:multiLevelType w:val="hybridMultilevel"/>
    <w:tmpl w:val="C6F09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71C5D"/>
    <w:multiLevelType w:val="hybridMultilevel"/>
    <w:tmpl w:val="A25E9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B27342"/>
    <w:multiLevelType w:val="hybridMultilevel"/>
    <w:tmpl w:val="F4365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E45F8"/>
    <w:multiLevelType w:val="hybridMultilevel"/>
    <w:tmpl w:val="E2BCD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84A3B8D"/>
    <w:multiLevelType w:val="hybridMultilevel"/>
    <w:tmpl w:val="5B96245C"/>
    <w:lvl w:ilvl="0" w:tplc="64E4D33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DEF46E9"/>
    <w:multiLevelType w:val="hybridMultilevel"/>
    <w:tmpl w:val="4B2C6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604C6F"/>
    <w:multiLevelType w:val="hybridMultilevel"/>
    <w:tmpl w:val="B8089A98"/>
    <w:lvl w:ilvl="0" w:tplc="48425EC2">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8EB229F"/>
    <w:multiLevelType w:val="hybridMultilevel"/>
    <w:tmpl w:val="ECBC7C06"/>
    <w:lvl w:ilvl="0" w:tplc="8D3A55F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8A11EB"/>
    <w:multiLevelType w:val="multilevel"/>
    <w:tmpl w:val="64684E64"/>
    <w:styleLink w:val="Quotes"/>
    <w:lvl w:ilvl="0">
      <w:start w:val="1"/>
      <w:numFmt w:val="bullet"/>
      <w:pStyle w:val="Bulletedlist"/>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6012A3"/>
    <w:multiLevelType w:val="hybridMultilevel"/>
    <w:tmpl w:val="3C9815E8"/>
    <w:lvl w:ilvl="0" w:tplc="653887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B42983"/>
    <w:multiLevelType w:val="hybridMultilevel"/>
    <w:tmpl w:val="4B2C6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FD3597"/>
    <w:multiLevelType w:val="hybridMultilevel"/>
    <w:tmpl w:val="1C426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061765"/>
    <w:multiLevelType w:val="hybridMultilevel"/>
    <w:tmpl w:val="4B2C6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6093B33"/>
    <w:multiLevelType w:val="hybridMultilevel"/>
    <w:tmpl w:val="B858A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A247E6"/>
    <w:multiLevelType w:val="hybridMultilevel"/>
    <w:tmpl w:val="282A21C2"/>
    <w:lvl w:ilvl="0" w:tplc="CB94842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093483"/>
    <w:multiLevelType w:val="multilevel"/>
    <w:tmpl w:val="98F6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2A0718"/>
    <w:multiLevelType w:val="multilevel"/>
    <w:tmpl w:val="C38C6D14"/>
    <w:styleLink w:val="CurrentList1"/>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7A420C56"/>
    <w:multiLevelType w:val="hybridMultilevel"/>
    <w:tmpl w:val="E4F07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B456E0"/>
    <w:multiLevelType w:val="multilevel"/>
    <w:tmpl w:val="B17C737A"/>
    <w:numStyleLink w:val="Numbering"/>
  </w:abstractNum>
  <w:abstractNum w:abstractNumId="29" w15:restartNumberingAfterBreak="0">
    <w:nsid w:val="7E3503ED"/>
    <w:multiLevelType w:val="hybridMultilevel"/>
    <w:tmpl w:val="AFDAA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887353">
    <w:abstractNumId w:val="22"/>
  </w:num>
  <w:num w:numId="2" w16cid:durableId="252445112">
    <w:abstractNumId w:val="6"/>
  </w:num>
  <w:num w:numId="3" w16cid:durableId="448009589">
    <w:abstractNumId w:val="4"/>
  </w:num>
  <w:num w:numId="4" w16cid:durableId="121655067">
    <w:abstractNumId w:val="7"/>
  </w:num>
  <w:num w:numId="5" w16cid:durableId="1150943867">
    <w:abstractNumId w:val="17"/>
  </w:num>
  <w:num w:numId="6" w16cid:durableId="28074708">
    <w:abstractNumId w:val="15"/>
  </w:num>
  <w:num w:numId="7" w16cid:durableId="992224167">
    <w:abstractNumId w:val="26"/>
  </w:num>
  <w:num w:numId="8" w16cid:durableId="723263129">
    <w:abstractNumId w:val="28"/>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1126772453">
    <w:abstractNumId w:val="12"/>
  </w:num>
  <w:num w:numId="10" w16cid:durableId="1043022414">
    <w:abstractNumId w:val="1"/>
  </w:num>
  <w:num w:numId="11" w16cid:durableId="92941886">
    <w:abstractNumId w:val="11"/>
  </w:num>
  <w:num w:numId="12" w16cid:durableId="282228840">
    <w:abstractNumId w:val="29"/>
  </w:num>
  <w:num w:numId="13" w16cid:durableId="1210611900">
    <w:abstractNumId w:val="8"/>
  </w:num>
  <w:num w:numId="14" w16cid:durableId="1105882580">
    <w:abstractNumId w:val="9"/>
  </w:num>
  <w:num w:numId="15" w16cid:durableId="1457286160">
    <w:abstractNumId w:val="23"/>
  </w:num>
  <w:num w:numId="16" w16cid:durableId="628753371">
    <w:abstractNumId w:val="12"/>
  </w:num>
  <w:num w:numId="17" w16cid:durableId="1715083736">
    <w:abstractNumId w:val="10"/>
  </w:num>
  <w:num w:numId="18" w16cid:durableId="667757877">
    <w:abstractNumId w:val="5"/>
  </w:num>
  <w:num w:numId="19" w16cid:durableId="1030883416">
    <w:abstractNumId w:val="13"/>
  </w:num>
  <w:num w:numId="20" w16cid:durableId="1312100951">
    <w:abstractNumId w:val="16"/>
  </w:num>
  <w:num w:numId="21" w16cid:durableId="386686303">
    <w:abstractNumId w:val="20"/>
  </w:num>
  <w:num w:numId="22" w16cid:durableId="1317494652">
    <w:abstractNumId w:val="18"/>
  </w:num>
  <w:num w:numId="23" w16cid:durableId="1313800193">
    <w:abstractNumId w:val="25"/>
  </w:num>
  <w:num w:numId="24" w16cid:durableId="665285797">
    <w:abstractNumId w:val="21"/>
  </w:num>
  <w:num w:numId="25" w16cid:durableId="162167405">
    <w:abstractNumId w:val="14"/>
  </w:num>
  <w:num w:numId="26" w16cid:durableId="1976332290">
    <w:abstractNumId w:val="24"/>
  </w:num>
  <w:num w:numId="27" w16cid:durableId="774519645">
    <w:abstractNumId w:val="19"/>
  </w:num>
  <w:num w:numId="28" w16cid:durableId="1783066345">
    <w:abstractNumId w:val="2"/>
  </w:num>
  <w:num w:numId="29" w16cid:durableId="835145215">
    <w:abstractNumId w:val="3"/>
  </w:num>
  <w:num w:numId="30" w16cid:durableId="433407046">
    <w:abstractNumId w:val="27"/>
  </w:num>
  <w:num w:numId="31" w16cid:durableId="187638756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15E"/>
    <w:rsid w:val="00000273"/>
    <w:rsid w:val="00000494"/>
    <w:rsid w:val="000008A7"/>
    <w:rsid w:val="00000D78"/>
    <w:rsid w:val="00000DA8"/>
    <w:rsid w:val="00000E89"/>
    <w:rsid w:val="00000E9C"/>
    <w:rsid w:val="00000EE3"/>
    <w:rsid w:val="00001104"/>
    <w:rsid w:val="000012D5"/>
    <w:rsid w:val="0000180F"/>
    <w:rsid w:val="00001916"/>
    <w:rsid w:val="0000192C"/>
    <w:rsid w:val="00001971"/>
    <w:rsid w:val="00001AA9"/>
    <w:rsid w:val="00001AE9"/>
    <w:rsid w:val="00001AF8"/>
    <w:rsid w:val="00001BFD"/>
    <w:rsid w:val="00001C7D"/>
    <w:rsid w:val="00001FF2"/>
    <w:rsid w:val="0000244A"/>
    <w:rsid w:val="00002626"/>
    <w:rsid w:val="00002719"/>
    <w:rsid w:val="00002740"/>
    <w:rsid w:val="0000283C"/>
    <w:rsid w:val="00002901"/>
    <w:rsid w:val="00002963"/>
    <w:rsid w:val="00002B5F"/>
    <w:rsid w:val="00002B93"/>
    <w:rsid w:val="00002EDE"/>
    <w:rsid w:val="0000318E"/>
    <w:rsid w:val="00003430"/>
    <w:rsid w:val="00003551"/>
    <w:rsid w:val="00003714"/>
    <w:rsid w:val="000038D6"/>
    <w:rsid w:val="00003957"/>
    <w:rsid w:val="00003AEB"/>
    <w:rsid w:val="0000434B"/>
    <w:rsid w:val="000046DC"/>
    <w:rsid w:val="00004897"/>
    <w:rsid w:val="0000489D"/>
    <w:rsid w:val="000048EE"/>
    <w:rsid w:val="00004CF8"/>
    <w:rsid w:val="00005190"/>
    <w:rsid w:val="000055E4"/>
    <w:rsid w:val="000056DE"/>
    <w:rsid w:val="00005790"/>
    <w:rsid w:val="0000590D"/>
    <w:rsid w:val="00005A50"/>
    <w:rsid w:val="00005A6E"/>
    <w:rsid w:val="00005AAB"/>
    <w:rsid w:val="00005B12"/>
    <w:rsid w:val="00005B8F"/>
    <w:rsid w:val="00005CE5"/>
    <w:rsid w:val="00005D0E"/>
    <w:rsid w:val="00005D74"/>
    <w:rsid w:val="00005E11"/>
    <w:rsid w:val="00005E13"/>
    <w:rsid w:val="00005E49"/>
    <w:rsid w:val="00006055"/>
    <w:rsid w:val="00006912"/>
    <w:rsid w:val="000069BF"/>
    <w:rsid w:val="00006CF1"/>
    <w:rsid w:val="00006F51"/>
    <w:rsid w:val="000070C1"/>
    <w:rsid w:val="000070C2"/>
    <w:rsid w:val="00007367"/>
    <w:rsid w:val="000075A9"/>
    <w:rsid w:val="0000780E"/>
    <w:rsid w:val="00007A1F"/>
    <w:rsid w:val="00007B0D"/>
    <w:rsid w:val="00007DD2"/>
    <w:rsid w:val="00007E4F"/>
    <w:rsid w:val="00007F86"/>
    <w:rsid w:val="00010140"/>
    <w:rsid w:val="00010273"/>
    <w:rsid w:val="00010281"/>
    <w:rsid w:val="0001068B"/>
    <w:rsid w:val="000109B7"/>
    <w:rsid w:val="00010B1B"/>
    <w:rsid w:val="00010DBF"/>
    <w:rsid w:val="00010DE5"/>
    <w:rsid w:val="00010EEA"/>
    <w:rsid w:val="0001109C"/>
    <w:rsid w:val="000111C9"/>
    <w:rsid w:val="00011C1C"/>
    <w:rsid w:val="00011FA6"/>
    <w:rsid w:val="000122EF"/>
    <w:rsid w:val="000129E6"/>
    <w:rsid w:val="00012B9E"/>
    <w:rsid w:val="00012C7A"/>
    <w:rsid w:val="000131C7"/>
    <w:rsid w:val="00013449"/>
    <w:rsid w:val="0001354E"/>
    <w:rsid w:val="000136DF"/>
    <w:rsid w:val="0001374B"/>
    <w:rsid w:val="00013A53"/>
    <w:rsid w:val="00013C1B"/>
    <w:rsid w:val="00013C98"/>
    <w:rsid w:val="0001421B"/>
    <w:rsid w:val="00014701"/>
    <w:rsid w:val="000147D1"/>
    <w:rsid w:val="00014A76"/>
    <w:rsid w:val="00014AC4"/>
    <w:rsid w:val="00014B53"/>
    <w:rsid w:val="00014C40"/>
    <w:rsid w:val="00014F7D"/>
    <w:rsid w:val="00014FD3"/>
    <w:rsid w:val="00014FD7"/>
    <w:rsid w:val="00015322"/>
    <w:rsid w:val="0001532A"/>
    <w:rsid w:val="00015984"/>
    <w:rsid w:val="000159B3"/>
    <w:rsid w:val="000159E5"/>
    <w:rsid w:val="00015A00"/>
    <w:rsid w:val="00015AAD"/>
    <w:rsid w:val="00015D51"/>
    <w:rsid w:val="00015E42"/>
    <w:rsid w:val="00015F79"/>
    <w:rsid w:val="000160FB"/>
    <w:rsid w:val="00016362"/>
    <w:rsid w:val="0001636C"/>
    <w:rsid w:val="00016624"/>
    <w:rsid w:val="0001670C"/>
    <w:rsid w:val="00016783"/>
    <w:rsid w:val="000167BC"/>
    <w:rsid w:val="0001699B"/>
    <w:rsid w:val="000169AF"/>
    <w:rsid w:val="00016AB6"/>
    <w:rsid w:val="00016B2C"/>
    <w:rsid w:val="00016BBA"/>
    <w:rsid w:val="00016BBB"/>
    <w:rsid w:val="00016C48"/>
    <w:rsid w:val="00016D21"/>
    <w:rsid w:val="00017294"/>
    <w:rsid w:val="0001758B"/>
    <w:rsid w:val="0001776A"/>
    <w:rsid w:val="0001776D"/>
    <w:rsid w:val="00017820"/>
    <w:rsid w:val="00017975"/>
    <w:rsid w:val="00017983"/>
    <w:rsid w:val="00017AF3"/>
    <w:rsid w:val="00017E28"/>
    <w:rsid w:val="00020053"/>
    <w:rsid w:val="00020603"/>
    <w:rsid w:val="000206FC"/>
    <w:rsid w:val="00020DAA"/>
    <w:rsid w:val="00020FF6"/>
    <w:rsid w:val="00021163"/>
    <w:rsid w:val="000211AB"/>
    <w:rsid w:val="00021228"/>
    <w:rsid w:val="00021336"/>
    <w:rsid w:val="000214B7"/>
    <w:rsid w:val="000217FA"/>
    <w:rsid w:val="00021992"/>
    <w:rsid w:val="00021A53"/>
    <w:rsid w:val="00021BBE"/>
    <w:rsid w:val="000225DC"/>
    <w:rsid w:val="000226EF"/>
    <w:rsid w:val="000227B0"/>
    <w:rsid w:val="00022A89"/>
    <w:rsid w:val="00022BB7"/>
    <w:rsid w:val="00022D59"/>
    <w:rsid w:val="0002324F"/>
    <w:rsid w:val="00023337"/>
    <w:rsid w:val="00023427"/>
    <w:rsid w:val="0002387C"/>
    <w:rsid w:val="000238AF"/>
    <w:rsid w:val="00023DC6"/>
    <w:rsid w:val="00023F75"/>
    <w:rsid w:val="000241CB"/>
    <w:rsid w:val="0002435A"/>
    <w:rsid w:val="00024573"/>
    <w:rsid w:val="0002459E"/>
    <w:rsid w:val="00024654"/>
    <w:rsid w:val="000246D8"/>
    <w:rsid w:val="000249A0"/>
    <w:rsid w:val="000249FD"/>
    <w:rsid w:val="00024A44"/>
    <w:rsid w:val="00024B71"/>
    <w:rsid w:val="00024D1E"/>
    <w:rsid w:val="00024D38"/>
    <w:rsid w:val="00024EF7"/>
    <w:rsid w:val="000251EA"/>
    <w:rsid w:val="000253CB"/>
    <w:rsid w:val="000257B0"/>
    <w:rsid w:val="000258F4"/>
    <w:rsid w:val="00025AAD"/>
    <w:rsid w:val="00025DA7"/>
    <w:rsid w:val="00025E0F"/>
    <w:rsid w:val="0002605E"/>
    <w:rsid w:val="000260C1"/>
    <w:rsid w:val="000262EC"/>
    <w:rsid w:val="000264D4"/>
    <w:rsid w:val="00026779"/>
    <w:rsid w:val="000267F4"/>
    <w:rsid w:val="00026818"/>
    <w:rsid w:val="000269A0"/>
    <w:rsid w:val="00026BE6"/>
    <w:rsid w:val="00026EB5"/>
    <w:rsid w:val="00027173"/>
    <w:rsid w:val="000271C5"/>
    <w:rsid w:val="00027266"/>
    <w:rsid w:val="00027457"/>
    <w:rsid w:val="000275E9"/>
    <w:rsid w:val="0002761C"/>
    <w:rsid w:val="000277E7"/>
    <w:rsid w:val="000279E8"/>
    <w:rsid w:val="00027ADF"/>
    <w:rsid w:val="00027E63"/>
    <w:rsid w:val="000300AF"/>
    <w:rsid w:val="00030246"/>
    <w:rsid w:val="00030486"/>
    <w:rsid w:val="000308AE"/>
    <w:rsid w:val="000309CC"/>
    <w:rsid w:val="000309E0"/>
    <w:rsid w:val="00030B97"/>
    <w:rsid w:val="00030C22"/>
    <w:rsid w:val="000310A4"/>
    <w:rsid w:val="00031179"/>
    <w:rsid w:val="000312BF"/>
    <w:rsid w:val="00031971"/>
    <w:rsid w:val="00031AE7"/>
    <w:rsid w:val="00031DA3"/>
    <w:rsid w:val="00031DF5"/>
    <w:rsid w:val="000322B2"/>
    <w:rsid w:val="00032443"/>
    <w:rsid w:val="0003245C"/>
    <w:rsid w:val="0003262D"/>
    <w:rsid w:val="00032999"/>
    <w:rsid w:val="00032A37"/>
    <w:rsid w:val="00032B07"/>
    <w:rsid w:val="00032CD2"/>
    <w:rsid w:val="00032DCD"/>
    <w:rsid w:val="00032F84"/>
    <w:rsid w:val="00032F9E"/>
    <w:rsid w:val="00033247"/>
    <w:rsid w:val="000333AD"/>
    <w:rsid w:val="00033477"/>
    <w:rsid w:val="0003347B"/>
    <w:rsid w:val="00033863"/>
    <w:rsid w:val="000338D3"/>
    <w:rsid w:val="00033954"/>
    <w:rsid w:val="00033B84"/>
    <w:rsid w:val="00033BEB"/>
    <w:rsid w:val="00033C6D"/>
    <w:rsid w:val="00033C90"/>
    <w:rsid w:val="00033D76"/>
    <w:rsid w:val="00033E36"/>
    <w:rsid w:val="000341D6"/>
    <w:rsid w:val="00034664"/>
    <w:rsid w:val="00034741"/>
    <w:rsid w:val="0003486E"/>
    <w:rsid w:val="000349D1"/>
    <w:rsid w:val="000349F8"/>
    <w:rsid w:val="00034AB2"/>
    <w:rsid w:val="00034D98"/>
    <w:rsid w:val="00034E8A"/>
    <w:rsid w:val="0003552D"/>
    <w:rsid w:val="00035B16"/>
    <w:rsid w:val="00035C0E"/>
    <w:rsid w:val="00035E68"/>
    <w:rsid w:val="000361DE"/>
    <w:rsid w:val="000364F6"/>
    <w:rsid w:val="0003656F"/>
    <w:rsid w:val="0003679D"/>
    <w:rsid w:val="000367A0"/>
    <w:rsid w:val="00036889"/>
    <w:rsid w:val="00036949"/>
    <w:rsid w:val="0003699A"/>
    <w:rsid w:val="00036AC1"/>
    <w:rsid w:val="00036B30"/>
    <w:rsid w:val="00036DB1"/>
    <w:rsid w:val="000370DC"/>
    <w:rsid w:val="000372F4"/>
    <w:rsid w:val="000373AC"/>
    <w:rsid w:val="00037626"/>
    <w:rsid w:val="0003775D"/>
    <w:rsid w:val="0003777C"/>
    <w:rsid w:val="0003778A"/>
    <w:rsid w:val="00037A73"/>
    <w:rsid w:val="00037B9B"/>
    <w:rsid w:val="00037E15"/>
    <w:rsid w:val="00040085"/>
    <w:rsid w:val="0004010C"/>
    <w:rsid w:val="00040270"/>
    <w:rsid w:val="000404C4"/>
    <w:rsid w:val="00040525"/>
    <w:rsid w:val="00040A79"/>
    <w:rsid w:val="00040A99"/>
    <w:rsid w:val="00040D49"/>
    <w:rsid w:val="00040DB9"/>
    <w:rsid w:val="00041252"/>
    <w:rsid w:val="0004150F"/>
    <w:rsid w:val="000416E4"/>
    <w:rsid w:val="000417D2"/>
    <w:rsid w:val="00041857"/>
    <w:rsid w:val="000418B4"/>
    <w:rsid w:val="00041904"/>
    <w:rsid w:val="00041B82"/>
    <w:rsid w:val="00041D92"/>
    <w:rsid w:val="00041DA1"/>
    <w:rsid w:val="00041F65"/>
    <w:rsid w:val="00041FB9"/>
    <w:rsid w:val="000420FC"/>
    <w:rsid w:val="00042124"/>
    <w:rsid w:val="00042222"/>
    <w:rsid w:val="000422EF"/>
    <w:rsid w:val="0004237D"/>
    <w:rsid w:val="00042626"/>
    <w:rsid w:val="0004264E"/>
    <w:rsid w:val="000428CD"/>
    <w:rsid w:val="000428DC"/>
    <w:rsid w:val="00042997"/>
    <w:rsid w:val="00042A0E"/>
    <w:rsid w:val="00042CDF"/>
    <w:rsid w:val="00042D2B"/>
    <w:rsid w:val="00042F9B"/>
    <w:rsid w:val="00043300"/>
    <w:rsid w:val="00043846"/>
    <w:rsid w:val="00043879"/>
    <w:rsid w:val="0004387B"/>
    <w:rsid w:val="000439C9"/>
    <w:rsid w:val="00043CEE"/>
    <w:rsid w:val="00043F25"/>
    <w:rsid w:val="000443F8"/>
    <w:rsid w:val="00044676"/>
    <w:rsid w:val="00044EBC"/>
    <w:rsid w:val="000450C6"/>
    <w:rsid w:val="00045132"/>
    <w:rsid w:val="000453C7"/>
    <w:rsid w:val="00045543"/>
    <w:rsid w:val="000458B2"/>
    <w:rsid w:val="0004591E"/>
    <w:rsid w:val="0004595C"/>
    <w:rsid w:val="00046064"/>
    <w:rsid w:val="000461BA"/>
    <w:rsid w:val="00046207"/>
    <w:rsid w:val="0004622E"/>
    <w:rsid w:val="000462FD"/>
    <w:rsid w:val="000464BD"/>
    <w:rsid w:val="0004656F"/>
    <w:rsid w:val="00046612"/>
    <w:rsid w:val="0004676A"/>
    <w:rsid w:val="00046823"/>
    <w:rsid w:val="00046F50"/>
    <w:rsid w:val="00047255"/>
    <w:rsid w:val="00047727"/>
    <w:rsid w:val="00047829"/>
    <w:rsid w:val="00047A8B"/>
    <w:rsid w:val="00047C2A"/>
    <w:rsid w:val="00047CAC"/>
    <w:rsid w:val="000500A6"/>
    <w:rsid w:val="00050209"/>
    <w:rsid w:val="00050307"/>
    <w:rsid w:val="00050386"/>
    <w:rsid w:val="00050620"/>
    <w:rsid w:val="0005076F"/>
    <w:rsid w:val="00050BAA"/>
    <w:rsid w:val="00050D21"/>
    <w:rsid w:val="00050D8F"/>
    <w:rsid w:val="00050E68"/>
    <w:rsid w:val="00050EEF"/>
    <w:rsid w:val="00050EF1"/>
    <w:rsid w:val="00051099"/>
    <w:rsid w:val="000511A6"/>
    <w:rsid w:val="00051717"/>
    <w:rsid w:val="00051726"/>
    <w:rsid w:val="0005176D"/>
    <w:rsid w:val="00051B09"/>
    <w:rsid w:val="00051B4E"/>
    <w:rsid w:val="00051D6A"/>
    <w:rsid w:val="00051DE7"/>
    <w:rsid w:val="00051FEB"/>
    <w:rsid w:val="0005238D"/>
    <w:rsid w:val="0005275F"/>
    <w:rsid w:val="00052AAA"/>
    <w:rsid w:val="00052AC3"/>
    <w:rsid w:val="000530DF"/>
    <w:rsid w:val="000532BC"/>
    <w:rsid w:val="00053584"/>
    <w:rsid w:val="000535D2"/>
    <w:rsid w:val="0005375E"/>
    <w:rsid w:val="00053A96"/>
    <w:rsid w:val="00053AD4"/>
    <w:rsid w:val="00053B56"/>
    <w:rsid w:val="00053BA5"/>
    <w:rsid w:val="00053CD5"/>
    <w:rsid w:val="00053DE9"/>
    <w:rsid w:val="00053E85"/>
    <w:rsid w:val="00053F25"/>
    <w:rsid w:val="00053F85"/>
    <w:rsid w:val="0005421D"/>
    <w:rsid w:val="0005435D"/>
    <w:rsid w:val="0005446D"/>
    <w:rsid w:val="00054525"/>
    <w:rsid w:val="0005462D"/>
    <w:rsid w:val="000549C0"/>
    <w:rsid w:val="000549C5"/>
    <w:rsid w:val="00054B26"/>
    <w:rsid w:val="00054C82"/>
    <w:rsid w:val="00055038"/>
    <w:rsid w:val="000557C8"/>
    <w:rsid w:val="0005587B"/>
    <w:rsid w:val="00055A46"/>
    <w:rsid w:val="00055B8F"/>
    <w:rsid w:val="00055CAC"/>
    <w:rsid w:val="00055E1A"/>
    <w:rsid w:val="00055F37"/>
    <w:rsid w:val="00055FA2"/>
    <w:rsid w:val="00056043"/>
    <w:rsid w:val="000565BF"/>
    <w:rsid w:val="0005677F"/>
    <w:rsid w:val="000568DE"/>
    <w:rsid w:val="000569A4"/>
    <w:rsid w:val="00056B2D"/>
    <w:rsid w:val="00056BC6"/>
    <w:rsid w:val="00056C12"/>
    <w:rsid w:val="00056C7A"/>
    <w:rsid w:val="0005713A"/>
    <w:rsid w:val="000571F2"/>
    <w:rsid w:val="000573C4"/>
    <w:rsid w:val="00057632"/>
    <w:rsid w:val="0005766B"/>
    <w:rsid w:val="000576ED"/>
    <w:rsid w:val="000576FD"/>
    <w:rsid w:val="000577D6"/>
    <w:rsid w:val="000578C2"/>
    <w:rsid w:val="00057912"/>
    <w:rsid w:val="00057979"/>
    <w:rsid w:val="00057A85"/>
    <w:rsid w:val="00057F75"/>
    <w:rsid w:val="00060158"/>
    <w:rsid w:val="000601D1"/>
    <w:rsid w:val="0006065D"/>
    <w:rsid w:val="000606F8"/>
    <w:rsid w:val="000609AC"/>
    <w:rsid w:val="00060F79"/>
    <w:rsid w:val="000611A2"/>
    <w:rsid w:val="000612C2"/>
    <w:rsid w:val="000613AB"/>
    <w:rsid w:val="000614A3"/>
    <w:rsid w:val="00061682"/>
    <w:rsid w:val="00061765"/>
    <w:rsid w:val="0006177B"/>
    <w:rsid w:val="00061798"/>
    <w:rsid w:val="00061859"/>
    <w:rsid w:val="00061B2E"/>
    <w:rsid w:val="00061BF0"/>
    <w:rsid w:val="00061ED4"/>
    <w:rsid w:val="00061F56"/>
    <w:rsid w:val="00062004"/>
    <w:rsid w:val="000621EE"/>
    <w:rsid w:val="00062291"/>
    <w:rsid w:val="000624F8"/>
    <w:rsid w:val="000625F0"/>
    <w:rsid w:val="000629BC"/>
    <w:rsid w:val="00062A5C"/>
    <w:rsid w:val="00062BE5"/>
    <w:rsid w:val="00062FB9"/>
    <w:rsid w:val="00063009"/>
    <w:rsid w:val="00063145"/>
    <w:rsid w:val="00063244"/>
    <w:rsid w:val="0006324D"/>
    <w:rsid w:val="000634AC"/>
    <w:rsid w:val="00063761"/>
    <w:rsid w:val="0006387D"/>
    <w:rsid w:val="00063CD4"/>
    <w:rsid w:val="0006411E"/>
    <w:rsid w:val="00064521"/>
    <w:rsid w:val="000645CD"/>
    <w:rsid w:val="000646F6"/>
    <w:rsid w:val="000647B1"/>
    <w:rsid w:val="000649E4"/>
    <w:rsid w:val="00064CBF"/>
    <w:rsid w:val="00064CE1"/>
    <w:rsid w:val="00064F5D"/>
    <w:rsid w:val="00064F5F"/>
    <w:rsid w:val="00065778"/>
    <w:rsid w:val="00065868"/>
    <w:rsid w:val="00065956"/>
    <w:rsid w:val="00065A9A"/>
    <w:rsid w:val="00065DF1"/>
    <w:rsid w:val="00065EEC"/>
    <w:rsid w:val="00066029"/>
    <w:rsid w:val="00066501"/>
    <w:rsid w:val="00066644"/>
    <w:rsid w:val="00066782"/>
    <w:rsid w:val="00066BA1"/>
    <w:rsid w:val="00066C6B"/>
    <w:rsid w:val="00066DC7"/>
    <w:rsid w:val="00066FB7"/>
    <w:rsid w:val="00067062"/>
    <w:rsid w:val="000670E0"/>
    <w:rsid w:val="00067424"/>
    <w:rsid w:val="000674F7"/>
    <w:rsid w:val="0006762E"/>
    <w:rsid w:val="00067910"/>
    <w:rsid w:val="00067B2C"/>
    <w:rsid w:val="00067BCD"/>
    <w:rsid w:val="00067FDC"/>
    <w:rsid w:val="00070142"/>
    <w:rsid w:val="000702A0"/>
    <w:rsid w:val="00070350"/>
    <w:rsid w:val="0007049E"/>
    <w:rsid w:val="0007074B"/>
    <w:rsid w:val="000709A5"/>
    <w:rsid w:val="00070ABA"/>
    <w:rsid w:val="00070AD9"/>
    <w:rsid w:val="00070E22"/>
    <w:rsid w:val="00070F0C"/>
    <w:rsid w:val="00071221"/>
    <w:rsid w:val="000713A5"/>
    <w:rsid w:val="00071787"/>
    <w:rsid w:val="00071789"/>
    <w:rsid w:val="00071865"/>
    <w:rsid w:val="00071885"/>
    <w:rsid w:val="00071B8D"/>
    <w:rsid w:val="00071C88"/>
    <w:rsid w:val="00071E55"/>
    <w:rsid w:val="00072328"/>
    <w:rsid w:val="0007239F"/>
    <w:rsid w:val="000724AE"/>
    <w:rsid w:val="00072524"/>
    <w:rsid w:val="0007252D"/>
    <w:rsid w:val="00072641"/>
    <w:rsid w:val="000727CE"/>
    <w:rsid w:val="000728EC"/>
    <w:rsid w:val="00072ACA"/>
    <w:rsid w:val="00072DD1"/>
    <w:rsid w:val="00072F13"/>
    <w:rsid w:val="0007306D"/>
    <w:rsid w:val="000733A3"/>
    <w:rsid w:val="000735B5"/>
    <w:rsid w:val="000738F5"/>
    <w:rsid w:val="00073DA4"/>
    <w:rsid w:val="000740DA"/>
    <w:rsid w:val="000741BE"/>
    <w:rsid w:val="00074348"/>
    <w:rsid w:val="000747F8"/>
    <w:rsid w:val="00074D7E"/>
    <w:rsid w:val="00074E45"/>
    <w:rsid w:val="00074ED1"/>
    <w:rsid w:val="00075328"/>
    <w:rsid w:val="000754A9"/>
    <w:rsid w:val="000754F4"/>
    <w:rsid w:val="00075511"/>
    <w:rsid w:val="00075601"/>
    <w:rsid w:val="000758BB"/>
    <w:rsid w:val="00075A08"/>
    <w:rsid w:val="00075A3D"/>
    <w:rsid w:val="00075BAF"/>
    <w:rsid w:val="00075D4D"/>
    <w:rsid w:val="00075E4F"/>
    <w:rsid w:val="000760CD"/>
    <w:rsid w:val="000763CE"/>
    <w:rsid w:val="00076541"/>
    <w:rsid w:val="000765F9"/>
    <w:rsid w:val="00076726"/>
    <w:rsid w:val="00076B65"/>
    <w:rsid w:val="00076CEC"/>
    <w:rsid w:val="00076D4F"/>
    <w:rsid w:val="00077097"/>
    <w:rsid w:val="00077164"/>
    <w:rsid w:val="000771B2"/>
    <w:rsid w:val="000771E3"/>
    <w:rsid w:val="00077271"/>
    <w:rsid w:val="00077285"/>
    <w:rsid w:val="0007730B"/>
    <w:rsid w:val="0007734B"/>
    <w:rsid w:val="00077835"/>
    <w:rsid w:val="000778E3"/>
    <w:rsid w:val="00077BE9"/>
    <w:rsid w:val="00077C1A"/>
    <w:rsid w:val="00077C31"/>
    <w:rsid w:val="00077D1B"/>
    <w:rsid w:val="00077F72"/>
    <w:rsid w:val="00077FFE"/>
    <w:rsid w:val="00080014"/>
    <w:rsid w:val="000801AB"/>
    <w:rsid w:val="0008037D"/>
    <w:rsid w:val="0008040A"/>
    <w:rsid w:val="000804BE"/>
    <w:rsid w:val="0008054F"/>
    <w:rsid w:val="000805EB"/>
    <w:rsid w:val="0008064C"/>
    <w:rsid w:val="00080675"/>
    <w:rsid w:val="000807CB"/>
    <w:rsid w:val="000808C7"/>
    <w:rsid w:val="00080A47"/>
    <w:rsid w:val="00080A7C"/>
    <w:rsid w:val="00080BD1"/>
    <w:rsid w:val="00080D74"/>
    <w:rsid w:val="00080FCD"/>
    <w:rsid w:val="0008107F"/>
    <w:rsid w:val="00081429"/>
    <w:rsid w:val="000814C9"/>
    <w:rsid w:val="00081A19"/>
    <w:rsid w:val="00081FA1"/>
    <w:rsid w:val="00082364"/>
    <w:rsid w:val="00082583"/>
    <w:rsid w:val="000826BB"/>
    <w:rsid w:val="000828E9"/>
    <w:rsid w:val="00082992"/>
    <w:rsid w:val="000829A9"/>
    <w:rsid w:val="00082AF2"/>
    <w:rsid w:val="00082D3D"/>
    <w:rsid w:val="00082D3F"/>
    <w:rsid w:val="00082DB6"/>
    <w:rsid w:val="00083187"/>
    <w:rsid w:val="000831B1"/>
    <w:rsid w:val="00083216"/>
    <w:rsid w:val="0008360E"/>
    <w:rsid w:val="0008364B"/>
    <w:rsid w:val="000836A5"/>
    <w:rsid w:val="00083769"/>
    <w:rsid w:val="00083815"/>
    <w:rsid w:val="000840E0"/>
    <w:rsid w:val="0008418B"/>
    <w:rsid w:val="00084295"/>
    <w:rsid w:val="00084343"/>
    <w:rsid w:val="0008436F"/>
    <w:rsid w:val="000844A4"/>
    <w:rsid w:val="000844D2"/>
    <w:rsid w:val="0008470C"/>
    <w:rsid w:val="00084AA8"/>
    <w:rsid w:val="00084BC9"/>
    <w:rsid w:val="00084BE9"/>
    <w:rsid w:val="00084C45"/>
    <w:rsid w:val="00084C68"/>
    <w:rsid w:val="00085292"/>
    <w:rsid w:val="000854CD"/>
    <w:rsid w:val="0008579C"/>
    <w:rsid w:val="00085956"/>
    <w:rsid w:val="0008599A"/>
    <w:rsid w:val="00085E31"/>
    <w:rsid w:val="00085E9B"/>
    <w:rsid w:val="00085F87"/>
    <w:rsid w:val="000862BA"/>
    <w:rsid w:val="00086B30"/>
    <w:rsid w:val="00087449"/>
    <w:rsid w:val="00087502"/>
    <w:rsid w:val="000876C4"/>
    <w:rsid w:val="00087E56"/>
    <w:rsid w:val="00087F08"/>
    <w:rsid w:val="00087F18"/>
    <w:rsid w:val="00087FF8"/>
    <w:rsid w:val="00090041"/>
    <w:rsid w:val="00090288"/>
    <w:rsid w:val="0009047C"/>
    <w:rsid w:val="0009063E"/>
    <w:rsid w:val="0009077A"/>
    <w:rsid w:val="00090786"/>
    <w:rsid w:val="00090C60"/>
    <w:rsid w:val="00090CB5"/>
    <w:rsid w:val="00091306"/>
    <w:rsid w:val="000917FF"/>
    <w:rsid w:val="000919E1"/>
    <w:rsid w:val="00091AF2"/>
    <w:rsid w:val="00091D22"/>
    <w:rsid w:val="00091EC8"/>
    <w:rsid w:val="000921D6"/>
    <w:rsid w:val="0009224F"/>
    <w:rsid w:val="00092412"/>
    <w:rsid w:val="000924BE"/>
    <w:rsid w:val="00092A35"/>
    <w:rsid w:val="00092DB5"/>
    <w:rsid w:val="0009303E"/>
    <w:rsid w:val="000932CA"/>
    <w:rsid w:val="000933B7"/>
    <w:rsid w:val="000933C7"/>
    <w:rsid w:val="0009358F"/>
    <w:rsid w:val="0009392C"/>
    <w:rsid w:val="000939F8"/>
    <w:rsid w:val="00093ABF"/>
    <w:rsid w:val="00093B1C"/>
    <w:rsid w:val="00093DD3"/>
    <w:rsid w:val="00093F74"/>
    <w:rsid w:val="00093FA0"/>
    <w:rsid w:val="00094143"/>
    <w:rsid w:val="0009468A"/>
    <w:rsid w:val="0009495C"/>
    <w:rsid w:val="000949CA"/>
    <w:rsid w:val="00094C8E"/>
    <w:rsid w:val="00094C94"/>
    <w:rsid w:val="00094F3A"/>
    <w:rsid w:val="00094F9E"/>
    <w:rsid w:val="00095115"/>
    <w:rsid w:val="00095289"/>
    <w:rsid w:val="0009547E"/>
    <w:rsid w:val="000954B3"/>
    <w:rsid w:val="000956D1"/>
    <w:rsid w:val="00095C95"/>
    <w:rsid w:val="0009614A"/>
    <w:rsid w:val="00096231"/>
    <w:rsid w:val="00096377"/>
    <w:rsid w:val="000963FF"/>
    <w:rsid w:val="0009662D"/>
    <w:rsid w:val="00096B32"/>
    <w:rsid w:val="00096B82"/>
    <w:rsid w:val="00096E58"/>
    <w:rsid w:val="00097106"/>
    <w:rsid w:val="0009713A"/>
    <w:rsid w:val="000973AC"/>
    <w:rsid w:val="000973BC"/>
    <w:rsid w:val="000A0003"/>
    <w:rsid w:val="000A0223"/>
    <w:rsid w:val="000A02C4"/>
    <w:rsid w:val="000A047A"/>
    <w:rsid w:val="000A076B"/>
    <w:rsid w:val="000A0AF1"/>
    <w:rsid w:val="000A0D14"/>
    <w:rsid w:val="000A0F42"/>
    <w:rsid w:val="000A0F6D"/>
    <w:rsid w:val="000A1194"/>
    <w:rsid w:val="000A12AE"/>
    <w:rsid w:val="000A14D6"/>
    <w:rsid w:val="000A1854"/>
    <w:rsid w:val="000A19F2"/>
    <w:rsid w:val="000A1A32"/>
    <w:rsid w:val="000A1B80"/>
    <w:rsid w:val="000A1D9D"/>
    <w:rsid w:val="000A1E42"/>
    <w:rsid w:val="000A21FB"/>
    <w:rsid w:val="000A2953"/>
    <w:rsid w:val="000A2A49"/>
    <w:rsid w:val="000A2BA1"/>
    <w:rsid w:val="000A2BB9"/>
    <w:rsid w:val="000A2DCF"/>
    <w:rsid w:val="000A314A"/>
    <w:rsid w:val="000A3253"/>
    <w:rsid w:val="000A3608"/>
    <w:rsid w:val="000A39C7"/>
    <w:rsid w:val="000A3B14"/>
    <w:rsid w:val="000A3C4B"/>
    <w:rsid w:val="000A3FE0"/>
    <w:rsid w:val="000A4618"/>
    <w:rsid w:val="000A46E4"/>
    <w:rsid w:val="000A4710"/>
    <w:rsid w:val="000A486F"/>
    <w:rsid w:val="000A49CB"/>
    <w:rsid w:val="000A4D8F"/>
    <w:rsid w:val="000A531F"/>
    <w:rsid w:val="000A53C6"/>
    <w:rsid w:val="000A5441"/>
    <w:rsid w:val="000A57C7"/>
    <w:rsid w:val="000A5BAB"/>
    <w:rsid w:val="000A5E69"/>
    <w:rsid w:val="000A5FD3"/>
    <w:rsid w:val="000A6341"/>
    <w:rsid w:val="000A6B2B"/>
    <w:rsid w:val="000A6BFB"/>
    <w:rsid w:val="000A6EC7"/>
    <w:rsid w:val="000A7260"/>
    <w:rsid w:val="000A733F"/>
    <w:rsid w:val="000A754A"/>
    <w:rsid w:val="000A76DD"/>
    <w:rsid w:val="000A7743"/>
    <w:rsid w:val="000A7934"/>
    <w:rsid w:val="000A7A7E"/>
    <w:rsid w:val="000A7FF4"/>
    <w:rsid w:val="000B0286"/>
    <w:rsid w:val="000B04AA"/>
    <w:rsid w:val="000B0560"/>
    <w:rsid w:val="000B0668"/>
    <w:rsid w:val="000B0947"/>
    <w:rsid w:val="000B0D49"/>
    <w:rsid w:val="000B0D72"/>
    <w:rsid w:val="000B139E"/>
    <w:rsid w:val="000B1495"/>
    <w:rsid w:val="000B17C0"/>
    <w:rsid w:val="000B1858"/>
    <w:rsid w:val="000B18A5"/>
    <w:rsid w:val="000B19D6"/>
    <w:rsid w:val="000B2162"/>
    <w:rsid w:val="000B2857"/>
    <w:rsid w:val="000B2874"/>
    <w:rsid w:val="000B2AB7"/>
    <w:rsid w:val="000B2AC2"/>
    <w:rsid w:val="000B2BB1"/>
    <w:rsid w:val="000B2EBE"/>
    <w:rsid w:val="000B2ECD"/>
    <w:rsid w:val="000B3052"/>
    <w:rsid w:val="000B3078"/>
    <w:rsid w:val="000B3507"/>
    <w:rsid w:val="000B3B22"/>
    <w:rsid w:val="000B3FA4"/>
    <w:rsid w:val="000B40A9"/>
    <w:rsid w:val="000B40EB"/>
    <w:rsid w:val="000B44B5"/>
    <w:rsid w:val="000B47C0"/>
    <w:rsid w:val="000B497F"/>
    <w:rsid w:val="000B4A69"/>
    <w:rsid w:val="000B4BEB"/>
    <w:rsid w:val="000B4C97"/>
    <w:rsid w:val="000B4E36"/>
    <w:rsid w:val="000B515D"/>
    <w:rsid w:val="000B51B8"/>
    <w:rsid w:val="000B548B"/>
    <w:rsid w:val="000B58AC"/>
    <w:rsid w:val="000B58BB"/>
    <w:rsid w:val="000B5C1E"/>
    <w:rsid w:val="000B5E90"/>
    <w:rsid w:val="000B6368"/>
    <w:rsid w:val="000B63F5"/>
    <w:rsid w:val="000B66FE"/>
    <w:rsid w:val="000B67EB"/>
    <w:rsid w:val="000B69B3"/>
    <w:rsid w:val="000B69D8"/>
    <w:rsid w:val="000B6C9F"/>
    <w:rsid w:val="000B6D2A"/>
    <w:rsid w:val="000B6D82"/>
    <w:rsid w:val="000B72D2"/>
    <w:rsid w:val="000B73DE"/>
    <w:rsid w:val="000B7A51"/>
    <w:rsid w:val="000B7C28"/>
    <w:rsid w:val="000B7E60"/>
    <w:rsid w:val="000B7FFE"/>
    <w:rsid w:val="000C0102"/>
    <w:rsid w:val="000C01AA"/>
    <w:rsid w:val="000C0B16"/>
    <w:rsid w:val="000C0DC4"/>
    <w:rsid w:val="000C1147"/>
    <w:rsid w:val="000C136E"/>
    <w:rsid w:val="000C16A8"/>
    <w:rsid w:val="000C16F0"/>
    <w:rsid w:val="000C1942"/>
    <w:rsid w:val="000C1D2D"/>
    <w:rsid w:val="000C1E1A"/>
    <w:rsid w:val="000C1FB7"/>
    <w:rsid w:val="000C204F"/>
    <w:rsid w:val="000C205C"/>
    <w:rsid w:val="000C2238"/>
    <w:rsid w:val="000C2335"/>
    <w:rsid w:val="000C24C2"/>
    <w:rsid w:val="000C2599"/>
    <w:rsid w:val="000C265A"/>
    <w:rsid w:val="000C26D5"/>
    <w:rsid w:val="000C27FF"/>
    <w:rsid w:val="000C2C6B"/>
    <w:rsid w:val="000C2D9B"/>
    <w:rsid w:val="000C32B9"/>
    <w:rsid w:val="000C3911"/>
    <w:rsid w:val="000C3B62"/>
    <w:rsid w:val="000C3DCC"/>
    <w:rsid w:val="000C3E09"/>
    <w:rsid w:val="000C3FB1"/>
    <w:rsid w:val="000C4471"/>
    <w:rsid w:val="000C478E"/>
    <w:rsid w:val="000C47F6"/>
    <w:rsid w:val="000C48BF"/>
    <w:rsid w:val="000C4AAB"/>
    <w:rsid w:val="000C4B11"/>
    <w:rsid w:val="000C4E01"/>
    <w:rsid w:val="000C4E2C"/>
    <w:rsid w:val="000C4ED9"/>
    <w:rsid w:val="000C4F3F"/>
    <w:rsid w:val="000C50CC"/>
    <w:rsid w:val="000C52B1"/>
    <w:rsid w:val="000C592A"/>
    <w:rsid w:val="000C5A3B"/>
    <w:rsid w:val="000C5AFE"/>
    <w:rsid w:val="000C5FD4"/>
    <w:rsid w:val="000C6018"/>
    <w:rsid w:val="000C629F"/>
    <w:rsid w:val="000C62A0"/>
    <w:rsid w:val="000C6806"/>
    <w:rsid w:val="000C6A22"/>
    <w:rsid w:val="000C6B87"/>
    <w:rsid w:val="000C6FF6"/>
    <w:rsid w:val="000C7197"/>
    <w:rsid w:val="000C723B"/>
    <w:rsid w:val="000C758A"/>
    <w:rsid w:val="000C7C6D"/>
    <w:rsid w:val="000C7CD6"/>
    <w:rsid w:val="000C7D74"/>
    <w:rsid w:val="000C7D75"/>
    <w:rsid w:val="000C7E83"/>
    <w:rsid w:val="000C7F0B"/>
    <w:rsid w:val="000D014E"/>
    <w:rsid w:val="000D021C"/>
    <w:rsid w:val="000D0283"/>
    <w:rsid w:val="000D0296"/>
    <w:rsid w:val="000D0308"/>
    <w:rsid w:val="000D0375"/>
    <w:rsid w:val="000D043A"/>
    <w:rsid w:val="000D07E2"/>
    <w:rsid w:val="000D08A6"/>
    <w:rsid w:val="000D0DE0"/>
    <w:rsid w:val="000D1130"/>
    <w:rsid w:val="000D139E"/>
    <w:rsid w:val="000D16FB"/>
    <w:rsid w:val="000D17AE"/>
    <w:rsid w:val="000D1948"/>
    <w:rsid w:val="000D1A3B"/>
    <w:rsid w:val="000D1A4B"/>
    <w:rsid w:val="000D1A6F"/>
    <w:rsid w:val="000D1AB5"/>
    <w:rsid w:val="000D1B2C"/>
    <w:rsid w:val="000D216C"/>
    <w:rsid w:val="000D22E0"/>
    <w:rsid w:val="000D230C"/>
    <w:rsid w:val="000D2BDC"/>
    <w:rsid w:val="000D2C02"/>
    <w:rsid w:val="000D2FA4"/>
    <w:rsid w:val="000D30E4"/>
    <w:rsid w:val="000D310D"/>
    <w:rsid w:val="000D32A3"/>
    <w:rsid w:val="000D3460"/>
    <w:rsid w:val="000D3671"/>
    <w:rsid w:val="000D3A27"/>
    <w:rsid w:val="000D3BF8"/>
    <w:rsid w:val="000D3C33"/>
    <w:rsid w:val="000D3F5D"/>
    <w:rsid w:val="000D4025"/>
    <w:rsid w:val="000D40C9"/>
    <w:rsid w:val="000D42B8"/>
    <w:rsid w:val="000D43B5"/>
    <w:rsid w:val="000D46ED"/>
    <w:rsid w:val="000D474A"/>
    <w:rsid w:val="000D49D4"/>
    <w:rsid w:val="000D49DD"/>
    <w:rsid w:val="000D4DB7"/>
    <w:rsid w:val="000D4ECF"/>
    <w:rsid w:val="000D50DA"/>
    <w:rsid w:val="000D51CF"/>
    <w:rsid w:val="000D53BD"/>
    <w:rsid w:val="000D549D"/>
    <w:rsid w:val="000D574D"/>
    <w:rsid w:val="000D5BF8"/>
    <w:rsid w:val="000D5D63"/>
    <w:rsid w:val="000D5E20"/>
    <w:rsid w:val="000D60E8"/>
    <w:rsid w:val="000D619B"/>
    <w:rsid w:val="000D62C5"/>
    <w:rsid w:val="000D632A"/>
    <w:rsid w:val="000D64FF"/>
    <w:rsid w:val="000D6945"/>
    <w:rsid w:val="000D6B3C"/>
    <w:rsid w:val="000D705C"/>
    <w:rsid w:val="000D7279"/>
    <w:rsid w:val="000D7508"/>
    <w:rsid w:val="000D75D8"/>
    <w:rsid w:val="000D76B7"/>
    <w:rsid w:val="000D76E9"/>
    <w:rsid w:val="000D77DE"/>
    <w:rsid w:val="000E00CF"/>
    <w:rsid w:val="000E0494"/>
    <w:rsid w:val="000E067B"/>
    <w:rsid w:val="000E0698"/>
    <w:rsid w:val="000E08E5"/>
    <w:rsid w:val="000E095D"/>
    <w:rsid w:val="000E0976"/>
    <w:rsid w:val="000E0A40"/>
    <w:rsid w:val="000E0A44"/>
    <w:rsid w:val="000E0B1B"/>
    <w:rsid w:val="000E0B5A"/>
    <w:rsid w:val="000E0D65"/>
    <w:rsid w:val="000E0FEC"/>
    <w:rsid w:val="000E12A4"/>
    <w:rsid w:val="000E1334"/>
    <w:rsid w:val="000E135B"/>
    <w:rsid w:val="000E14BF"/>
    <w:rsid w:val="000E16AA"/>
    <w:rsid w:val="000E16FF"/>
    <w:rsid w:val="000E187E"/>
    <w:rsid w:val="000E18DB"/>
    <w:rsid w:val="000E1928"/>
    <w:rsid w:val="000E1B61"/>
    <w:rsid w:val="000E1C13"/>
    <w:rsid w:val="000E1D20"/>
    <w:rsid w:val="000E1ECE"/>
    <w:rsid w:val="000E1EDD"/>
    <w:rsid w:val="000E2210"/>
    <w:rsid w:val="000E2352"/>
    <w:rsid w:val="000E2423"/>
    <w:rsid w:val="000E2538"/>
    <w:rsid w:val="000E282F"/>
    <w:rsid w:val="000E2993"/>
    <w:rsid w:val="000E2A29"/>
    <w:rsid w:val="000E2A40"/>
    <w:rsid w:val="000E2E88"/>
    <w:rsid w:val="000E327A"/>
    <w:rsid w:val="000E32A4"/>
    <w:rsid w:val="000E34BF"/>
    <w:rsid w:val="000E3520"/>
    <w:rsid w:val="000E36BD"/>
    <w:rsid w:val="000E3D08"/>
    <w:rsid w:val="000E3E68"/>
    <w:rsid w:val="000E3E81"/>
    <w:rsid w:val="000E3F68"/>
    <w:rsid w:val="000E401D"/>
    <w:rsid w:val="000E4148"/>
    <w:rsid w:val="000E444C"/>
    <w:rsid w:val="000E44C4"/>
    <w:rsid w:val="000E4559"/>
    <w:rsid w:val="000E46D0"/>
    <w:rsid w:val="000E4727"/>
    <w:rsid w:val="000E4936"/>
    <w:rsid w:val="000E4BA9"/>
    <w:rsid w:val="000E4BD5"/>
    <w:rsid w:val="000E4CCF"/>
    <w:rsid w:val="000E5013"/>
    <w:rsid w:val="000E5032"/>
    <w:rsid w:val="000E52BB"/>
    <w:rsid w:val="000E5583"/>
    <w:rsid w:val="000E55AA"/>
    <w:rsid w:val="000E566A"/>
    <w:rsid w:val="000E56E3"/>
    <w:rsid w:val="000E5850"/>
    <w:rsid w:val="000E5BDB"/>
    <w:rsid w:val="000E5C17"/>
    <w:rsid w:val="000E5E77"/>
    <w:rsid w:val="000E5ED1"/>
    <w:rsid w:val="000E621F"/>
    <w:rsid w:val="000E634A"/>
    <w:rsid w:val="000E646B"/>
    <w:rsid w:val="000E650E"/>
    <w:rsid w:val="000E666F"/>
    <w:rsid w:val="000E67F7"/>
    <w:rsid w:val="000E6BA6"/>
    <w:rsid w:val="000E6E52"/>
    <w:rsid w:val="000E73B3"/>
    <w:rsid w:val="000E769B"/>
    <w:rsid w:val="000E7766"/>
    <w:rsid w:val="000E7B80"/>
    <w:rsid w:val="000E7C19"/>
    <w:rsid w:val="000E7DCD"/>
    <w:rsid w:val="000E7DDF"/>
    <w:rsid w:val="000E7E20"/>
    <w:rsid w:val="000E7E5F"/>
    <w:rsid w:val="000E7EAF"/>
    <w:rsid w:val="000E7ED6"/>
    <w:rsid w:val="000F0505"/>
    <w:rsid w:val="000F09E2"/>
    <w:rsid w:val="000F0AE5"/>
    <w:rsid w:val="000F0C0B"/>
    <w:rsid w:val="000F0F95"/>
    <w:rsid w:val="000F11AE"/>
    <w:rsid w:val="000F12A4"/>
    <w:rsid w:val="000F143A"/>
    <w:rsid w:val="000F1463"/>
    <w:rsid w:val="000F1E30"/>
    <w:rsid w:val="000F203C"/>
    <w:rsid w:val="000F20C3"/>
    <w:rsid w:val="000F21ED"/>
    <w:rsid w:val="000F226A"/>
    <w:rsid w:val="000F237B"/>
    <w:rsid w:val="000F2443"/>
    <w:rsid w:val="000F25AD"/>
    <w:rsid w:val="000F2684"/>
    <w:rsid w:val="000F2926"/>
    <w:rsid w:val="000F295F"/>
    <w:rsid w:val="000F2A91"/>
    <w:rsid w:val="000F2F1F"/>
    <w:rsid w:val="000F30A3"/>
    <w:rsid w:val="000F30A8"/>
    <w:rsid w:val="000F3195"/>
    <w:rsid w:val="000F31C9"/>
    <w:rsid w:val="000F31E8"/>
    <w:rsid w:val="000F3297"/>
    <w:rsid w:val="000F35A7"/>
    <w:rsid w:val="000F37A9"/>
    <w:rsid w:val="000F3B3A"/>
    <w:rsid w:val="000F3D3D"/>
    <w:rsid w:val="000F3D63"/>
    <w:rsid w:val="000F3E1B"/>
    <w:rsid w:val="000F3F01"/>
    <w:rsid w:val="000F3F7F"/>
    <w:rsid w:val="000F40DD"/>
    <w:rsid w:val="000F41E8"/>
    <w:rsid w:val="000F4390"/>
    <w:rsid w:val="000F4500"/>
    <w:rsid w:val="000F47F1"/>
    <w:rsid w:val="000F4AB2"/>
    <w:rsid w:val="000F5011"/>
    <w:rsid w:val="000F5064"/>
    <w:rsid w:val="000F5135"/>
    <w:rsid w:val="000F5166"/>
    <w:rsid w:val="000F51B7"/>
    <w:rsid w:val="000F52D8"/>
    <w:rsid w:val="000F5531"/>
    <w:rsid w:val="000F57AD"/>
    <w:rsid w:val="000F57DE"/>
    <w:rsid w:val="000F583F"/>
    <w:rsid w:val="000F59AA"/>
    <w:rsid w:val="000F59AC"/>
    <w:rsid w:val="000F5F28"/>
    <w:rsid w:val="000F60E1"/>
    <w:rsid w:val="000F6562"/>
    <w:rsid w:val="000F6681"/>
    <w:rsid w:val="000F6713"/>
    <w:rsid w:val="000F67E5"/>
    <w:rsid w:val="000F6E96"/>
    <w:rsid w:val="000F7107"/>
    <w:rsid w:val="000F7185"/>
    <w:rsid w:val="000F71E4"/>
    <w:rsid w:val="000F72C2"/>
    <w:rsid w:val="000F7368"/>
    <w:rsid w:val="000F7585"/>
    <w:rsid w:val="000F7A61"/>
    <w:rsid w:val="000F7AB7"/>
    <w:rsid w:val="000F7BB4"/>
    <w:rsid w:val="000F7C0F"/>
    <w:rsid w:val="000F7DE4"/>
    <w:rsid w:val="000F7E0F"/>
    <w:rsid w:val="000F7F25"/>
    <w:rsid w:val="0010004C"/>
    <w:rsid w:val="001004DB"/>
    <w:rsid w:val="00100592"/>
    <w:rsid w:val="001005CA"/>
    <w:rsid w:val="00100615"/>
    <w:rsid w:val="001006F0"/>
    <w:rsid w:val="001007B8"/>
    <w:rsid w:val="001008FE"/>
    <w:rsid w:val="00100CDB"/>
    <w:rsid w:val="00100E95"/>
    <w:rsid w:val="0010198E"/>
    <w:rsid w:val="00101A58"/>
    <w:rsid w:val="00101ABB"/>
    <w:rsid w:val="00101C0A"/>
    <w:rsid w:val="00101CE7"/>
    <w:rsid w:val="00101D9D"/>
    <w:rsid w:val="00101F03"/>
    <w:rsid w:val="00101FE6"/>
    <w:rsid w:val="00102429"/>
    <w:rsid w:val="001024A3"/>
    <w:rsid w:val="0010266F"/>
    <w:rsid w:val="00102763"/>
    <w:rsid w:val="0010286F"/>
    <w:rsid w:val="00102990"/>
    <w:rsid w:val="00102A26"/>
    <w:rsid w:val="00102A53"/>
    <w:rsid w:val="00103226"/>
    <w:rsid w:val="001033C3"/>
    <w:rsid w:val="001035C1"/>
    <w:rsid w:val="00103BBC"/>
    <w:rsid w:val="00103C10"/>
    <w:rsid w:val="00103C6C"/>
    <w:rsid w:val="00103F0B"/>
    <w:rsid w:val="00103FE4"/>
    <w:rsid w:val="00104DDD"/>
    <w:rsid w:val="00105404"/>
    <w:rsid w:val="001057BC"/>
    <w:rsid w:val="00105808"/>
    <w:rsid w:val="00105B10"/>
    <w:rsid w:val="00105C06"/>
    <w:rsid w:val="00105C0D"/>
    <w:rsid w:val="00105C71"/>
    <w:rsid w:val="00105D93"/>
    <w:rsid w:val="00105FC0"/>
    <w:rsid w:val="00105FF2"/>
    <w:rsid w:val="00106114"/>
    <w:rsid w:val="00106173"/>
    <w:rsid w:val="0010619A"/>
    <w:rsid w:val="00106219"/>
    <w:rsid w:val="001063BC"/>
    <w:rsid w:val="001066D1"/>
    <w:rsid w:val="0010684E"/>
    <w:rsid w:val="001068B7"/>
    <w:rsid w:val="00106A11"/>
    <w:rsid w:val="00106C0F"/>
    <w:rsid w:val="00106C4A"/>
    <w:rsid w:val="00106C6D"/>
    <w:rsid w:val="00106CFE"/>
    <w:rsid w:val="001070C3"/>
    <w:rsid w:val="001072F9"/>
    <w:rsid w:val="00107334"/>
    <w:rsid w:val="001074EE"/>
    <w:rsid w:val="001075AC"/>
    <w:rsid w:val="0010785C"/>
    <w:rsid w:val="001079BE"/>
    <w:rsid w:val="00107A06"/>
    <w:rsid w:val="00107BBB"/>
    <w:rsid w:val="00107E00"/>
    <w:rsid w:val="00107E6A"/>
    <w:rsid w:val="00107F67"/>
    <w:rsid w:val="0011015B"/>
    <w:rsid w:val="0011037B"/>
    <w:rsid w:val="001103E1"/>
    <w:rsid w:val="00110533"/>
    <w:rsid w:val="001105F5"/>
    <w:rsid w:val="00110822"/>
    <w:rsid w:val="00110AF0"/>
    <w:rsid w:val="00110F74"/>
    <w:rsid w:val="00111092"/>
    <w:rsid w:val="00111248"/>
    <w:rsid w:val="00111492"/>
    <w:rsid w:val="001116EC"/>
    <w:rsid w:val="00111921"/>
    <w:rsid w:val="0011199D"/>
    <w:rsid w:val="00111B2C"/>
    <w:rsid w:val="00111B39"/>
    <w:rsid w:val="00111B72"/>
    <w:rsid w:val="00111C59"/>
    <w:rsid w:val="00111D0E"/>
    <w:rsid w:val="00111D38"/>
    <w:rsid w:val="00111F8B"/>
    <w:rsid w:val="00112008"/>
    <w:rsid w:val="00112590"/>
    <w:rsid w:val="00112753"/>
    <w:rsid w:val="00112843"/>
    <w:rsid w:val="00112A53"/>
    <w:rsid w:val="00112A5C"/>
    <w:rsid w:val="00112C98"/>
    <w:rsid w:val="00112E6C"/>
    <w:rsid w:val="00112E8F"/>
    <w:rsid w:val="00112F14"/>
    <w:rsid w:val="00112F21"/>
    <w:rsid w:val="00112F40"/>
    <w:rsid w:val="00113169"/>
    <w:rsid w:val="001131C2"/>
    <w:rsid w:val="00113305"/>
    <w:rsid w:val="001137C6"/>
    <w:rsid w:val="00113876"/>
    <w:rsid w:val="00113A88"/>
    <w:rsid w:val="00113B06"/>
    <w:rsid w:val="00113C77"/>
    <w:rsid w:val="00113D8E"/>
    <w:rsid w:val="00113E05"/>
    <w:rsid w:val="00114044"/>
    <w:rsid w:val="0011433E"/>
    <w:rsid w:val="00114647"/>
    <w:rsid w:val="001147A7"/>
    <w:rsid w:val="00114974"/>
    <w:rsid w:val="00114BD1"/>
    <w:rsid w:val="00114F28"/>
    <w:rsid w:val="001152CA"/>
    <w:rsid w:val="001152F6"/>
    <w:rsid w:val="001153F8"/>
    <w:rsid w:val="0011580C"/>
    <w:rsid w:val="00115917"/>
    <w:rsid w:val="0011591F"/>
    <w:rsid w:val="0011598E"/>
    <w:rsid w:val="00115A59"/>
    <w:rsid w:val="00115B23"/>
    <w:rsid w:val="00115C05"/>
    <w:rsid w:val="00115D11"/>
    <w:rsid w:val="00115DDE"/>
    <w:rsid w:val="001160CD"/>
    <w:rsid w:val="001162D0"/>
    <w:rsid w:val="0011636C"/>
    <w:rsid w:val="001164A6"/>
    <w:rsid w:val="00116995"/>
    <w:rsid w:val="001169A9"/>
    <w:rsid w:val="001172BE"/>
    <w:rsid w:val="001172E2"/>
    <w:rsid w:val="001176B6"/>
    <w:rsid w:val="0011775C"/>
    <w:rsid w:val="0011788D"/>
    <w:rsid w:val="001178FD"/>
    <w:rsid w:val="00117900"/>
    <w:rsid w:val="00117912"/>
    <w:rsid w:val="0011798D"/>
    <w:rsid w:val="0012001E"/>
    <w:rsid w:val="001201A3"/>
    <w:rsid w:val="00120381"/>
    <w:rsid w:val="00120742"/>
    <w:rsid w:val="00120779"/>
    <w:rsid w:val="00120825"/>
    <w:rsid w:val="00120E48"/>
    <w:rsid w:val="00121062"/>
    <w:rsid w:val="001210C9"/>
    <w:rsid w:val="001210EF"/>
    <w:rsid w:val="0012135D"/>
    <w:rsid w:val="0012170B"/>
    <w:rsid w:val="0012183F"/>
    <w:rsid w:val="00121F1E"/>
    <w:rsid w:val="00121FF4"/>
    <w:rsid w:val="001220FB"/>
    <w:rsid w:val="0012217B"/>
    <w:rsid w:val="001221BB"/>
    <w:rsid w:val="00122294"/>
    <w:rsid w:val="00122894"/>
    <w:rsid w:val="00122D37"/>
    <w:rsid w:val="001230F8"/>
    <w:rsid w:val="001231CB"/>
    <w:rsid w:val="0012321A"/>
    <w:rsid w:val="001234F4"/>
    <w:rsid w:val="001235FC"/>
    <w:rsid w:val="00123802"/>
    <w:rsid w:val="00123A07"/>
    <w:rsid w:val="00123BBE"/>
    <w:rsid w:val="00123BFB"/>
    <w:rsid w:val="00123EE9"/>
    <w:rsid w:val="001240E8"/>
    <w:rsid w:val="001244F8"/>
    <w:rsid w:val="001247BC"/>
    <w:rsid w:val="00124934"/>
    <w:rsid w:val="00124999"/>
    <w:rsid w:val="001249C1"/>
    <w:rsid w:val="00124A9C"/>
    <w:rsid w:val="00124AC5"/>
    <w:rsid w:val="00124E21"/>
    <w:rsid w:val="00124F3F"/>
    <w:rsid w:val="00125004"/>
    <w:rsid w:val="001250C2"/>
    <w:rsid w:val="00125292"/>
    <w:rsid w:val="00125323"/>
    <w:rsid w:val="001253AF"/>
    <w:rsid w:val="001253B9"/>
    <w:rsid w:val="001257BB"/>
    <w:rsid w:val="001258A6"/>
    <w:rsid w:val="001258ED"/>
    <w:rsid w:val="001259C5"/>
    <w:rsid w:val="00125BB3"/>
    <w:rsid w:val="00125DED"/>
    <w:rsid w:val="00125EF5"/>
    <w:rsid w:val="00125F13"/>
    <w:rsid w:val="00125F32"/>
    <w:rsid w:val="00125F33"/>
    <w:rsid w:val="0012622F"/>
    <w:rsid w:val="0012626C"/>
    <w:rsid w:val="00126814"/>
    <w:rsid w:val="001268BC"/>
    <w:rsid w:val="00126AEF"/>
    <w:rsid w:val="00126C50"/>
    <w:rsid w:val="00126D28"/>
    <w:rsid w:val="00126FE8"/>
    <w:rsid w:val="001270C1"/>
    <w:rsid w:val="00127706"/>
    <w:rsid w:val="00127A7E"/>
    <w:rsid w:val="00127B1F"/>
    <w:rsid w:val="0013005E"/>
    <w:rsid w:val="001301BC"/>
    <w:rsid w:val="001303C1"/>
    <w:rsid w:val="00130450"/>
    <w:rsid w:val="00130564"/>
    <w:rsid w:val="001305B3"/>
    <w:rsid w:val="001308AB"/>
    <w:rsid w:val="00130AA1"/>
    <w:rsid w:val="00130AC4"/>
    <w:rsid w:val="00130C27"/>
    <w:rsid w:val="00130C8C"/>
    <w:rsid w:val="00130C8D"/>
    <w:rsid w:val="00130EBB"/>
    <w:rsid w:val="00131046"/>
    <w:rsid w:val="00131131"/>
    <w:rsid w:val="0013131F"/>
    <w:rsid w:val="00131424"/>
    <w:rsid w:val="0013156E"/>
    <w:rsid w:val="00131666"/>
    <w:rsid w:val="0013182A"/>
    <w:rsid w:val="00131AF0"/>
    <w:rsid w:val="00131D8E"/>
    <w:rsid w:val="00131E3B"/>
    <w:rsid w:val="00131F59"/>
    <w:rsid w:val="001321F9"/>
    <w:rsid w:val="00132429"/>
    <w:rsid w:val="001324C2"/>
    <w:rsid w:val="00132845"/>
    <w:rsid w:val="00132A16"/>
    <w:rsid w:val="00132E77"/>
    <w:rsid w:val="00132EA3"/>
    <w:rsid w:val="0013312C"/>
    <w:rsid w:val="0013324F"/>
    <w:rsid w:val="001332F0"/>
    <w:rsid w:val="001334A6"/>
    <w:rsid w:val="00133942"/>
    <w:rsid w:val="00133A3A"/>
    <w:rsid w:val="00133C0B"/>
    <w:rsid w:val="00133C4B"/>
    <w:rsid w:val="00133DEE"/>
    <w:rsid w:val="00133F7E"/>
    <w:rsid w:val="00134060"/>
    <w:rsid w:val="001340FD"/>
    <w:rsid w:val="001343ED"/>
    <w:rsid w:val="00134911"/>
    <w:rsid w:val="00134C63"/>
    <w:rsid w:val="00134E69"/>
    <w:rsid w:val="00134E98"/>
    <w:rsid w:val="001351AE"/>
    <w:rsid w:val="001353A7"/>
    <w:rsid w:val="001354A3"/>
    <w:rsid w:val="0013570D"/>
    <w:rsid w:val="00135891"/>
    <w:rsid w:val="00135B14"/>
    <w:rsid w:val="00135B8A"/>
    <w:rsid w:val="00135C65"/>
    <w:rsid w:val="00135D48"/>
    <w:rsid w:val="00136254"/>
    <w:rsid w:val="001362E0"/>
    <w:rsid w:val="00136408"/>
    <w:rsid w:val="00136589"/>
    <w:rsid w:val="001368E9"/>
    <w:rsid w:val="0013690C"/>
    <w:rsid w:val="00136DCC"/>
    <w:rsid w:val="00137121"/>
    <w:rsid w:val="001372B8"/>
    <w:rsid w:val="001374AF"/>
    <w:rsid w:val="00137602"/>
    <w:rsid w:val="00137650"/>
    <w:rsid w:val="0013772E"/>
    <w:rsid w:val="001377A3"/>
    <w:rsid w:val="001377F2"/>
    <w:rsid w:val="00137B33"/>
    <w:rsid w:val="00137D88"/>
    <w:rsid w:val="00137E20"/>
    <w:rsid w:val="00137F2F"/>
    <w:rsid w:val="0014001F"/>
    <w:rsid w:val="0014027E"/>
    <w:rsid w:val="00140317"/>
    <w:rsid w:val="0014050B"/>
    <w:rsid w:val="00140866"/>
    <w:rsid w:val="0014088C"/>
    <w:rsid w:val="001409EE"/>
    <w:rsid w:val="00140DDC"/>
    <w:rsid w:val="0014114B"/>
    <w:rsid w:val="001413F9"/>
    <w:rsid w:val="00141432"/>
    <w:rsid w:val="00141527"/>
    <w:rsid w:val="001415E9"/>
    <w:rsid w:val="001416D5"/>
    <w:rsid w:val="00141895"/>
    <w:rsid w:val="001419B5"/>
    <w:rsid w:val="00141B09"/>
    <w:rsid w:val="00141C61"/>
    <w:rsid w:val="00141CC3"/>
    <w:rsid w:val="00141FD3"/>
    <w:rsid w:val="001421F9"/>
    <w:rsid w:val="0014235B"/>
    <w:rsid w:val="00142642"/>
    <w:rsid w:val="0014269D"/>
    <w:rsid w:val="0014283A"/>
    <w:rsid w:val="00142897"/>
    <w:rsid w:val="00142992"/>
    <w:rsid w:val="00142B42"/>
    <w:rsid w:val="00142E12"/>
    <w:rsid w:val="00142EC6"/>
    <w:rsid w:val="001430AA"/>
    <w:rsid w:val="0014351D"/>
    <w:rsid w:val="00143546"/>
    <w:rsid w:val="001437FB"/>
    <w:rsid w:val="00143A54"/>
    <w:rsid w:val="00143E10"/>
    <w:rsid w:val="00143F5F"/>
    <w:rsid w:val="00143F9C"/>
    <w:rsid w:val="0014402D"/>
    <w:rsid w:val="00144042"/>
    <w:rsid w:val="001440AF"/>
    <w:rsid w:val="0014411C"/>
    <w:rsid w:val="00144148"/>
    <w:rsid w:val="0014461F"/>
    <w:rsid w:val="0014486C"/>
    <w:rsid w:val="00144870"/>
    <w:rsid w:val="00144A2B"/>
    <w:rsid w:val="00144B78"/>
    <w:rsid w:val="00144C53"/>
    <w:rsid w:val="00144EB0"/>
    <w:rsid w:val="0014523C"/>
    <w:rsid w:val="001452A5"/>
    <w:rsid w:val="00145516"/>
    <w:rsid w:val="00145F37"/>
    <w:rsid w:val="001460C8"/>
    <w:rsid w:val="00146200"/>
    <w:rsid w:val="00146201"/>
    <w:rsid w:val="001467D6"/>
    <w:rsid w:val="00146862"/>
    <w:rsid w:val="00146A26"/>
    <w:rsid w:val="00146AB2"/>
    <w:rsid w:val="00146D6A"/>
    <w:rsid w:val="00146EE6"/>
    <w:rsid w:val="00147057"/>
    <w:rsid w:val="001473F4"/>
    <w:rsid w:val="001475AE"/>
    <w:rsid w:val="0014780F"/>
    <w:rsid w:val="001478C2"/>
    <w:rsid w:val="001478F9"/>
    <w:rsid w:val="00147A0D"/>
    <w:rsid w:val="00147A27"/>
    <w:rsid w:val="00147A98"/>
    <w:rsid w:val="00147A9E"/>
    <w:rsid w:val="00147E62"/>
    <w:rsid w:val="00147FEA"/>
    <w:rsid w:val="00150058"/>
    <w:rsid w:val="0015007E"/>
    <w:rsid w:val="0015038D"/>
    <w:rsid w:val="001507B7"/>
    <w:rsid w:val="00150836"/>
    <w:rsid w:val="00150AED"/>
    <w:rsid w:val="00150D90"/>
    <w:rsid w:val="0015114B"/>
    <w:rsid w:val="00151328"/>
    <w:rsid w:val="00151366"/>
    <w:rsid w:val="001513A5"/>
    <w:rsid w:val="0015149D"/>
    <w:rsid w:val="001514C1"/>
    <w:rsid w:val="001516FC"/>
    <w:rsid w:val="00151A1D"/>
    <w:rsid w:val="00151B1C"/>
    <w:rsid w:val="00151CAC"/>
    <w:rsid w:val="00151DC8"/>
    <w:rsid w:val="00151E74"/>
    <w:rsid w:val="0015237A"/>
    <w:rsid w:val="00152466"/>
    <w:rsid w:val="001526D2"/>
    <w:rsid w:val="001528D1"/>
    <w:rsid w:val="00152C5E"/>
    <w:rsid w:val="00152D5B"/>
    <w:rsid w:val="00152D9F"/>
    <w:rsid w:val="00152EBC"/>
    <w:rsid w:val="0015306B"/>
    <w:rsid w:val="001531ED"/>
    <w:rsid w:val="00153600"/>
    <w:rsid w:val="00153773"/>
    <w:rsid w:val="001539B9"/>
    <w:rsid w:val="00153A6E"/>
    <w:rsid w:val="00153DE8"/>
    <w:rsid w:val="00154228"/>
    <w:rsid w:val="0015424D"/>
    <w:rsid w:val="00154280"/>
    <w:rsid w:val="00154346"/>
    <w:rsid w:val="00154459"/>
    <w:rsid w:val="00154520"/>
    <w:rsid w:val="0015455A"/>
    <w:rsid w:val="0015461E"/>
    <w:rsid w:val="0015475D"/>
    <w:rsid w:val="001548C6"/>
    <w:rsid w:val="00154A8B"/>
    <w:rsid w:val="00154E25"/>
    <w:rsid w:val="00154F02"/>
    <w:rsid w:val="001552A9"/>
    <w:rsid w:val="00155484"/>
    <w:rsid w:val="00155B79"/>
    <w:rsid w:val="00155BA4"/>
    <w:rsid w:val="00156361"/>
    <w:rsid w:val="0015645A"/>
    <w:rsid w:val="00156529"/>
    <w:rsid w:val="00156750"/>
    <w:rsid w:val="00156A25"/>
    <w:rsid w:val="00156A59"/>
    <w:rsid w:val="00156A90"/>
    <w:rsid w:val="00156BB1"/>
    <w:rsid w:val="00156C2D"/>
    <w:rsid w:val="00156CEE"/>
    <w:rsid w:val="00156FC7"/>
    <w:rsid w:val="001571C9"/>
    <w:rsid w:val="001572AA"/>
    <w:rsid w:val="00157A54"/>
    <w:rsid w:val="00157CB5"/>
    <w:rsid w:val="00157CCE"/>
    <w:rsid w:val="0016002F"/>
    <w:rsid w:val="00160108"/>
    <w:rsid w:val="00160241"/>
    <w:rsid w:val="00160351"/>
    <w:rsid w:val="001606DC"/>
    <w:rsid w:val="0016073F"/>
    <w:rsid w:val="00160BB0"/>
    <w:rsid w:val="00160D96"/>
    <w:rsid w:val="00160E99"/>
    <w:rsid w:val="00160EE2"/>
    <w:rsid w:val="00160F2F"/>
    <w:rsid w:val="00160F4A"/>
    <w:rsid w:val="00160F69"/>
    <w:rsid w:val="001611E7"/>
    <w:rsid w:val="00161448"/>
    <w:rsid w:val="00161656"/>
    <w:rsid w:val="001619F8"/>
    <w:rsid w:val="00161A6F"/>
    <w:rsid w:val="00161B45"/>
    <w:rsid w:val="00161B92"/>
    <w:rsid w:val="00161F0B"/>
    <w:rsid w:val="0016206C"/>
    <w:rsid w:val="001621F7"/>
    <w:rsid w:val="0016223B"/>
    <w:rsid w:val="001622B0"/>
    <w:rsid w:val="00162597"/>
    <w:rsid w:val="001625BC"/>
    <w:rsid w:val="00162805"/>
    <w:rsid w:val="0016284F"/>
    <w:rsid w:val="00162F80"/>
    <w:rsid w:val="00163170"/>
    <w:rsid w:val="0016333F"/>
    <w:rsid w:val="001636EF"/>
    <w:rsid w:val="0016395F"/>
    <w:rsid w:val="00163962"/>
    <w:rsid w:val="001639AD"/>
    <w:rsid w:val="00163AF5"/>
    <w:rsid w:val="00163CB7"/>
    <w:rsid w:val="00163DE1"/>
    <w:rsid w:val="00163DEB"/>
    <w:rsid w:val="00163E05"/>
    <w:rsid w:val="00164149"/>
    <w:rsid w:val="0016414F"/>
    <w:rsid w:val="001642EC"/>
    <w:rsid w:val="00164457"/>
    <w:rsid w:val="001648FB"/>
    <w:rsid w:val="0016494C"/>
    <w:rsid w:val="00164A52"/>
    <w:rsid w:val="00164B4B"/>
    <w:rsid w:val="00164B68"/>
    <w:rsid w:val="00164C65"/>
    <w:rsid w:val="00164E41"/>
    <w:rsid w:val="00164EB0"/>
    <w:rsid w:val="00164F2C"/>
    <w:rsid w:val="001651C7"/>
    <w:rsid w:val="0016531E"/>
    <w:rsid w:val="001654D6"/>
    <w:rsid w:val="00165983"/>
    <w:rsid w:val="00165A15"/>
    <w:rsid w:val="00165ABE"/>
    <w:rsid w:val="00165CC4"/>
    <w:rsid w:val="00165D5C"/>
    <w:rsid w:val="00165E35"/>
    <w:rsid w:val="00165E9F"/>
    <w:rsid w:val="0016645D"/>
    <w:rsid w:val="00166534"/>
    <w:rsid w:val="001665A2"/>
    <w:rsid w:val="00166742"/>
    <w:rsid w:val="0016692E"/>
    <w:rsid w:val="00166A7B"/>
    <w:rsid w:val="00166B32"/>
    <w:rsid w:val="00166B4B"/>
    <w:rsid w:val="00166E9C"/>
    <w:rsid w:val="00166F77"/>
    <w:rsid w:val="001670AF"/>
    <w:rsid w:val="00167201"/>
    <w:rsid w:val="00167AC0"/>
    <w:rsid w:val="00167BBF"/>
    <w:rsid w:val="00167E0B"/>
    <w:rsid w:val="00167EBD"/>
    <w:rsid w:val="0017032B"/>
    <w:rsid w:val="0017048C"/>
    <w:rsid w:val="0017068A"/>
    <w:rsid w:val="001707F3"/>
    <w:rsid w:val="001709B0"/>
    <w:rsid w:val="00170BED"/>
    <w:rsid w:val="00170C44"/>
    <w:rsid w:val="00170E31"/>
    <w:rsid w:val="00170F91"/>
    <w:rsid w:val="001711D4"/>
    <w:rsid w:val="0017130E"/>
    <w:rsid w:val="001713D8"/>
    <w:rsid w:val="001716AA"/>
    <w:rsid w:val="0017182E"/>
    <w:rsid w:val="00171901"/>
    <w:rsid w:val="00171933"/>
    <w:rsid w:val="00171FBD"/>
    <w:rsid w:val="0017222C"/>
    <w:rsid w:val="00172290"/>
    <w:rsid w:val="001722EE"/>
    <w:rsid w:val="00172487"/>
    <w:rsid w:val="00172A98"/>
    <w:rsid w:val="00172BAE"/>
    <w:rsid w:val="00172C49"/>
    <w:rsid w:val="00172CC7"/>
    <w:rsid w:val="00172DA8"/>
    <w:rsid w:val="0017316F"/>
    <w:rsid w:val="00173359"/>
    <w:rsid w:val="001734BF"/>
    <w:rsid w:val="001735A1"/>
    <w:rsid w:val="00173673"/>
    <w:rsid w:val="00173902"/>
    <w:rsid w:val="001739D4"/>
    <w:rsid w:val="00173A42"/>
    <w:rsid w:val="00173E0D"/>
    <w:rsid w:val="0017429E"/>
    <w:rsid w:val="001745BC"/>
    <w:rsid w:val="001745E3"/>
    <w:rsid w:val="0017481A"/>
    <w:rsid w:val="00174859"/>
    <w:rsid w:val="0017493D"/>
    <w:rsid w:val="00174BB5"/>
    <w:rsid w:val="00174D7A"/>
    <w:rsid w:val="00174F77"/>
    <w:rsid w:val="00174FEA"/>
    <w:rsid w:val="0017506A"/>
    <w:rsid w:val="001753D0"/>
    <w:rsid w:val="001754A2"/>
    <w:rsid w:val="0017586D"/>
    <w:rsid w:val="00175D83"/>
    <w:rsid w:val="00175D90"/>
    <w:rsid w:val="00175F80"/>
    <w:rsid w:val="00176213"/>
    <w:rsid w:val="001765F5"/>
    <w:rsid w:val="00176676"/>
    <w:rsid w:val="00176805"/>
    <w:rsid w:val="001769D8"/>
    <w:rsid w:val="00176F3E"/>
    <w:rsid w:val="00177070"/>
    <w:rsid w:val="001778E3"/>
    <w:rsid w:val="00177A05"/>
    <w:rsid w:val="00177AD4"/>
    <w:rsid w:val="00177E2F"/>
    <w:rsid w:val="00177EDD"/>
    <w:rsid w:val="00177F12"/>
    <w:rsid w:val="00177F99"/>
    <w:rsid w:val="0018000E"/>
    <w:rsid w:val="0018001A"/>
    <w:rsid w:val="00180039"/>
    <w:rsid w:val="001805C1"/>
    <w:rsid w:val="00180A1C"/>
    <w:rsid w:val="00180BE7"/>
    <w:rsid w:val="00180CFA"/>
    <w:rsid w:val="001810B8"/>
    <w:rsid w:val="00181387"/>
    <w:rsid w:val="00181793"/>
    <w:rsid w:val="00181AC2"/>
    <w:rsid w:val="00181C27"/>
    <w:rsid w:val="00181E14"/>
    <w:rsid w:val="001820DB"/>
    <w:rsid w:val="001824CD"/>
    <w:rsid w:val="00182652"/>
    <w:rsid w:val="001826C6"/>
    <w:rsid w:val="00182849"/>
    <w:rsid w:val="001829B0"/>
    <w:rsid w:val="00182A3B"/>
    <w:rsid w:val="00182AD9"/>
    <w:rsid w:val="00182D66"/>
    <w:rsid w:val="00182D96"/>
    <w:rsid w:val="00182E8F"/>
    <w:rsid w:val="00183210"/>
    <w:rsid w:val="0018392A"/>
    <w:rsid w:val="00183992"/>
    <w:rsid w:val="00183ABB"/>
    <w:rsid w:val="00183B49"/>
    <w:rsid w:val="00183D61"/>
    <w:rsid w:val="00183DD4"/>
    <w:rsid w:val="00184042"/>
    <w:rsid w:val="0018427E"/>
    <w:rsid w:val="00184349"/>
    <w:rsid w:val="001843FB"/>
    <w:rsid w:val="0018462C"/>
    <w:rsid w:val="00184650"/>
    <w:rsid w:val="00184B21"/>
    <w:rsid w:val="00184C83"/>
    <w:rsid w:val="00184FD4"/>
    <w:rsid w:val="00185102"/>
    <w:rsid w:val="0018511D"/>
    <w:rsid w:val="001852FD"/>
    <w:rsid w:val="00185341"/>
    <w:rsid w:val="001853B0"/>
    <w:rsid w:val="0018540B"/>
    <w:rsid w:val="0018548B"/>
    <w:rsid w:val="00185614"/>
    <w:rsid w:val="0018566F"/>
    <w:rsid w:val="00185744"/>
    <w:rsid w:val="00185980"/>
    <w:rsid w:val="00185BDA"/>
    <w:rsid w:val="00185C49"/>
    <w:rsid w:val="00185E29"/>
    <w:rsid w:val="00185EBD"/>
    <w:rsid w:val="00186119"/>
    <w:rsid w:val="00186160"/>
    <w:rsid w:val="00186656"/>
    <w:rsid w:val="001866D0"/>
    <w:rsid w:val="00186881"/>
    <w:rsid w:val="00186A22"/>
    <w:rsid w:val="00186AD2"/>
    <w:rsid w:val="00186AF1"/>
    <w:rsid w:val="00186B06"/>
    <w:rsid w:val="00186B3C"/>
    <w:rsid w:val="00186CC7"/>
    <w:rsid w:val="001872E3"/>
    <w:rsid w:val="001873E2"/>
    <w:rsid w:val="0018743F"/>
    <w:rsid w:val="001878C8"/>
    <w:rsid w:val="00187A03"/>
    <w:rsid w:val="00187AB9"/>
    <w:rsid w:val="00187AF9"/>
    <w:rsid w:val="00187C6D"/>
    <w:rsid w:val="001900ED"/>
    <w:rsid w:val="00190245"/>
    <w:rsid w:val="0019069E"/>
    <w:rsid w:val="001907B5"/>
    <w:rsid w:val="00190D57"/>
    <w:rsid w:val="00191069"/>
    <w:rsid w:val="001911AA"/>
    <w:rsid w:val="0019172F"/>
    <w:rsid w:val="001917B9"/>
    <w:rsid w:val="001917E5"/>
    <w:rsid w:val="001919CE"/>
    <w:rsid w:val="001919FB"/>
    <w:rsid w:val="00191A1C"/>
    <w:rsid w:val="00191AF2"/>
    <w:rsid w:val="00191C75"/>
    <w:rsid w:val="00191D8A"/>
    <w:rsid w:val="00192111"/>
    <w:rsid w:val="0019215B"/>
    <w:rsid w:val="001926B4"/>
    <w:rsid w:val="001928A3"/>
    <w:rsid w:val="00192960"/>
    <w:rsid w:val="00192986"/>
    <w:rsid w:val="00192A2A"/>
    <w:rsid w:val="00192B5A"/>
    <w:rsid w:val="00193012"/>
    <w:rsid w:val="001933AD"/>
    <w:rsid w:val="001934C1"/>
    <w:rsid w:val="0019372F"/>
    <w:rsid w:val="00193976"/>
    <w:rsid w:val="00193B54"/>
    <w:rsid w:val="00193D6E"/>
    <w:rsid w:val="00193D72"/>
    <w:rsid w:val="00193FF0"/>
    <w:rsid w:val="00194053"/>
    <w:rsid w:val="001940DE"/>
    <w:rsid w:val="00194206"/>
    <w:rsid w:val="001944AA"/>
    <w:rsid w:val="00194705"/>
    <w:rsid w:val="001947B8"/>
    <w:rsid w:val="001947E1"/>
    <w:rsid w:val="00194C89"/>
    <w:rsid w:val="00194CA4"/>
    <w:rsid w:val="00195164"/>
    <w:rsid w:val="00195479"/>
    <w:rsid w:val="00195C67"/>
    <w:rsid w:val="00195C72"/>
    <w:rsid w:val="00195D06"/>
    <w:rsid w:val="00195E25"/>
    <w:rsid w:val="00195F7B"/>
    <w:rsid w:val="0019622B"/>
    <w:rsid w:val="00196279"/>
    <w:rsid w:val="001964D4"/>
    <w:rsid w:val="0019692C"/>
    <w:rsid w:val="00196A69"/>
    <w:rsid w:val="00196C61"/>
    <w:rsid w:val="00196C9B"/>
    <w:rsid w:val="00196E5A"/>
    <w:rsid w:val="001971B4"/>
    <w:rsid w:val="001973C8"/>
    <w:rsid w:val="00197570"/>
    <w:rsid w:val="001978F0"/>
    <w:rsid w:val="00197AF1"/>
    <w:rsid w:val="00197BFF"/>
    <w:rsid w:val="001A00D2"/>
    <w:rsid w:val="001A00EB"/>
    <w:rsid w:val="001A02D0"/>
    <w:rsid w:val="001A0407"/>
    <w:rsid w:val="001A0638"/>
    <w:rsid w:val="001A0ADF"/>
    <w:rsid w:val="001A0C11"/>
    <w:rsid w:val="001A0CB9"/>
    <w:rsid w:val="001A0D77"/>
    <w:rsid w:val="001A0FB1"/>
    <w:rsid w:val="001A10D0"/>
    <w:rsid w:val="001A1108"/>
    <w:rsid w:val="001A123C"/>
    <w:rsid w:val="001A16BA"/>
    <w:rsid w:val="001A18CB"/>
    <w:rsid w:val="001A1902"/>
    <w:rsid w:val="001A1B9A"/>
    <w:rsid w:val="001A1C3F"/>
    <w:rsid w:val="001A1D97"/>
    <w:rsid w:val="001A2116"/>
    <w:rsid w:val="001A2613"/>
    <w:rsid w:val="001A261C"/>
    <w:rsid w:val="001A26E8"/>
    <w:rsid w:val="001A285D"/>
    <w:rsid w:val="001A2C4E"/>
    <w:rsid w:val="001A2E29"/>
    <w:rsid w:val="001A3723"/>
    <w:rsid w:val="001A3736"/>
    <w:rsid w:val="001A3861"/>
    <w:rsid w:val="001A3C0D"/>
    <w:rsid w:val="001A4626"/>
    <w:rsid w:val="001A4B02"/>
    <w:rsid w:val="001A4E2C"/>
    <w:rsid w:val="001A55C7"/>
    <w:rsid w:val="001A55D3"/>
    <w:rsid w:val="001A5827"/>
    <w:rsid w:val="001A5849"/>
    <w:rsid w:val="001A596E"/>
    <w:rsid w:val="001A5FAC"/>
    <w:rsid w:val="001A5FB2"/>
    <w:rsid w:val="001A6019"/>
    <w:rsid w:val="001A611D"/>
    <w:rsid w:val="001A625A"/>
    <w:rsid w:val="001A6342"/>
    <w:rsid w:val="001A6819"/>
    <w:rsid w:val="001A68FF"/>
    <w:rsid w:val="001A6A6A"/>
    <w:rsid w:val="001A6CFA"/>
    <w:rsid w:val="001A6D12"/>
    <w:rsid w:val="001A7249"/>
    <w:rsid w:val="001A7354"/>
    <w:rsid w:val="001A7470"/>
    <w:rsid w:val="001A748B"/>
    <w:rsid w:val="001A7583"/>
    <w:rsid w:val="001A75E7"/>
    <w:rsid w:val="001A75F4"/>
    <w:rsid w:val="001A7663"/>
    <w:rsid w:val="001A7699"/>
    <w:rsid w:val="001A7872"/>
    <w:rsid w:val="001A7DE2"/>
    <w:rsid w:val="001A7E70"/>
    <w:rsid w:val="001B00A9"/>
    <w:rsid w:val="001B0115"/>
    <w:rsid w:val="001B0316"/>
    <w:rsid w:val="001B0380"/>
    <w:rsid w:val="001B04F6"/>
    <w:rsid w:val="001B050D"/>
    <w:rsid w:val="001B0660"/>
    <w:rsid w:val="001B077D"/>
    <w:rsid w:val="001B0841"/>
    <w:rsid w:val="001B08D5"/>
    <w:rsid w:val="001B0AF2"/>
    <w:rsid w:val="001B0D01"/>
    <w:rsid w:val="001B0DDC"/>
    <w:rsid w:val="001B0E3B"/>
    <w:rsid w:val="001B0E63"/>
    <w:rsid w:val="001B104F"/>
    <w:rsid w:val="001B1216"/>
    <w:rsid w:val="001B1609"/>
    <w:rsid w:val="001B1715"/>
    <w:rsid w:val="001B18F1"/>
    <w:rsid w:val="001B1B8D"/>
    <w:rsid w:val="001B1C05"/>
    <w:rsid w:val="001B1C48"/>
    <w:rsid w:val="001B1ECD"/>
    <w:rsid w:val="001B1FB4"/>
    <w:rsid w:val="001B221A"/>
    <w:rsid w:val="001B23BE"/>
    <w:rsid w:val="001B28A9"/>
    <w:rsid w:val="001B2922"/>
    <w:rsid w:val="001B2AC3"/>
    <w:rsid w:val="001B2D89"/>
    <w:rsid w:val="001B312B"/>
    <w:rsid w:val="001B3469"/>
    <w:rsid w:val="001B34B5"/>
    <w:rsid w:val="001B380F"/>
    <w:rsid w:val="001B3ABB"/>
    <w:rsid w:val="001B3E48"/>
    <w:rsid w:val="001B3EDF"/>
    <w:rsid w:val="001B429C"/>
    <w:rsid w:val="001B4319"/>
    <w:rsid w:val="001B4358"/>
    <w:rsid w:val="001B461F"/>
    <w:rsid w:val="001B4824"/>
    <w:rsid w:val="001B4A08"/>
    <w:rsid w:val="001B4A2E"/>
    <w:rsid w:val="001B4AC5"/>
    <w:rsid w:val="001B4CD6"/>
    <w:rsid w:val="001B5391"/>
    <w:rsid w:val="001B5431"/>
    <w:rsid w:val="001B547D"/>
    <w:rsid w:val="001B5526"/>
    <w:rsid w:val="001B5600"/>
    <w:rsid w:val="001B565A"/>
    <w:rsid w:val="001B5721"/>
    <w:rsid w:val="001B5BBD"/>
    <w:rsid w:val="001B5BD0"/>
    <w:rsid w:val="001B5D0C"/>
    <w:rsid w:val="001B5D90"/>
    <w:rsid w:val="001B606E"/>
    <w:rsid w:val="001B622A"/>
    <w:rsid w:val="001B6347"/>
    <w:rsid w:val="001B6593"/>
    <w:rsid w:val="001B6616"/>
    <w:rsid w:val="001B6859"/>
    <w:rsid w:val="001B689C"/>
    <w:rsid w:val="001B6BA9"/>
    <w:rsid w:val="001B6BAF"/>
    <w:rsid w:val="001B6BFF"/>
    <w:rsid w:val="001B6C40"/>
    <w:rsid w:val="001B6C65"/>
    <w:rsid w:val="001B6F6B"/>
    <w:rsid w:val="001B704A"/>
    <w:rsid w:val="001B7289"/>
    <w:rsid w:val="001B765B"/>
    <w:rsid w:val="001B7690"/>
    <w:rsid w:val="001B7781"/>
    <w:rsid w:val="001B77F8"/>
    <w:rsid w:val="001B7970"/>
    <w:rsid w:val="001B7C64"/>
    <w:rsid w:val="001B7D21"/>
    <w:rsid w:val="001B7F6B"/>
    <w:rsid w:val="001B7FC5"/>
    <w:rsid w:val="001C006D"/>
    <w:rsid w:val="001C024A"/>
    <w:rsid w:val="001C0277"/>
    <w:rsid w:val="001C0351"/>
    <w:rsid w:val="001C0369"/>
    <w:rsid w:val="001C03F0"/>
    <w:rsid w:val="001C0553"/>
    <w:rsid w:val="001C0662"/>
    <w:rsid w:val="001C06A2"/>
    <w:rsid w:val="001C06A5"/>
    <w:rsid w:val="001C0BBA"/>
    <w:rsid w:val="001C0BBB"/>
    <w:rsid w:val="001C0D5E"/>
    <w:rsid w:val="001C0EA2"/>
    <w:rsid w:val="001C121E"/>
    <w:rsid w:val="001C169C"/>
    <w:rsid w:val="001C1734"/>
    <w:rsid w:val="001C1793"/>
    <w:rsid w:val="001C1858"/>
    <w:rsid w:val="001C1867"/>
    <w:rsid w:val="001C18E6"/>
    <w:rsid w:val="001C1A0A"/>
    <w:rsid w:val="001C1E98"/>
    <w:rsid w:val="001C1F9A"/>
    <w:rsid w:val="001C2130"/>
    <w:rsid w:val="001C241A"/>
    <w:rsid w:val="001C241E"/>
    <w:rsid w:val="001C2509"/>
    <w:rsid w:val="001C278A"/>
    <w:rsid w:val="001C27CC"/>
    <w:rsid w:val="001C28A6"/>
    <w:rsid w:val="001C2932"/>
    <w:rsid w:val="001C2AFD"/>
    <w:rsid w:val="001C2C0E"/>
    <w:rsid w:val="001C2C14"/>
    <w:rsid w:val="001C2CAC"/>
    <w:rsid w:val="001C2CB3"/>
    <w:rsid w:val="001C2E46"/>
    <w:rsid w:val="001C33A5"/>
    <w:rsid w:val="001C3AB0"/>
    <w:rsid w:val="001C3C0C"/>
    <w:rsid w:val="001C3CD7"/>
    <w:rsid w:val="001C4149"/>
    <w:rsid w:val="001C42A2"/>
    <w:rsid w:val="001C43EF"/>
    <w:rsid w:val="001C4572"/>
    <w:rsid w:val="001C4D85"/>
    <w:rsid w:val="001C4E17"/>
    <w:rsid w:val="001C4FF6"/>
    <w:rsid w:val="001C5581"/>
    <w:rsid w:val="001C5961"/>
    <w:rsid w:val="001C5BBB"/>
    <w:rsid w:val="001C5D93"/>
    <w:rsid w:val="001C5E1D"/>
    <w:rsid w:val="001C5E9D"/>
    <w:rsid w:val="001C60A1"/>
    <w:rsid w:val="001C60BA"/>
    <w:rsid w:val="001C63FB"/>
    <w:rsid w:val="001C6737"/>
    <w:rsid w:val="001C676A"/>
    <w:rsid w:val="001C683A"/>
    <w:rsid w:val="001C688E"/>
    <w:rsid w:val="001C6B44"/>
    <w:rsid w:val="001C6B7B"/>
    <w:rsid w:val="001C6BBE"/>
    <w:rsid w:val="001C6F94"/>
    <w:rsid w:val="001C7112"/>
    <w:rsid w:val="001C71C2"/>
    <w:rsid w:val="001C7275"/>
    <w:rsid w:val="001C7835"/>
    <w:rsid w:val="001C7B15"/>
    <w:rsid w:val="001C7E67"/>
    <w:rsid w:val="001D0102"/>
    <w:rsid w:val="001D0123"/>
    <w:rsid w:val="001D0168"/>
    <w:rsid w:val="001D024B"/>
    <w:rsid w:val="001D02C0"/>
    <w:rsid w:val="001D0694"/>
    <w:rsid w:val="001D0731"/>
    <w:rsid w:val="001D0C63"/>
    <w:rsid w:val="001D115E"/>
    <w:rsid w:val="001D1535"/>
    <w:rsid w:val="001D1ADA"/>
    <w:rsid w:val="001D1B68"/>
    <w:rsid w:val="001D1BC1"/>
    <w:rsid w:val="001D1D62"/>
    <w:rsid w:val="001D1F0D"/>
    <w:rsid w:val="001D2350"/>
    <w:rsid w:val="001D24DD"/>
    <w:rsid w:val="001D27C3"/>
    <w:rsid w:val="001D28D2"/>
    <w:rsid w:val="001D2AD2"/>
    <w:rsid w:val="001D2B69"/>
    <w:rsid w:val="001D2F35"/>
    <w:rsid w:val="001D3002"/>
    <w:rsid w:val="001D31FE"/>
    <w:rsid w:val="001D3370"/>
    <w:rsid w:val="001D3B9D"/>
    <w:rsid w:val="001D3CB4"/>
    <w:rsid w:val="001D3D43"/>
    <w:rsid w:val="001D3E28"/>
    <w:rsid w:val="001D427C"/>
    <w:rsid w:val="001D4431"/>
    <w:rsid w:val="001D47CE"/>
    <w:rsid w:val="001D4BE9"/>
    <w:rsid w:val="001D4E9D"/>
    <w:rsid w:val="001D4EE7"/>
    <w:rsid w:val="001D526B"/>
    <w:rsid w:val="001D533C"/>
    <w:rsid w:val="001D54FC"/>
    <w:rsid w:val="001D5F98"/>
    <w:rsid w:val="001D60D5"/>
    <w:rsid w:val="001D6375"/>
    <w:rsid w:val="001D63B5"/>
    <w:rsid w:val="001D690C"/>
    <w:rsid w:val="001D69CD"/>
    <w:rsid w:val="001D6DA3"/>
    <w:rsid w:val="001D6DCE"/>
    <w:rsid w:val="001D6E29"/>
    <w:rsid w:val="001D796E"/>
    <w:rsid w:val="001D7A8A"/>
    <w:rsid w:val="001D7BC2"/>
    <w:rsid w:val="001D7F31"/>
    <w:rsid w:val="001E01D9"/>
    <w:rsid w:val="001E0299"/>
    <w:rsid w:val="001E0645"/>
    <w:rsid w:val="001E08D0"/>
    <w:rsid w:val="001E09B8"/>
    <w:rsid w:val="001E0B45"/>
    <w:rsid w:val="001E0D03"/>
    <w:rsid w:val="001E0DB0"/>
    <w:rsid w:val="001E0EEF"/>
    <w:rsid w:val="001E115A"/>
    <w:rsid w:val="001E13DD"/>
    <w:rsid w:val="001E1488"/>
    <w:rsid w:val="001E158C"/>
    <w:rsid w:val="001E186B"/>
    <w:rsid w:val="001E1AE7"/>
    <w:rsid w:val="001E1E52"/>
    <w:rsid w:val="001E2193"/>
    <w:rsid w:val="001E22BE"/>
    <w:rsid w:val="001E2435"/>
    <w:rsid w:val="001E24DB"/>
    <w:rsid w:val="001E2709"/>
    <w:rsid w:val="001E289F"/>
    <w:rsid w:val="001E2AE4"/>
    <w:rsid w:val="001E2EE4"/>
    <w:rsid w:val="001E3124"/>
    <w:rsid w:val="001E315F"/>
    <w:rsid w:val="001E31BB"/>
    <w:rsid w:val="001E32F0"/>
    <w:rsid w:val="001E3965"/>
    <w:rsid w:val="001E3983"/>
    <w:rsid w:val="001E3F9F"/>
    <w:rsid w:val="001E40F6"/>
    <w:rsid w:val="001E4369"/>
    <w:rsid w:val="001E47F7"/>
    <w:rsid w:val="001E49BB"/>
    <w:rsid w:val="001E4CAF"/>
    <w:rsid w:val="001E5251"/>
    <w:rsid w:val="001E56F2"/>
    <w:rsid w:val="001E580C"/>
    <w:rsid w:val="001E584C"/>
    <w:rsid w:val="001E58B0"/>
    <w:rsid w:val="001E5BBF"/>
    <w:rsid w:val="001E5BED"/>
    <w:rsid w:val="001E5DD2"/>
    <w:rsid w:val="001E63D5"/>
    <w:rsid w:val="001E6490"/>
    <w:rsid w:val="001E6956"/>
    <w:rsid w:val="001E6A90"/>
    <w:rsid w:val="001E6AF2"/>
    <w:rsid w:val="001E6BF2"/>
    <w:rsid w:val="001E6E1E"/>
    <w:rsid w:val="001E770C"/>
    <w:rsid w:val="001E7C72"/>
    <w:rsid w:val="001E7DB6"/>
    <w:rsid w:val="001F0219"/>
    <w:rsid w:val="001F02E8"/>
    <w:rsid w:val="001F036D"/>
    <w:rsid w:val="001F0457"/>
    <w:rsid w:val="001F05C9"/>
    <w:rsid w:val="001F075F"/>
    <w:rsid w:val="001F08E4"/>
    <w:rsid w:val="001F0A9F"/>
    <w:rsid w:val="001F0CAA"/>
    <w:rsid w:val="001F0D07"/>
    <w:rsid w:val="001F12F4"/>
    <w:rsid w:val="001F13C1"/>
    <w:rsid w:val="001F1614"/>
    <w:rsid w:val="001F179E"/>
    <w:rsid w:val="001F18BE"/>
    <w:rsid w:val="001F197E"/>
    <w:rsid w:val="001F1CD9"/>
    <w:rsid w:val="001F1D0B"/>
    <w:rsid w:val="001F1EC6"/>
    <w:rsid w:val="001F2033"/>
    <w:rsid w:val="001F214E"/>
    <w:rsid w:val="001F22D5"/>
    <w:rsid w:val="001F23B1"/>
    <w:rsid w:val="001F23FA"/>
    <w:rsid w:val="001F25A9"/>
    <w:rsid w:val="001F291D"/>
    <w:rsid w:val="001F2B06"/>
    <w:rsid w:val="001F2BCF"/>
    <w:rsid w:val="001F2CF3"/>
    <w:rsid w:val="001F2EE6"/>
    <w:rsid w:val="001F3156"/>
    <w:rsid w:val="001F34EA"/>
    <w:rsid w:val="001F3543"/>
    <w:rsid w:val="001F3649"/>
    <w:rsid w:val="001F364E"/>
    <w:rsid w:val="001F3673"/>
    <w:rsid w:val="001F3758"/>
    <w:rsid w:val="001F37DE"/>
    <w:rsid w:val="001F3875"/>
    <w:rsid w:val="001F3AB9"/>
    <w:rsid w:val="001F3B44"/>
    <w:rsid w:val="001F3BA4"/>
    <w:rsid w:val="001F3DB4"/>
    <w:rsid w:val="001F42A7"/>
    <w:rsid w:val="001F437D"/>
    <w:rsid w:val="001F446D"/>
    <w:rsid w:val="001F44C3"/>
    <w:rsid w:val="001F4513"/>
    <w:rsid w:val="001F4697"/>
    <w:rsid w:val="001F48BB"/>
    <w:rsid w:val="001F4969"/>
    <w:rsid w:val="001F4B8C"/>
    <w:rsid w:val="001F4D5D"/>
    <w:rsid w:val="001F5320"/>
    <w:rsid w:val="001F538E"/>
    <w:rsid w:val="001F560E"/>
    <w:rsid w:val="001F5801"/>
    <w:rsid w:val="001F5816"/>
    <w:rsid w:val="001F5CAA"/>
    <w:rsid w:val="001F5D93"/>
    <w:rsid w:val="001F5F4C"/>
    <w:rsid w:val="001F5F99"/>
    <w:rsid w:val="001F615C"/>
    <w:rsid w:val="001F6161"/>
    <w:rsid w:val="001F6173"/>
    <w:rsid w:val="001F6267"/>
    <w:rsid w:val="001F628B"/>
    <w:rsid w:val="001F6539"/>
    <w:rsid w:val="001F6664"/>
    <w:rsid w:val="001F6AA0"/>
    <w:rsid w:val="001F6C26"/>
    <w:rsid w:val="001F75F6"/>
    <w:rsid w:val="001F7658"/>
    <w:rsid w:val="001F76B0"/>
    <w:rsid w:val="001F77B0"/>
    <w:rsid w:val="001F7E0B"/>
    <w:rsid w:val="00200412"/>
    <w:rsid w:val="00200531"/>
    <w:rsid w:val="0020063A"/>
    <w:rsid w:val="0020064D"/>
    <w:rsid w:val="002007FA"/>
    <w:rsid w:val="00200863"/>
    <w:rsid w:val="0020093B"/>
    <w:rsid w:val="0020095B"/>
    <w:rsid w:val="0020096D"/>
    <w:rsid w:val="00200982"/>
    <w:rsid w:val="002009A8"/>
    <w:rsid w:val="00200A06"/>
    <w:rsid w:val="00200A41"/>
    <w:rsid w:val="00200B6F"/>
    <w:rsid w:val="00200BA0"/>
    <w:rsid w:val="00200BD0"/>
    <w:rsid w:val="00200C8C"/>
    <w:rsid w:val="00200DC8"/>
    <w:rsid w:val="00200DE0"/>
    <w:rsid w:val="00200E68"/>
    <w:rsid w:val="0020102E"/>
    <w:rsid w:val="0020119C"/>
    <w:rsid w:val="0020140E"/>
    <w:rsid w:val="00201568"/>
    <w:rsid w:val="002019C1"/>
    <w:rsid w:val="002019EB"/>
    <w:rsid w:val="00201C4E"/>
    <w:rsid w:val="00201CA8"/>
    <w:rsid w:val="00201CEA"/>
    <w:rsid w:val="00201D4F"/>
    <w:rsid w:val="00201DC6"/>
    <w:rsid w:val="0020205F"/>
    <w:rsid w:val="002025DE"/>
    <w:rsid w:val="00202860"/>
    <w:rsid w:val="00202889"/>
    <w:rsid w:val="00202E36"/>
    <w:rsid w:val="00202FAC"/>
    <w:rsid w:val="002033BA"/>
    <w:rsid w:val="002033D6"/>
    <w:rsid w:val="002034AB"/>
    <w:rsid w:val="00203790"/>
    <w:rsid w:val="00203A3E"/>
    <w:rsid w:val="00203A92"/>
    <w:rsid w:val="00203E7E"/>
    <w:rsid w:val="002040F8"/>
    <w:rsid w:val="0020413E"/>
    <w:rsid w:val="00204667"/>
    <w:rsid w:val="002047CC"/>
    <w:rsid w:val="002048C5"/>
    <w:rsid w:val="00204AF3"/>
    <w:rsid w:val="00204BCF"/>
    <w:rsid w:val="00204C3A"/>
    <w:rsid w:val="00204C7C"/>
    <w:rsid w:val="00204E72"/>
    <w:rsid w:val="00205370"/>
    <w:rsid w:val="00205DF1"/>
    <w:rsid w:val="00205E58"/>
    <w:rsid w:val="00206188"/>
    <w:rsid w:val="00206433"/>
    <w:rsid w:val="0020651C"/>
    <w:rsid w:val="00206531"/>
    <w:rsid w:val="002065D4"/>
    <w:rsid w:val="00206686"/>
    <w:rsid w:val="0020679C"/>
    <w:rsid w:val="0020685E"/>
    <w:rsid w:val="002069BA"/>
    <w:rsid w:val="00206CD9"/>
    <w:rsid w:val="00206F12"/>
    <w:rsid w:val="00206FD1"/>
    <w:rsid w:val="00207400"/>
    <w:rsid w:val="002074B4"/>
    <w:rsid w:val="002078A0"/>
    <w:rsid w:val="00207931"/>
    <w:rsid w:val="00207F1E"/>
    <w:rsid w:val="00207FBD"/>
    <w:rsid w:val="00210350"/>
    <w:rsid w:val="002103E3"/>
    <w:rsid w:val="002104D7"/>
    <w:rsid w:val="0021050A"/>
    <w:rsid w:val="002107CF"/>
    <w:rsid w:val="002107E0"/>
    <w:rsid w:val="00210806"/>
    <w:rsid w:val="002108D5"/>
    <w:rsid w:val="00210A88"/>
    <w:rsid w:val="00210B83"/>
    <w:rsid w:val="00210C9B"/>
    <w:rsid w:val="00210CB8"/>
    <w:rsid w:val="00210EBF"/>
    <w:rsid w:val="00211234"/>
    <w:rsid w:val="00211335"/>
    <w:rsid w:val="002113B2"/>
    <w:rsid w:val="00211419"/>
    <w:rsid w:val="00211499"/>
    <w:rsid w:val="00211514"/>
    <w:rsid w:val="00211609"/>
    <w:rsid w:val="00211942"/>
    <w:rsid w:val="00211A69"/>
    <w:rsid w:val="00211AC0"/>
    <w:rsid w:val="00211BB2"/>
    <w:rsid w:val="00211DEF"/>
    <w:rsid w:val="00211E68"/>
    <w:rsid w:val="00211EE4"/>
    <w:rsid w:val="00211F7D"/>
    <w:rsid w:val="0021252F"/>
    <w:rsid w:val="00212566"/>
    <w:rsid w:val="002127F7"/>
    <w:rsid w:val="00212873"/>
    <w:rsid w:val="002129E1"/>
    <w:rsid w:val="00212C8E"/>
    <w:rsid w:val="00212D28"/>
    <w:rsid w:val="00212E21"/>
    <w:rsid w:val="002131F2"/>
    <w:rsid w:val="0021326B"/>
    <w:rsid w:val="00213304"/>
    <w:rsid w:val="00213671"/>
    <w:rsid w:val="00213BFB"/>
    <w:rsid w:val="002141D8"/>
    <w:rsid w:val="0021439B"/>
    <w:rsid w:val="002143ED"/>
    <w:rsid w:val="0021450B"/>
    <w:rsid w:val="00214529"/>
    <w:rsid w:val="002147E5"/>
    <w:rsid w:val="00214914"/>
    <w:rsid w:val="00214969"/>
    <w:rsid w:val="00214B28"/>
    <w:rsid w:val="00214B2E"/>
    <w:rsid w:val="00214BD0"/>
    <w:rsid w:val="00214FE2"/>
    <w:rsid w:val="002151F1"/>
    <w:rsid w:val="00215223"/>
    <w:rsid w:val="00215276"/>
    <w:rsid w:val="002154FC"/>
    <w:rsid w:val="002156D6"/>
    <w:rsid w:val="00215987"/>
    <w:rsid w:val="00215FE6"/>
    <w:rsid w:val="00216129"/>
    <w:rsid w:val="00216315"/>
    <w:rsid w:val="002167F2"/>
    <w:rsid w:val="00216935"/>
    <w:rsid w:val="002169FA"/>
    <w:rsid w:val="00216D2C"/>
    <w:rsid w:val="00216DA0"/>
    <w:rsid w:val="00216F98"/>
    <w:rsid w:val="00216FD3"/>
    <w:rsid w:val="00217174"/>
    <w:rsid w:val="002171BD"/>
    <w:rsid w:val="002174DC"/>
    <w:rsid w:val="0021770A"/>
    <w:rsid w:val="002177A8"/>
    <w:rsid w:val="002177C7"/>
    <w:rsid w:val="00217873"/>
    <w:rsid w:val="00220861"/>
    <w:rsid w:val="00220A7A"/>
    <w:rsid w:val="00220B1B"/>
    <w:rsid w:val="00220C03"/>
    <w:rsid w:val="00220CBB"/>
    <w:rsid w:val="002210EE"/>
    <w:rsid w:val="0022124F"/>
    <w:rsid w:val="00221366"/>
    <w:rsid w:val="002215B7"/>
    <w:rsid w:val="002216A5"/>
    <w:rsid w:val="0022171D"/>
    <w:rsid w:val="0022196D"/>
    <w:rsid w:val="00221AB7"/>
    <w:rsid w:val="00221B52"/>
    <w:rsid w:val="00221C3A"/>
    <w:rsid w:val="00221DD3"/>
    <w:rsid w:val="00222113"/>
    <w:rsid w:val="0022249A"/>
    <w:rsid w:val="002224BF"/>
    <w:rsid w:val="00222506"/>
    <w:rsid w:val="00222557"/>
    <w:rsid w:val="002227E1"/>
    <w:rsid w:val="0022282B"/>
    <w:rsid w:val="00222A52"/>
    <w:rsid w:val="00222AC6"/>
    <w:rsid w:val="00222B42"/>
    <w:rsid w:val="00222EA8"/>
    <w:rsid w:val="00222FDD"/>
    <w:rsid w:val="0022305C"/>
    <w:rsid w:val="00223125"/>
    <w:rsid w:val="0022313E"/>
    <w:rsid w:val="0022352E"/>
    <w:rsid w:val="00223697"/>
    <w:rsid w:val="00223758"/>
    <w:rsid w:val="00223CF4"/>
    <w:rsid w:val="00223D1C"/>
    <w:rsid w:val="00223F89"/>
    <w:rsid w:val="0022481C"/>
    <w:rsid w:val="002249C9"/>
    <w:rsid w:val="00224A6D"/>
    <w:rsid w:val="00224FB8"/>
    <w:rsid w:val="0022511E"/>
    <w:rsid w:val="002252D7"/>
    <w:rsid w:val="0022536A"/>
    <w:rsid w:val="00225374"/>
    <w:rsid w:val="0022539A"/>
    <w:rsid w:val="002255EF"/>
    <w:rsid w:val="002259D1"/>
    <w:rsid w:val="00225A13"/>
    <w:rsid w:val="00225A23"/>
    <w:rsid w:val="0022618D"/>
    <w:rsid w:val="0022635A"/>
    <w:rsid w:val="00226537"/>
    <w:rsid w:val="002265B3"/>
    <w:rsid w:val="002266A4"/>
    <w:rsid w:val="0022678B"/>
    <w:rsid w:val="002267C6"/>
    <w:rsid w:val="002269FB"/>
    <w:rsid w:val="00226A85"/>
    <w:rsid w:val="00226ABD"/>
    <w:rsid w:val="00226E45"/>
    <w:rsid w:val="0022719B"/>
    <w:rsid w:val="00227496"/>
    <w:rsid w:val="002276BE"/>
    <w:rsid w:val="00227D74"/>
    <w:rsid w:val="0023009D"/>
    <w:rsid w:val="002300D3"/>
    <w:rsid w:val="002302E8"/>
    <w:rsid w:val="0023044A"/>
    <w:rsid w:val="00230475"/>
    <w:rsid w:val="00230644"/>
    <w:rsid w:val="002306DB"/>
    <w:rsid w:val="002307C6"/>
    <w:rsid w:val="00230816"/>
    <w:rsid w:val="00230C45"/>
    <w:rsid w:val="00230CBA"/>
    <w:rsid w:val="00230F07"/>
    <w:rsid w:val="0023110F"/>
    <w:rsid w:val="0023115C"/>
    <w:rsid w:val="002311CE"/>
    <w:rsid w:val="00231257"/>
    <w:rsid w:val="002314DD"/>
    <w:rsid w:val="002316FF"/>
    <w:rsid w:val="00231A10"/>
    <w:rsid w:val="00231CD2"/>
    <w:rsid w:val="00231EE0"/>
    <w:rsid w:val="00232A04"/>
    <w:rsid w:val="00232A69"/>
    <w:rsid w:val="00232BA9"/>
    <w:rsid w:val="00232E85"/>
    <w:rsid w:val="00232E93"/>
    <w:rsid w:val="002330F9"/>
    <w:rsid w:val="00233B2C"/>
    <w:rsid w:val="00233B86"/>
    <w:rsid w:val="00233CE1"/>
    <w:rsid w:val="00234129"/>
    <w:rsid w:val="002342FF"/>
    <w:rsid w:val="002344EB"/>
    <w:rsid w:val="002349C6"/>
    <w:rsid w:val="00234AEA"/>
    <w:rsid w:val="00234B3F"/>
    <w:rsid w:val="00234DE1"/>
    <w:rsid w:val="0023520C"/>
    <w:rsid w:val="00235549"/>
    <w:rsid w:val="002357B3"/>
    <w:rsid w:val="00235909"/>
    <w:rsid w:val="002359C4"/>
    <w:rsid w:val="00235AF4"/>
    <w:rsid w:val="00235D58"/>
    <w:rsid w:val="00235E25"/>
    <w:rsid w:val="00235F64"/>
    <w:rsid w:val="0023600F"/>
    <w:rsid w:val="00236138"/>
    <w:rsid w:val="00236612"/>
    <w:rsid w:val="00236654"/>
    <w:rsid w:val="002366B4"/>
    <w:rsid w:val="00236731"/>
    <w:rsid w:val="00236773"/>
    <w:rsid w:val="002367AD"/>
    <w:rsid w:val="002367CD"/>
    <w:rsid w:val="0023690D"/>
    <w:rsid w:val="00236A29"/>
    <w:rsid w:val="00236A34"/>
    <w:rsid w:val="00236AFC"/>
    <w:rsid w:val="00236B91"/>
    <w:rsid w:val="00236E0B"/>
    <w:rsid w:val="00236E54"/>
    <w:rsid w:val="00237296"/>
    <w:rsid w:val="002373C7"/>
    <w:rsid w:val="00237493"/>
    <w:rsid w:val="00237498"/>
    <w:rsid w:val="00237502"/>
    <w:rsid w:val="0023751D"/>
    <w:rsid w:val="002375CA"/>
    <w:rsid w:val="002377E4"/>
    <w:rsid w:val="00237833"/>
    <w:rsid w:val="00237908"/>
    <w:rsid w:val="002379E5"/>
    <w:rsid w:val="00237C80"/>
    <w:rsid w:val="00237ED3"/>
    <w:rsid w:val="00240229"/>
    <w:rsid w:val="00240579"/>
    <w:rsid w:val="002405EC"/>
    <w:rsid w:val="002407B7"/>
    <w:rsid w:val="0024090A"/>
    <w:rsid w:val="002409AC"/>
    <w:rsid w:val="002409DF"/>
    <w:rsid w:val="00240A7D"/>
    <w:rsid w:val="00240AA9"/>
    <w:rsid w:val="00240ADC"/>
    <w:rsid w:val="00240E5C"/>
    <w:rsid w:val="00240ED9"/>
    <w:rsid w:val="00240F25"/>
    <w:rsid w:val="00241035"/>
    <w:rsid w:val="0024140F"/>
    <w:rsid w:val="00241794"/>
    <w:rsid w:val="00241806"/>
    <w:rsid w:val="00241AFD"/>
    <w:rsid w:val="00241D5A"/>
    <w:rsid w:val="00242082"/>
    <w:rsid w:val="00242092"/>
    <w:rsid w:val="0024243D"/>
    <w:rsid w:val="0024295B"/>
    <w:rsid w:val="002429C6"/>
    <w:rsid w:val="00242ADA"/>
    <w:rsid w:val="00242AF8"/>
    <w:rsid w:val="00242F4E"/>
    <w:rsid w:val="00242FEF"/>
    <w:rsid w:val="002430B6"/>
    <w:rsid w:val="002431DF"/>
    <w:rsid w:val="002431FB"/>
    <w:rsid w:val="002433B8"/>
    <w:rsid w:val="002435CD"/>
    <w:rsid w:val="0024361D"/>
    <w:rsid w:val="0024399D"/>
    <w:rsid w:val="002439FE"/>
    <w:rsid w:val="00243FE5"/>
    <w:rsid w:val="002440EE"/>
    <w:rsid w:val="0024416E"/>
    <w:rsid w:val="002441F9"/>
    <w:rsid w:val="002444D1"/>
    <w:rsid w:val="00244617"/>
    <w:rsid w:val="0024471A"/>
    <w:rsid w:val="00244AA3"/>
    <w:rsid w:val="002451BD"/>
    <w:rsid w:val="002452C7"/>
    <w:rsid w:val="0024561E"/>
    <w:rsid w:val="00245623"/>
    <w:rsid w:val="0024579C"/>
    <w:rsid w:val="002457E6"/>
    <w:rsid w:val="00245966"/>
    <w:rsid w:val="00245B2B"/>
    <w:rsid w:val="00245D1F"/>
    <w:rsid w:val="00245D91"/>
    <w:rsid w:val="00245EA4"/>
    <w:rsid w:val="00246365"/>
    <w:rsid w:val="00246435"/>
    <w:rsid w:val="0024647A"/>
    <w:rsid w:val="00246539"/>
    <w:rsid w:val="00246818"/>
    <w:rsid w:val="00246BCD"/>
    <w:rsid w:val="00246BCF"/>
    <w:rsid w:val="00246FC6"/>
    <w:rsid w:val="002472B6"/>
    <w:rsid w:val="0024731A"/>
    <w:rsid w:val="0024734A"/>
    <w:rsid w:val="0024735C"/>
    <w:rsid w:val="0024746E"/>
    <w:rsid w:val="00247718"/>
    <w:rsid w:val="00247801"/>
    <w:rsid w:val="00247F0F"/>
    <w:rsid w:val="002500D9"/>
    <w:rsid w:val="002501FF"/>
    <w:rsid w:val="0025059C"/>
    <w:rsid w:val="002506E3"/>
    <w:rsid w:val="00250771"/>
    <w:rsid w:val="002508C6"/>
    <w:rsid w:val="00250949"/>
    <w:rsid w:val="002509A6"/>
    <w:rsid w:val="00251576"/>
    <w:rsid w:val="00251768"/>
    <w:rsid w:val="00251AD3"/>
    <w:rsid w:val="00251CF7"/>
    <w:rsid w:val="002522F0"/>
    <w:rsid w:val="00252307"/>
    <w:rsid w:val="00252361"/>
    <w:rsid w:val="0025240C"/>
    <w:rsid w:val="0025241A"/>
    <w:rsid w:val="002524EE"/>
    <w:rsid w:val="00252786"/>
    <w:rsid w:val="00252917"/>
    <w:rsid w:val="00252B32"/>
    <w:rsid w:val="00252CBC"/>
    <w:rsid w:val="00252FBF"/>
    <w:rsid w:val="00253041"/>
    <w:rsid w:val="002533CF"/>
    <w:rsid w:val="002533FF"/>
    <w:rsid w:val="0025348A"/>
    <w:rsid w:val="002537B7"/>
    <w:rsid w:val="002537BC"/>
    <w:rsid w:val="00253806"/>
    <w:rsid w:val="00253989"/>
    <w:rsid w:val="002539B3"/>
    <w:rsid w:val="002539CC"/>
    <w:rsid w:val="00253BAD"/>
    <w:rsid w:val="00253D63"/>
    <w:rsid w:val="00253FEE"/>
    <w:rsid w:val="002540E1"/>
    <w:rsid w:val="0025440B"/>
    <w:rsid w:val="0025466F"/>
    <w:rsid w:val="002548B7"/>
    <w:rsid w:val="00254AB3"/>
    <w:rsid w:val="00254B27"/>
    <w:rsid w:val="002550F9"/>
    <w:rsid w:val="002552C7"/>
    <w:rsid w:val="002554E4"/>
    <w:rsid w:val="00255786"/>
    <w:rsid w:val="002557F3"/>
    <w:rsid w:val="0025584D"/>
    <w:rsid w:val="00255CD8"/>
    <w:rsid w:val="00255DB0"/>
    <w:rsid w:val="00256089"/>
    <w:rsid w:val="00256311"/>
    <w:rsid w:val="00256438"/>
    <w:rsid w:val="0025663A"/>
    <w:rsid w:val="00256BA3"/>
    <w:rsid w:val="00256BC8"/>
    <w:rsid w:val="00256C78"/>
    <w:rsid w:val="00256D4A"/>
    <w:rsid w:val="00256FA6"/>
    <w:rsid w:val="002570CE"/>
    <w:rsid w:val="00257177"/>
    <w:rsid w:val="002579F7"/>
    <w:rsid w:val="00257B5C"/>
    <w:rsid w:val="00257BD3"/>
    <w:rsid w:val="00257CB5"/>
    <w:rsid w:val="00257E7C"/>
    <w:rsid w:val="00257ECE"/>
    <w:rsid w:val="00260070"/>
    <w:rsid w:val="002600AF"/>
    <w:rsid w:val="00260214"/>
    <w:rsid w:val="002603E3"/>
    <w:rsid w:val="00260479"/>
    <w:rsid w:val="00260F6A"/>
    <w:rsid w:val="002611F5"/>
    <w:rsid w:val="002615E6"/>
    <w:rsid w:val="002616E8"/>
    <w:rsid w:val="0026182C"/>
    <w:rsid w:val="0026194D"/>
    <w:rsid w:val="00261A37"/>
    <w:rsid w:val="00261A3E"/>
    <w:rsid w:val="00261A42"/>
    <w:rsid w:val="00261CD5"/>
    <w:rsid w:val="00261D2A"/>
    <w:rsid w:val="00261EEF"/>
    <w:rsid w:val="00261F4D"/>
    <w:rsid w:val="0026223E"/>
    <w:rsid w:val="00262620"/>
    <w:rsid w:val="00262638"/>
    <w:rsid w:val="00262A1C"/>
    <w:rsid w:val="00262B93"/>
    <w:rsid w:val="00262BAC"/>
    <w:rsid w:val="00262E63"/>
    <w:rsid w:val="00262E6E"/>
    <w:rsid w:val="00263214"/>
    <w:rsid w:val="002632C8"/>
    <w:rsid w:val="0026342D"/>
    <w:rsid w:val="00263B12"/>
    <w:rsid w:val="00263BFA"/>
    <w:rsid w:val="00263F05"/>
    <w:rsid w:val="00263F9B"/>
    <w:rsid w:val="002641D1"/>
    <w:rsid w:val="002641D2"/>
    <w:rsid w:val="00264970"/>
    <w:rsid w:val="00264CDF"/>
    <w:rsid w:val="00264EDE"/>
    <w:rsid w:val="00265224"/>
    <w:rsid w:val="002652E0"/>
    <w:rsid w:val="002654B9"/>
    <w:rsid w:val="002654F2"/>
    <w:rsid w:val="00265622"/>
    <w:rsid w:val="002656A2"/>
    <w:rsid w:val="002656BE"/>
    <w:rsid w:val="0026575B"/>
    <w:rsid w:val="00265AA4"/>
    <w:rsid w:val="00265B19"/>
    <w:rsid w:val="00265B5B"/>
    <w:rsid w:val="00265CC4"/>
    <w:rsid w:val="00265ED3"/>
    <w:rsid w:val="002663CF"/>
    <w:rsid w:val="00266C67"/>
    <w:rsid w:val="00266C84"/>
    <w:rsid w:val="00266D99"/>
    <w:rsid w:val="00266DDC"/>
    <w:rsid w:val="00266E49"/>
    <w:rsid w:val="00267381"/>
    <w:rsid w:val="002673A2"/>
    <w:rsid w:val="00267404"/>
    <w:rsid w:val="00267540"/>
    <w:rsid w:val="00267695"/>
    <w:rsid w:val="002676F6"/>
    <w:rsid w:val="002677B9"/>
    <w:rsid w:val="002677BA"/>
    <w:rsid w:val="00267944"/>
    <w:rsid w:val="00267AE5"/>
    <w:rsid w:val="00267D93"/>
    <w:rsid w:val="002700FD"/>
    <w:rsid w:val="002701CD"/>
    <w:rsid w:val="002703DA"/>
    <w:rsid w:val="00270579"/>
    <w:rsid w:val="002706C7"/>
    <w:rsid w:val="00270834"/>
    <w:rsid w:val="002708FE"/>
    <w:rsid w:val="00270FB0"/>
    <w:rsid w:val="0027176A"/>
    <w:rsid w:val="00271A02"/>
    <w:rsid w:val="00271B31"/>
    <w:rsid w:val="00271D6E"/>
    <w:rsid w:val="00271F83"/>
    <w:rsid w:val="00272029"/>
    <w:rsid w:val="002720DF"/>
    <w:rsid w:val="00272480"/>
    <w:rsid w:val="002724C0"/>
    <w:rsid w:val="002726D4"/>
    <w:rsid w:val="00272787"/>
    <w:rsid w:val="00272796"/>
    <w:rsid w:val="00272DCD"/>
    <w:rsid w:val="00272E32"/>
    <w:rsid w:val="00273090"/>
    <w:rsid w:val="002731AD"/>
    <w:rsid w:val="002731DB"/>
    <w:rsid w:val="00273234"/>
    <w:rsid w:val="00273305"/>
    <w:rsid w:val="002733C1"/>
    <w:rsid w:val="0027365C"/>
    <w:rsid w:val="00273720"/>
    <w:rsid w:val="00273D9D"/>
    <w:rsid w:val="00273E39"/>
    <w:rsid w:val="00273FC9"/>
    <w:rsid w:val="00273FEC"/>
    <w:rsid w:val="002742AE"/>
    <w:rsid w:val="002744BB"/>
    <w:rsid w:val="00274670"/>
    <w:rsid w:val="00274A85"/>
    <w:rsid w:val="00274AA0"/>
    <w:rsid w:val="00274F8C"/>
    <w:rsid w:val="00274FF3"/>
    <w:rsid w:val="002750F9"/>
    <w:rsid w:val="0027515B"/>
    <w:rsid w:val="0027551E"/>
    <w:rsid w:val="00275672"/>
    <w:rsid w:val="00275AEE"/>
    <w:rsid w:val="00275D2C"/>
    <w:rsid w:val="00275D8E"/>
    <w:rsid w:val="0027606F"/>
    <w:rsid w:val="00276106"/>
    <w:rsid w:val="0027617E"/>
    <w:rsid w:val="0027657A"/>
    <w:rsid w:val="00276DEE"/>
    <w:rsid w:val="00277290"/>
    <w:rsid w:val="002772EA"/>
    <w:rsid w:val="00277497"/>
    <w:rsid w:val="002774AD"/>
    <w:rsid w:val="002778CE"/>
    <w:rsid w:val="002778E8"/>
    <w:rsid w:val="002779E3"/>
    <w:rsid w:val="00277F9B"/>
    <w:rsid w:val="00280222"/>
    <w:rsid w:val="002802AE"/>
    <w:rsid w:val="0028038A"/>
    <w:rsid w:val="00280506"/>
    <w:rsid w:val="0028056B"/>
    <w:rsid w:val="00280642"/>
    <w:rsid w:val="00280758"/>
    <w:rsid w:val="00280936"/>
    <w:rsid w:val="00280B3C"/>
    <w:rsid w:val="00280C8C"/>
    <w:rsid w:val="00280F1A"/>
    <w:rsid w:val="00280F6A"/>
    <w:rsid w:val="0028105A"/>
    <w:rsid w:val="002811B9"/>
    <w:rsid w:val="0028145E"/>
    <w:rsid w:val="002814E6"/>
    <w:rsid w:val="00281697"/>
    <w:rsid w:val="00281732"/>
    <w:rsid w:val="002821E1"/>
    <w:rsid w:val="002822E4"/>
    <w:rsid w:val="0028234B"/>
    <w:rsid w:val="002823A5"/>
    <w:rsid w:val="00282BB6"/>
    <w:rsid w:val="0028306C"/>
    <w:rsid w:val="0028308F"/>
    <w:rsid w:val="0028310A"/>
    <w:rsid w:val="0028312D"/>
    <w:rsid w:val="002833C9"/>
    <w:rsid w:val="002833DE"/>
    <w:rsid w:val="00283402"/>
    <w:rsid w:val="0028347A"/>
    <w:rsid w:val="00283659"/>
    <w:rsid w:val="0028368D"/>
    <w:rsid w:val="0028368F"/>
    <w:rsid w:val="00283694"/>
    <w:rsid w:val="00283C2F"/>
    <w:rsid w:val="00283CEC"/>
    <w:rsid w:val="00283E97"/>
    <w:rsid w:val="00284117"/>
    <w:rsid w:val="00284139"/>
    <w:rsid w:val="00284864"/>
    <w:rsid w:val="00284A5C"/>
    <w:rsid w:val="00284CBF"/>
    <w:rsid w:val="00284DFF"/>
    <w:rsid w:val="00284F6F"/>
    <w:rsid w:val="00285153"/>
    <w:rsid w:val="00285213"/>
    <w:rsid w:val="002853EE"/>
    <w:rsid w:val="0028546F"/>
    <w:rsid w:val="00285515"/>
    <w:rsid w:val="00285700"/>
    <w:rsid w:val="00285781"/>
    <w:rsid w:val="002857AB"/>
    <w:rsid w:val="00285823"/>
    <w:rsid w:val="00285AD6"/>
    <w:rsid w:val="00285C6C"/>
    <w:rsid w:val="00285CE7"/>
    <w:rsid w:val="00285D90"/>
    <w:rsid w:val="00285E4E"/>
    <w:rsid w:val="00285F3B"/>
    <w:rsid w:val="00285F81"/>
    <w:rsid w:val="00286039"/>
    <w:rsid w:val="0028615F"/>
    <w:rsid w:val="00286444"/>
    <w:rsid w:val="002864D5"/>
    <w:rsid w:val="00286721"/>
    <w:rsid w:val="0028678F"/>
    <w:rsid w:val="00286969"/>
    <w:rsid w:val="00287070"/>
    <w:rsid w:val="002870CB"/>
    <w:rsid w:val="00287159"/>
    <w:rsid w:val="00287174"/>
    <w:rsid w:val="00287176"/>
    <w:rsid w:val="002871CC"/>
    <w:rsid w:val="00287472"/>
    <w:rsid w:val="0028786B"/>
    <w:rsid w:val="0029009D"/>
    <w:rsid w:val="00290C4A"/>
    <w:rsid w:val="00290C55"/>
    <w:rsid w:val="00290CA4"/>
    <w:rsid w:val="0029102D"/>
    <w:rsid w:val="00291082"/>
    <w:rsid w:val="0029110C"/>
    <w:rsid w:val="002911DA"/>
    <w:rsid w:val="0029131B"/>
    <w:rsid w:val="00291337"/>
    <w:rsid w:val="0029140C"/>
    <w:rsid w:val="002915AF"/>
    <w:rsid w:val="002916CB"/>
    <w:rsid w:val="00291819"/>
    <w:rsid w:val="00291CB2"/>
    <w:rsid w:val="00291E0C"/>
    <w:rsid w:val="00291E42"/>
    <w:rsid w:val="0029243D"/>
    <w:rsid w:val="00292514"/>
    <w:rsid w:val="00292874"/>
    <w:rsid w:val="00292993"/>
    <w:rsid w:val="00292A9E"/>
    <w:rsid w:val="00292ECB"/>
    <w:rsid w:val="00292FA6"/>
    <w:rsid w:val="00292FC1"/>
    <w:rsid w:val="002930B5"/>
    <w:rsid w:val="00293262"/>
    <w:rsid w:val="00293437"/>
    <w:rsid w:val="0029353E"/>
    <w:rsid w:val="00293581"/>
    <w:rsid w:val="0029378B"/>
    <w:rsid w:val="00293975"/>
    <w:rsid w:val="00293B7D"/>
    <w:rsid w:val="00293DB4"/>
    <w:rsid w:val="00293E5D"/>
    <w:rsid w:val="002940C6"/>
    <w:rsid w:val="002941C0"/>
    <w:rsid w:val="0029426E"/>
    <w:rsid w:val="00294307"/>
    <w:rsid w:val="00294B50"/>
    <w:rsid w:val="00294EA4"/>
    <w:rsid w:val="00295128"/>
    <w:rsid w:val="002952D1"/>
    <w:rsid w:val="00295631"/>
    <w:rsid w:val="00295678"/>
    <w:rsid w:val="002959D9"/>
    <w:rsid w:val="00295CB3"/>
    <w:rsid w:val="00296115"/>
    <w:rsid w:val="00296498"/>
    <w:rsid w:val="00296D00"/>
    <w:rsid w:val="00296EFB"/>
    <w:rsid w:val="0029721D"/>
    <w:rsid w:val="0029744E"/>
    <w:rsid w:val="00297882"/>
    <w:rsid w:val="00297BB8"/>
    <w:rsid w:val="00297E93"/>
    <w:rsid w:val="002A01FA"/>
    <w:rsid w:val="002A05C7"/>
    <w:rsid w:val="002A0988"/>
    <w:rsid w:val="002A0ED3"/>
    <w:rsid w:val="002A133D"/>
    <w:rsid w:val="002A153D"/>
    <w:rsid w:val="002A1745"/>
    <w:rsid w:val="002A182B"/>
    <w:rsid w:val="002A19E5"/>
    <w:rsid w:val="002A1A09"/>
    <w:rsid w:val="002A1D34"/>
    <w:rsid w:val="002A1E54"/>
    <w:rsid w:val="002A227D"/>
    <w:rsid w:val="002A2327"/>
    <w:rsid w:val="002A2525"/>
    <w:rsid w:val="002A29D1"/>
    <w:rsid w:val="002A2B0D"/>
    <w:rsid w:val="002A2CDB"/>
    <w:rsid w:val="002A2ECD"/>
    <w:rsid w:val="002A3058"/>
    <w:rsid w:val="002A32F0"/>
    <w:rsid w:val="002A3300"/>
    <w:rsid w:val="002A348E"/>
    <w:rsid w:val="002A3B46"/>
    <w:rsid w:val="002A3C68"/>
    <w:rsid w:val="002A3E36"/>
    <w:rsid w:val="002A3F2A"/>
    <w:rsid w:val="002A409A"/>
    <w:rsid w:val="002A4160"/>
    <w:rsid w:val="002A4475"/>
    <w:rsid w:val="002A452F"/>
    <w:rsid w:val="002A45E3"/>
    <w:rsid w:val="002A499D"/>
    <w:rsid w:val="002A4A13"/>
    <w:rsid w:val="002A4AB0"/>
    <w:rsid w:val="002A4B50"/>
    <w:rsid w:val="002A4BC1"/>
    <w:rsid w:val="002A4C50"/>
    <w:rsid w:val="002A4CC5"/>
    <w:rsid w:val="002A4DAE"/>
    <w:rsid w:val="002A4E54"/>
    <w:rsid w:val="002A4FB0"/>
    <w:rsid w:val="002A507C"/>
    <w:rsid w:val="002A520D"/>
    <w:rsid w:val="002A5394"/>
    <w:rsid w:val="002A53AE"/>
    <w:rsid w:val="002A55E6"/>
    <w:rsid w:val="002A5750"/>
    <w:rsid w:val="002A5AB6"/>
    <w:rsid w:val="002A5E17"/>
    <w:rsid w:val="002A6139"/>
    <w:rsid w:val="002A6B31"/>
    <w:rsid w:val="002A6B54"/>
    <w:rsid w:val="002A6C97"/>
    <w:rsid w:val="002A6E11"/>
    <w:rsid w:val="002A6E15"/>
    <w:rsid w:val="002A73CA"/>
    <w:rsid w:val="002A76D6"/>
    <w:rsid w:val="002A778B"/>
    <w:rsid w:val="002A77D7"/>
    <w:rsid w:val="002A78FD"/>
    <w:rsid w:val="002A7AAD"/>
    <w:rsid w:val="002A7F9B"/>
    <w:rsid w:val="002B002A"/>
    <w:rsid w:val="002B016C"/>
    <w:rsid w:val="002B02B0"/>
    <w:rsid w:val="002B0392"/>
    <w:rsid w:val="002B03BA"/>
    <w:rsid w:val="002B0537"/>
    <w:rsid w:val="002B0A77"/>
    <w:rsid w:val="002B0E04"/>
    <w:rsid w:val="002B10B7"/>
    <w:rsid w:val="002B162A"/>
    <w:rsid w:val="002B1740"/>
    <w:rsid w:val="002B1AB3"/>
    <w:rsid w:val="002B1E16"/>
    <w:rsid w:val="002B1F6E"/>
    <w:rsid w:val="002B1F9C"/>
    <w:rsid w:val="002B2159"/>
    <w:rsid w:val="002B22F7"/>
    <w:rsid w:val="002B2376"/>
    <w:rsid w:val="002B24EE"/>
    <w:rsid w:val="002B2558"/>
    <w:rsid w:val="002B29C5"/>
    <w:rsid w:val="002B2BF8"/>
    <w:rsid w:val="002B2C9E"/>
    <w:rsid w:val="002B2FE7"/>
    <w:rsid w:val="002B30C9"/>
    <w:rsid w:val="002B3198"/>
    <w:rsid w:val="002B3585"/>
    <w:rsid w:val="002B395B"/>
    <w:rsid w:val="002B3B7F"/>
    <w:rsid w:val="002B3D7F"/>
    <w:rsid w:val="002B3FCA"/>
    <w:rsid w:val="002B4066"/>
    <w:rsid w:val="002B4298"/>
    <w:rsid w:val="002B4793"/>
    <w:rsid w:val="002B4841"/>
    <w:rsid w:val="002B4C1D"/>
    <w:rsid w:val="002B4D89"/>
    <w:rsid w:val="002B51A9"/>
    <w:rsid w:val="002B597F"/>
    <w:rsid w:val="002B5986"/>
    <w:rsid w:val="002B5E75"/>
    <w:rsid w:val="002B6058"/>
    <w:rsid w:val="002B651A"/>
    <w:rsid w:val="002B6887"/>
    <w:rsid w:val="002B6914"/>
    <w:rsid w:val="002B696C"/>
    <w:rsid w:val="002B6C23"/>
    <w:rsid w:val="002B6C8F"/>
    <w:rsid w:val="002B6C91"/>
    <w:rsid w:val="002B6F1D"/>
    <w:rsid w:val="002B6F39"/>
    <w:rsid w:val="002B6F68"/>
    <w:rsid w:val="002B6FF6"/>
    <w:rsid w:val="002B7196"/>
    <w:rsid w:val="002B72D2"/>
    <w:rsid w:val="002B739F"/>
    <w:rsid w:val="002B78E2"/>
    <w:rsid w:val="002B7982"/>
    <w:rsid w:val="002B7B90"/>
    <w:rsid w:val="002C03D2"/>
    <w:rsid w:val="002C0567"/>
    <w:rsid w:val="002C06A7"/>
    <w:rsid w:val="002C08A9"/>
    <w:rsid w:val="002C0A39"/>
    <w:rsid w:val="002C0D43"/>
    <w:rsid w:val="002C1067"/>
    <w:rsid w:val="002C13F5"/>
    <w:rsid w:val="002C1462"/>
    <w:rsid w:val="002C16AC"/>
    <w:rsid w:val="002C19CF"/>
    <w:rsid w:val="002C1B3C"/>
    <w:rsid w:val="002C1BFD"/>
    <w:rsid w:val="002C1C88"/>
    <w:rsid w:val="002C1CDE"/>
    <w:rsid w:val="002C1EB0"/>
    <w:rsid w:val="002C1FEB"/>
    <w:rsid w:val="002C23DB"/>
    <w:rsid w:val="002C25E4"/>
    <w:rsid w:val="002C2720"/>
    <w:rsid w:val="002C273A"/>
    <w:rsid w:val="002C2849"/>
    <w:rsid w:val="002C290D"/>
    <w:rsid w:val="002C2B40"/>
    <w:rsid w:val="002C2B48"/>
    <w:rsid w:val="002C2B75"/>
    <w:rsid w:val="002C2FD0"/>
    <w:rsid w:val="002C3091"/>
    <w:rsid w:val="002C32D9"/>
    <w:rsid w:val="002C3333"/>
    <w:rsid w:val="002C335F"/>
    <w:rsid w:val="002C393E"/>
    <w:rsid w:val="002C3B0E"/>
    <w:rsid w:val="002C3F09"/>
    <w:rsid w:val="002C408B"/>
    <w:rsid w:val="002C409F"/>
    <w:rsid w:val="002C418E"/>
    <w:rsid w:val="002C42E6"/>
    <w:rsid w:val="002C4570"/>
    <w:rsid w:val="002C4936"/>
    <w:rsid w:val="002C4DDA"/>
    <w:rsid w:val="002C4F47"/>
    <w:rsid w:val="002C50F8"/>
    <w:rsid w:val="002C5128"/>
    <w:rsid w:val="002C5177"/>
    <w:rsid w:val="002C52BC"/>
    <w:rsid w:val="002C543A"/>
    <w:rsid w:val="002C5818"/>
    <w:rsid w:val="002C5ABA"/>
    <w:rsid w:val="002C5D88"/>
    <w:rsid w:val="002C5EDB"/>
    <w:rsid w:val="002C62A2"/>
    <w:rsid w:val="002C637A"/>
    <w:rsid w:val="002C64C1"/>
    <w:rsid w:val="002C69CB"/>
    <w:rsid w:val="002C6BFF"/>
    <w:rsid w:val="002C6E58"/>
    <w:rsid w:val="002C6FF6"/>
    <w:rsid w:val="002C72AA"/>
    <w:rsid w:val="002C73B3"/>
    <w:rsid w:val="002C7671"/>
    <w:rsid w:val="002C772B"/>
    <w:rsid w:val="002C77D1"/>
    <w:rsid w:val="002D02DA"/>
    <w:rsid w:val="002D03A0"/>
    <w:rsid w:val="002D04A6"/>
    <w:rsid w:val="002D05CD"/>
    <w:rsid w:val="002D06CE"/>
    <w:rsid w:val="002D0CB9"/>
    <w:rsid w:val="002D0D58"/>
    <w:rsid w:val="002D0D8B"/>
    <w:rsid w:val="002D0DB8"/>
    <w:rsid w:val="002D1377"/>
    <w:rsid w:val="002D144F"/>
    <w:rsid w:val="002D1708"/>
    <w:rsid w:val="002D1716"/>
    <w:rsid w:val="002D17B3"/>
    <w:rsid w:val="002D1B5D"/>
    <w:rsid w:val="002D1BF6"/>
    <w:rsid w:val="002D20CA"/>
    <w:rsid w:val="002D263D"/>
    <w:rsid w:val="002D28A6"/>
    <w:rsid w:val="002D28C0"/>
    <w:rsid w:val="002D2948"/>
    <w:rsid w:val="002D2C37"/>
    <w:rsid w:val="002D2D53"/>
    <w:rsid w:val="002D2E9D"/>
    <w:rsid w:val="002D308B"/>
    <w:rsid w:val="002D337F"/>
    <w:rsid w:val="002D3469"/>
    <w:rsid w:val="002D3BA8"/>
    <w:rsid w:val="002D3E1E"/>
    <w:rsid w:val="002D3E91"/>
    <w:rsid w:val="002D3F16"/>
    <w:rsid w:val="002D3FFA"/>
    <w:rsid w:val="002D4063"/>
    <w:rsid w:val="002D4169"/>
    <w:rsid w:val="002D423E"/>
    <w:rsid w:val="002D4394"/>
    <w:rsid w:val="002D47A3"/>
    <w:rsid w:val="002D4B1C"/>
    <w:rsid w:val="002D52D5"/>
    <w:rsid w:val="002D576D"/>
    <w:rsid w:val="002D5980"/>
    <w:rsid w:val="002D59D8"/>
    <w:rsid w:val="002D5A44"/>
    <w:rsid w:val="002D600A"/>
    <w:rsid w:val="002D61FC"/>
    <w:rsid w:val="002D6D21"/>
    <w:rsid w:val="002D7444"/>
    <w:rsid w:val="002D75D8"/>
    <w:rsid w:val="002D7D7C"/>
    <w:rsid w:val="002D7FCE"/>
    <w:rsid w:val="002E002B"/>
    <w:rsid w:val="002E0244"/>
    <w:rsid w:val="002E0616"/>
    <w:rsid w:val="002E08C6"/>
    <w:rsid w:val="002E091D"/>
    <w:rsid w:val="002E0A2E"/>
    <w:rsid w:val="002E0A34"/>
    <w:rsid w:val="002E0C1B"/>
    <w:rsid w:val="002E0D74"/>
    <w:rsid w:val="002E0ECE"/>
    <w:rsid w:val="002E0F41"/>
    <w:rsid w:val="002E0FC7"/>
    <w:rsid w:val="002E10A9"/>
    <w:rsid w:val="002E11D3"/>
    <w:rsid w:val="002E12DD"/>
    <w:rsid w:val="002E14A8"/>
    <w:rsid w:val="002E1726"/>
    <w:rsid w:val="002E19EB"/>
    <w:rsid w:val="002E1A00"/>
    <w:rsid w:val="002E1A1B"/>
    <w:rsid w:val="002E1B67"/>
    <w:rsid w:val="002E1F38"/>
    <w:rsid w:val="002E2166"/>
    <w:rsid w:val="002E216C"/>
    <w:rsid w:val="002E21CC"/>
    <w:rsid w:val="002E2273"/>
    <w:rsid w:val="002E2C9D"/>
    <w:rsid w:val="002E3005"/>
    <w:rsid w:val="002E3097"/>
    <w:rsid w:val="002E31AA"/>
    <w:rsid w:val="002E3393"/>
    <w:rsid w:val="002E342C"/>
    <w:rsid w:val="002E3491"/>
    <w:rsid w:val="002E36DA"/>
    <w:rsid w:val="002E3D22"/>
    <w:rsid w:val="002E3D87"/>
    <w:rsid w:val="002E3E59"/>
    <w:rsid w:val="002E3F33"/>
    <w:rsid w:val="002E3F58"/>
    <w:rsid w:val="002E435B"/>
    <w:rsid w:val="002E4373"/>
    <w:rsid w:val="002E4768"/>
    <w:rsid w:val="002E47C4"/>
    <w:rsid w:val="002E495C"/>
    <w:rsid w:val="002E4997"/>
    <w:rsid w:val="002E4A77"/>
    <w:rsid w:val="002E4AF3"/>
    <w:rsid w:val="002E4BBB"/>
    <w:rsid w:val="002E4FFE"/>
    <w:rsid w:val="002E554E"/>
    <w:rsid w:val="002E55B4"/>
    <w:rsid w:val="002E56AA"/>
    <w:rsid w:val="002E577A"/>
    <w:rsid w:val="002E5998"/>
    <w:rsid w:val="002E5A76"/>
    <w:rsid w:val="002E5D62"/>
    <w:rsid w:val="002E5E13"/>
    <w:rsid w:val="002E5E89"/>
    <w:rsid w:val="002E5F2A"/>
    <w:rsid w:val="002E60C5"/>
    <w:rsid w:val="002E60EA"/>
    <w:rsid w:val="002E6168"/>
    <w:rsid w:val="002E6198"/>
    <w:rsid w:val="002E63E9"/>
    <w:rsid w:val="002E64C4"/>
    <w:rsid w:val="002E654C"/>
    <w:rsid w:val="002E6572"/>
    <w:rsid w:val="002E67BD"/>
    <w:rsid w:val="002E687D"/>
    <w:rsid w:val="002E6993"/>
    <w:rsid w:val="002E6A0A"/>
    <w:rsid w:val="002E6B76"/>
    <w:rsid w:val="002E6CAD"/>
    <w:rsid w:val="002E6D55"/>
    <w:rsid w:val="002E6F3D"/>
    <w:rsid w:val="002E71E1"/>
    <w:rsid w:val="002E7811"/>
    <w:rsid w:val="002E7A74"/>
    <w:rsid w:val="002E7D42"/>
    <w:rsid w:val="002E7FD0"/>
    <w:rsid w:val="002F0223"/>
    <w:rsid w:val="002F04B6"/>
    <w:rsid w:val="002F06D1"/>
    <w:rsid w:val="002F0A5E"/>
    <w:rsid w:val="002F0B64"/>
    <w:rsid w:val="002F0B7A"/>
    <w:rsid w:val="002F0B8B"/>
    <w:rsid w:val="002F0BC9"/>
    <w:rsid w:val="002F0CD4"/>
    <w:rsid w:val="002F0D4F"/>
    <w:rsid w:val="002F1021"/>
    <w:rsid w:val="002F1082"/>
    <w:rsid w:val="002F117B"/>
    <w:rsid w:val="002F13CA"/>
    <w:rsid w:val="002F157A"/>
    <w:rsid w:val="002F162F"/>
    <w:rsid w:val="002F19F6"/>
    <w:rsid w:val="002F1BCB"/>
    <w:rsid w:val="002F1C8B"/>
    <w:rsid w:val="002F1D29"/>
    <w:rsid w:val="002F224D"/>
    <w:rsid w:val="002F23C4"/>
    <w:rsid w:val="002F270B"/>
    <w:rsid w:val="002F29EE"/>
    <w:rsid w:val="002F2CBA"/>
    <w:rsid w:val="002F2D7C"/>
    <w:rsid w:val="002F30EC"/>
    <w:rsid w:val="002F3158"/>
    <w:rsid w:val="002F31E6"/>
    <w:rsid w:val="002F3508"/>
    <w:rsid w:val="002F354D"/>
    <w:rsid w:val="002F3620"/>
    <w:rsid w:val="002F3636"/>
    <w:rsid w:val="002F38E5"/>
    <w:rsid w:val="002F3ADC"/>
    <w:rsid w:val="002F3E65"/>
    <w:rsid w:val="002F432D"/>
    <w:rsid w:val="002F4641"/>
    <w:rsid w:val="002F48FA"/>
    <w:rsid w:val="002F4A90"/>
    <w:rsid w:val="002F4C5A"/>
    <w:rsid w:val="002F4E64"/>
    <w:rsid w:val="002F4EE8"/>
    <w:rsid w:val="002F4FEB"/>
    <w:rsid w:val="002F5700"/>
    <w:rsid w:val="002F59C3"/>
    <w:rsid w:val="002F59F0"/>
    <w:rsid w:val="002F5B80"/>
    <w:rsid w:val="002F5E4C"/>
    <w:rsid w:val="002F611B"/>
    <w:rsid w:val="002F6249"/>
    <w:rsid w:val="002F63D0"/>
    <w:rsid w:val="002F6525"/>
    <w:rsid w:val="002F660E"/>
    <w:rsid w:val="002F6613"/>
    <w:rsid w:val="002F6780"/>
    <w:rsid w:val="002F67CA"/>
    <w:rsid w:val="002F69A5"/>
    <w:rsid w:val="002F6B75"/>
    <w:rsid w:val="002F6C3F"/>
    <w:rsid w:val="002F6D5D"/>
    <w:rsid w:val="002F749E"/>
    <w:rsid w:val="002F761F"/>
    <w:rsid w:val="002F7AA5"/>
    <w:rsid w:val="002F7BD4"/>
    <w:rsid w:val="0030036A"/>
    <w:rsid w:val="0030045F"/>
    <w:rsid w:val="0030095D"/>
    <w:rsid w:val="0030098A"/>
    <w:rsid w:val="0030098E"/>
    <w:rsid w:val="00300A27"/>
    <w:rsid w:val="00300A4F"/>
    <w:rsid w:val="00300BB1"/>
    <w:rsid w:val="00300CAC"/>
    <w:rsid w:val="00301076"/>
    <w:rsid w:val="003010E0"/>
    <w:rsid w:val="003011F3"/>
    <w:rsid w:val="00301350"/>
    <w:rsid w:val="003014B6"/>
    <w:rsid w:val="003016FC"/>
    <w:rsid w:val="00301733"/>
    <w:rsid w:val="003018B0"/>
    <w:rsid w:val="00301A3A"/>
    <w:rsid w:val="00301ACF"/>
    <w:rsid w:val="00301C61"/>
    <w:rsid w:val="00301D99"/>
    <w:rsid w:val="00301FF3"/>
    <w:rsid w:val="003020C8"/>
    <w:rsid w:val="003020EB"/>
    <w:rsid w:val="003022C8"/>
    <w:rsid w:val="00302582"/>
    <w:rsid w:val="003025AB"/>
    <w:rsid w:val="003025AE"/>
    <w:rsid w:val="00302C72"/>
    <w:rsid w:val="00302F57"/>
    <w:rsid w:val="0030316E"/>
    <w:rsid w:val="0030325A"/>
    <w:rsid w:val="0030351A"/>
    <w:rsid w:val="00303751"/>
    <w:rsid w:val="0030399B"/>
    <w:rsid w:val="00303A18"/>
    <w:rsid w:val="00303B1C"/>
    <w:rsid w:val="00304406"/>
    <w:rsid w:val="0030455A"/>
    <w:rsid w:val="003047A9"/>
    <w:rsid w:val="003049E9"/>
    <w:rsid w:val="00304B16"/>
    <w:rsid w:val="00304FB5"/>
    <w:rsid w:val="00304FB6"/>
    <w:rsid w:val="00305171"/>
    <w:rsid w:val="00305365"/>
    <w:rsid w:val="00305366"/>
    <w:rsid w:val="00305419"/>
    <w:rsid w:val="00305562"/>
    <w:rsid w:val="003057A3"/>
    <w:rsid w:val="00305A35"/>
    <w:rsid w:val="00305BEB"/>
    <w:rsid w:val="00305DFA"/>
    <w:rsid w:val="00306563"/>
    <w:rsid w:val="00306587"/>
    <w:rsid w:val="0030668A"/>
    <w:rsid w:val="003068E3"/>
    <w:rsid w:val="00306C49"/>
    <w:rsid w:val="00306C9B"/>
    <w:rsid w:val="00306E39"/>
    <w:rsid w:val="00307198"/>
    <w:rsid w:val="0030722B"/>
    <w:rsid w:val="00307283"/>
    <w:rsid w:val="0030738F"/>
    <w:rsid w:val="00307599"/>
    <w:rsid w:val="00307646"/>
    <w:rsid w:val="00307946"/>
    <w:rsid w:val="00307B18"/>
    <w:rsid w:val="00307BED"/>
    <w:rsid w:val="00307D96"/>
    <w:rsid w:val="0031005A"/>
    <w:rsid w:val="0031008F"/>
    <w:rsid w:val="003100E5"/>
    <w:rsid w:val="003102EB"/>
    <w:rsid w:val="003102F1"/>
    <w:rsid w:val="00310647"/>
    <w:rsid w:val="00310AD6"/>
    <w:rsid w:val="00310FEF"/>
    <w:rsid w:val="00311026"/>
    <w:rsid w:val="003112F2"/>
    <w:rsid w:val="003115EF"/>
    <w:rsid w:val="00311AAF"/>
    <w:rsid w:val="00311C0C"/>
    <w:rsid w:val="00311C7D"/>
    <w:rsid w:val="00311DE9"/>
    <w:rsid w:val="00311E54"/>
    <w:rsid w:val="0031207B"/>
    <w:rsid w:val="003121E9"/>
    <w:rsid w:val="00312D02"/>
    <w:rsid w:val="00312D79"/>
    <w:rsid w:val="00312EA6"/>
    <w:rsid w:val="00312ECD"/>
    <w:rsid w:val="00312F33"/>
    <w:rsid w:val="00313015"/>
    <w:rsid w:val="00313324"/>
    <w:rsid w:val="00313458"/>
    <w:rsid w:val="00313564"/>
    <w:rsid w:val="00313A32"/>
    <w:rsid w:val="00313DF8"/>
    <w:rsid w:val="00313E7C"/>
    <w:rsid w:val="00313F75"/>
    <w:rsid w:val="0031407A"/>
    <w:rsid w:val="003142EF"/>
    <w:rsid w:val="00314510"/>
    <w:rsid w:val="00314A8A"/>
    <w:rsid w:val="00314E27"/>
    <w:rsid w:val="00315186"/>
    <w:rsid w:val="00315325"/>
    <w:rsid w:val="0031558D"/>
    <w:rsid w:val="0031587B"/>
    <w:rsid w:val="0031593A"/>
    <w:rsid w:val="00315B4A"/>
    <w:rsid w:val="00315C29"/>
    <w:rsid w:val="00315D51"/>
    <w:rsid w:val="003160A3"/>
    <w:rsid w:val="0031612C"/>
    <w:rsid w:val="00316181"/>
    <w:rsid w:val="00316420"/>
    <w:rsid w:val="0031688E"/>
    <w:rsid w:val="00317540"/>
    <w:rsid w:val="00317736"/>
    <w:rsid w:val="003177F6"/>
    <w:rsid w:val="00317853"/>
    <w:rsid w:val="00317B8E"/>
    <w:rsid w:val="00317D92"/>
    <w:rsid w:val="00317EA8"/>
    <w:rsid w:val="00317F34"/>
    <w:rsid w:val="0032004B"/>
    <w:rsid w:val="00320117"/>
    <w:rsid w:val="00320164"/>
    <w:rsid w:val="0032033E"/>
    <w:rsid w:val="003203E5"/>
    <w:rsid w:val="003208E8"/>
    <w:rsid w:val="003209E1"/>
    <w:rsid w:val="00320F1A"/>
    <w:rsid w:val="00320F31"/>
    <w:rsid w:val="00321049"/>
    <w:rsid w:val="0032129C"/>
    <w:rsid w:val="003216F1"/>
    <w:rsid w:val="003216FF"/>
    <w:rsid w:val="00321856"/>
    <w:rsid w:val="0032197B"/>
    <w:rsid w:val="00321A55"/>
    <w:rsid w:val="00321C17"/>
    <w:rsid w:val="00321C82"/>
    <w:rsid w:val="00322265"/>
    <w:rsid w:val="003223BE"/>
    <w:rsid w:val="00322551"/>
    <w:rsid w:val="00322643"/>
    <w:rsid w:val="003227A0"/>
    <w:rsid w:val="003227B0"/>
    <w:rsid w:val="00322883"/>
    <w:rsid w:val="00322A20"/>
    <w:rsid w:val="00322FE6"/>
    <w:rsid w:val="00323113"/>
    <w:rsid w:val="003231DE"/>
    <w:rsid w:val="003231E5"/>
    <w:rsid w:val="003236D2"/>
    <w:rsid w:val="00323CAC"/>
    <w:rsid w:val="00324070"/>
    <w:rsid w:val="003240D1"/>
    <w:rsid w:val="00324475"/>
    <w:rsid w:val="0032460F"/>
    <w:rsid w:val="0032498F"/>
    <w:rsid w:val="00324B3F"/>
    <w:rsid w:val="00324FE6"/>
    <w:rsid w:val="003250F5"/>
    <w:rsid w:val="003251A1"/>
    <w:rsid w:val="00325352"/>
    <w:rsid w:val="003254AD"/>
    <w:rsid w:val="003256C2"/>
    <w:rsid w:val="00325773"/>
    <w:rsid w:val="00325B4F"/>
    <w:rsid w:val="0032621D"/>
    <w:rsid w:val="00326A82"/>
    <w:rsid w:val="00326A85"/>
    <w:rsid w:val="00326C98"/>
    <w:rsid w:val="00326D38"/>
    <w:rsid w:val="00326DB8"/>
    <w:rsid w:val="00326DC4"/>
    <w:rsid w:val="00326EB0"/>
    <w:rsid w:val="00326F8E"/>
    <w:rsid w:val="003272C9"/>
    <w:rsid w:val="003272F8"/>
    <w:rsid w:val="00327AAA"/>
    <w:rsid w:val="00327D4A"/>
    <w:rsid w:val="00327F8C"/>
    <w:rsid w:val="0032A371"/>
    <w:rsid w:val="00330356"/>
    <w:rsid w:val="003304A7"/>
    <w:rsid w:val="0033073D"/>
    <w:rsid w:val="00330971"/>
    <w:rsid w:val="00330996"/>
    <w:rsid w:val="003309CC"/>
    <w:rsid w:val="00330BA7"/>
    <w:rsid w:val="00330D02"/>
    <w:rsid w:val="0033105E"/>
    <w:rsid w:val="003310BB"/>
    <w:rsid w:val="00331113"/>
    <w:rsid w:val="0033131F"/>
    <w:rsid w:val="0033157B"/>
    <w:rsid w:val="00331B27"/>
    <w:rsid w:val="00331CD3"/>
    <w:rsid w:val="00332171"/>
    <w:rsid w:val="003321F0"/>
    <w:rsid w:val="0033236B"/>
    <w:rsid w:val="00332546"/>
    <w:rsid w:val="003325F3"/>
    <w:rsid w:val="00332606"/>
    <w:rsid w:val="00332611"/>
    <w:rsid w:val="00332BBD"/>
    <w:rsid w:val="00332D16"/>
    <w:rsid w:val="003331D0"/>
    <w:rsid w:val="00333776"/>
    <w:rsid w:val="00333816"/>
    <w:rsid w:val="00333A32"/>
    <w:rsid w:val="00333A3B"/>
    <w:rsid w:val="00334374"/>
    <w:rsid w:val="003344EB"/>
    <w:rsid w:val="00334703"/>
    <w:rsid w:val="00334945"/>
    <w:rsid w:val="003349D1"/>
    <w:rsid w:val="00334AC5"/>
    <w:rsid w:val="00334C06"/>
    <w:rsid w:val="003357B6"/>
    <w:rsid w:val="00335836"/>
    <w:rsid w:val="0033583A"/>
    <w:rsid w:val="00335AEC"/>
    <w:rsid w:val="00335E36"/>
    <w:rsid w:val="00335E6D"/>
    <w:rsid w:val="00335EB1"/>
    <w:rsid w:val="00335F8A"/>
    <w:rsid w:val="0033646C"/>
    <w:rsid w:val="00336509"/>
    <w:rsid w:val="003365B1"/>
    <w:rsid w:val="0033666C"/>
    <w:rsid w:val="00336B90"/>
    <w:rsid w:val="0033700A"/>
    <w:rsid w:val="00337050"/>
    <w:rsid w:val="00337064"/>
    <w:rsid w:val="003375A6"/>
    <w:rsid w:val="0033763D"/>
    <w:rsid w:val="00337654"/>
    <w:rsid w:val="00337AA4"/>
    <w:rsid w:val="00337AE9"/>
    <w:rsid w:val="00337AF1"/>
    <w:rsid w:val="00337C1F"/>
    <w:rsid w:val="00337C62"/>
    <w:rsid w:val="00337F81"/>
    <w:rsid w:val="0034013A"/>
    <w:rsid w:val="003402E9"/>
    <w:rsid w:val="00340501"/>
    <w:rsid w:val="00340C85"/>
    <w:rsid w:val="00340E24"/>
    <w:rsid w:val="00340E57"/>
    <w:rsid w:val="0034157B"/>
    <w:rsid w:val="0034185E"/>
    <w:rsid w:val="00341DAE"/>
    <w:rsid w:val="00341F00"/>
    <w:rsid w:val="00342619"/>
    <w:rsid w:val="0034268D"/>
    <w:rsid w:val="0034283B"/>
    <w:rsid w:val="003428A3"/>
    <w:rsid w:val="00342DA0"/>
    <w:rsid w:val="00342DC9"/>
    <w:rsid w:val="00342E57"/>
    <w:rsid w:val="00342F60"/>
    <w:rsid w:val="00342FA6"/>
    <w:rsid w:val="003432CF"/>
    <w:rsid w:val="003433C8"/>
    <w:rsid w:val="003435D0"/>
    <w:rsid w:val="00343657"/>
    <w:rsid w:val="0034382F"/>
    <w:rsid w:val="00343840"/>
    <w:rsid w:val="003438F0"/>
    <w:rsid w:val="00343E87"/>
    <w:rsid w:val="003442EC"/>
    <w:rsid w:val="00344708"/>
    <w:rsid w:val="00344C2A"/>
    <w:rsid w:val="00344CAC"/>
    <w:rsid w:val="00344D23"/>
    <w:rsid w:val="00344E8C"/>
    <w:rsid w:val="00344EAA"/>
    <w:rsid w:val="0034519A"/>
    <w:rsid w:val="0034552A"/>
    <w:rsid w:val="00345BCC"/>
    <w:rsid w:val="00345C93"/>
    <w:rsid w:val="00345DA1"/>
    <w:rsid w:val="00345F07"/>
    <w:rsid w:val="00345F0B"/>
    <w:rsid w:val="00345F26"/>
    <w:rsid w:val="00346004"/>
    <w:rsid w:val="0034668C"/>
    <w:rsid w:val="0034680A"/>
    <w:rsid w:val="003468B9"/>
    <w:rsid w:val="00346EA5"/>
    <w:rsid w:val="00346FE3"/>
    <w:rsid w:val="00347251"/>
    <w:rsid w:val="00347477"/>
    <w:rsid w:val="00347A60"/>
    <w:rsid w:val="00347EDA"/>
    <w:rsid w:val="003501FC"/>
    <w:rsid w:val="003503B7"/>
    <w:rsid w:val="0035047C"/>
    <w:rsid w:val="00350CD0"/>
    <w:rsid w:val="0035106E"/>
    <w:rsid w:val="0035107F"/>
    <w:rsid w:val="003513E6"/>
    <w:rsid w:val="0035141E"/>
    <w:rsid w:val="0035163A"/>
    <w:rsid w:val="00351795"/>
    <w:rsid w:val="00351816"/>
    <w:rsid w:val="00351857"/>
    <w:rsid w:val="0035191A"/>
    <w:rsid w:val="00351D4B"/>
    <w:rsid w:val="00352108"/>
    <w:rsid w:val="0035229D"/>
    <w:rsid w:val="00352480"/>
    <w:rsid w:val="00352483"/>
    <w:rsid w:val="00352857"/>
    <w:rsid w:val="00352A93"/>
    <w:rsid w:val="00352AAE"/>
    <w:rsid w:val="00352EC9"/>
    <w:rsid w:val="00352F7E"/>
    <w:rsid w:val="00353580"/>
    <w:rsid w:val="00353582"/>
    <w:rsid w:val="003537BC"/>
    <w:rsid w:val="00353923"/>
    <w:rsid w:val="00353B27"/>
    <w:rsid w:val="00353F75"/>
    <w:rsid w:val="003541BE"/>
    <w:rsid w:val="00354641"/>
    <w:rsid w:val="003546E0"/>
    <w:rsid w:val="003546EC"/>
    <w:rsid w:val="00354960"/>
    <w:rsid w:val="00354979"/>
    <w:rsid w:val="00354A46"/>
    <w:rsid w:val="00354AA2"/>
    <w:rsid w:val="00354CC1"/>
    <w:rsid w:val="00354FA2"/>
    <w:rsid w:val="00354FF7"/>
    <w:rsid w:val="00355045"/>
    <w:rsid w:val="00355077"/>
    <w:rsid w:val="00355208"/>
    <w:rsid w:val="0035529C"/>
    <w:rsid w:val="003552AE"/>
    <w:rsid w:val="0035594E"/>
    <w:rsid w:val="00355B85"/>
    <w:rsid w:val="00355CED"/>
    <w:rsid w:val="00355E58"/>
    <w:rsid w:val="00356100"/>
    <w:rsid w:val="003561DE"/>
    <w:rsid w:val="00356691"/>
    <w:rsid w:val="003567AD"/>
    <w:rsid w:val="003568FF"/>
    <w:rsid w:val="00356A28"/>
    <w:rsid w:val="00356E90"/>
    <w:rsid w:val="00356F2C"/>
    <w:rsid w:val="003572F7"/>
    <w:rsid w:val="00357320"/>
    <w:rsid w:val="0035764D"/>
    <w:rsid w:val="0035777E"/>
    <w:rsid w:val="00357A06"/>
    <w:rsid w:val="00357A2A"/>
    <w:rsid w:val="00357EDC"/>
    <w:rsid w:val="00360127"/>
    <w:rsid w:val="0036015A"/>
    <w:rsid w:val="00360182"/>
    <w:rsid w:val="00360411"/>
    <w:rsid w:val="003605CB"/>
    <w:rsid w:val="0036068A"/>
    <w:rsid w:val="00360719"/>
    <w:rsid w:val="003607BD"/>
    <w:rsid w:val="00360844"/>
    <w:rsid w:val="00360B4A"/>
    <w:rsid w:val="0036106D"/>
    <w:rsid w:val="0036138D"/>
    <w:rsid w:val="003613E1"/>
    <w:rsid w:val="00361499"/>
    <w:rsid w:val="00361522"/>
    <w:rsid w:val="0036158F"/>
    <w:rsid w:val="00361717"/>
    <w:rsid w:val="00361940"/>
    <w:rsid w:val="00361ABE"/>
    <w:rsid w:val="00361DFB"/>
    <w:rsid w:val="003621A9"/>
    <w:rsid w:val="0036225E"/>
    <w:rsid w:val="003622C4"/>
    <w:rsid w:val="00362347"/>
    <w:rsid w:val="003623FA"/>
    <w:rsid w:val="0036250A"/>
    <w:rsid w:val="00362595"/>
    <w:rsid w:val="0036261F"/>
    <w:rsid w:val="003628B6"/>
    <w:rsid w:val="00362A86"/>
    <w:rsid w:val="00362E46"/>
    <w:rsid w:val="003630AB"/>
    <w:rsid w:val="00363113"/>
    <w:rsid w:val="00363152"/>
    <w:rsid w:val="00363585"/>
    <w:rsid w:val="003635FD"/>
    <w:rsid w:val="0036361C"/>
    <w:rsid w:val="00363764"/>
    <w:rsid w:val="0036394F"/>
    <w:rsid w:val="00363A81"/>
    <w:rsid w:val="00363D4E"/>
    <w:rsid w:val="00363E56"/>
    <w:rsid w:val="00363E75"/>
    <w:rsid w:val="00363FF8"/>
    <w:rsid w:val="003640D6"/>
    <w:rsid w:val="00364596"/>
    <w:rsid w:val="003645C6"/>
    <w:rsid w:val="003649BE"/>
    <w:rsid w:val="00364A57"/>
    <w:rsid w:val="00364DF9"/>
    <w:rsid w:val="00364EFF"/>
    <w:rsid w:val="00365065"/>
    <w:rsid w:val="00365562"/>
    <w:rsid w:val="003656DE"/>
    <w:rsid w:val="00365753"/>
    <w:rsid w:val="0036581B"/>
    <w:rsid w:val="00365896"/>
    <w:rsid w:val="00365C55"/>
    <w:rsid w:val="00365EC6"/>
    <w:rsid w:val="00366244"/>
    <w:rsid w:val="003662A9"/>
    <w:rsid w:val="003662DE"/>
    <w:rsid w:val="0036643B"/>
    <w:rsid w:val="00366A75"/>
    <w:rsid w:val="00366B92"/>
    <w:rsid w:val="00366BAA"/>
    <w:rsid w:val="00366E25"/>
    <w:rsid w:val="00367116"/>
    <w:rsid w:val="00367551"/>
    <w:rsid w:val="00367949"/>
    <w:rsid w:val="00367C49"/>
    <w:rsid w:val="00367CF0"/>
    <w:rsid w:val="00367D02"/>
    <w:rsid w:val="00367D85"/>
    <w:rsid w:val="00370283"/>
    <w:rsid w:val="003704F6"/>
    <w:rsid w:val="00370A15"/>
    <w:rsid w:val="00370BEE"/>
    <w:rsid w:val="00370CB9"/>
    <w:rsid w:val="00370F00"/>
    <w:rsid w:val="0037142F"/>
    <w:rsid w:val="00371598"/>
    <w:rsid w:val="00371953"/>
    <w:rsid w:val="00371A71"/>
    <w:rsid w:val="00371B05"/>
    <w:rsid w:val="00371CF7"/>
    <w:rsid w:val="00371E77"/>
    <w:rsid w:val="00371F7B"/>
    <w:rsid w:val="00371F7C"/>
    <w:rsid w:val="00372009"/>
    <w:rsid w:val="003720B2"/>
    <w:rsid w:val="003721A6"/>
    <w:rsid w:val="00372467"/>
    <w:rsid w:val="003726A6"/>
    <w:rsid w:val="003728F3"/>
    <w:rsid w:val="00372A85"/>
    <w:rsid w:val="00372D7F"/>
    <w:rsid w:val="00372E7A"/>
    <w:rsid w:val="003731F1"/>
    <w:rsid w:val="0037323C"/>
    <w:rsid w:val="003732D3"/>
    <w:rsid w:val="00373458"/>
    <w:rsid w:val="00373480"/>
    <w:rsid w:val="00373611"/>
    <w:rsid w:val="00373824"/>
    <w:rsid w:val="003738D0"/>
    <w:rsid w:val="003739CE"/>
    <w:rsid w:val="00373A28"/>
    <w:rsid w:val="00373E37"/>
    <w:rsid w:val="00373E3C"/>
    <w:rsid w:val="00373E69"/>
    <w:rsid w:val="003742C8"/>
    <w:rsid w:val="003742D7"/>
    <w:rsid w:val="003742F7"/>
    <w:rsid w:val="003743C3"/>
    <w:rsid w:val="00374989"/>
    <w:rsid w:val="00374CCA"/>
    <w:rsid w:val="003753B3"/>
    <w:rsid w:val="0037547E"/>
    <w:rsid w:val="00375499"/>
    <w:rsid w:val="00375573"/>
    <w:rsid w:val="0037560A"/>
    <w:rsid w:val="00375730"/>
    <w:rsid w:val="003757F0"/>
    <w:rsid w:val="00375960"/>
    <w:rsid w:val="00375A67"/>
    <w:rsid w:val="00375AD2"/>
    <w:rsid w:val="00375B01"/>
    <w:rsid w:val="00375BC0"/>
    <w:rsid w:val="00375C58"/>
    <w:rsid w:val="0037658C"/>
    <w:rsid w:val="00376644"/>
    <w:rsid w:val="003767FC"/>
    <w:rsid w:val="00376A0C"/>
    <w:rsid w:val="00376A26"/>
    <w:rsid w:val="00376D42"/>
    <w:rsid w:val="00376E1D"/>
    <w:rsid w:val="00377201"/>
    <w:rsid w:val="0037721D"/>
    <w:rsid w:val="00377295"/>
    <w:rsid w:val="003775B0"/>
    <w:rsid w:val="00377681"/>
    <w:rsid w:val="0037789A"/>
    <w:rsid w:val="00377D35"/>
    <w:rsid w:val="00377FA1"/>
    <w:rsid w:val="00380031"/>
    <w:rsid w:val="00380129"/>
    <w:rsid w:val="00380140"/>
    <w:rsid w:val="003803A5"/>
    <w:rsid w:val="00380744"/>
    <w:rsid w:val="00380BE1"/>
    <w:rsid w:val="00380C2B"/>
    <w:rsid w:val="00380E98"/>
    <w:rsid w:val="00380F78"/>
    <w:rsid w:val="0038102A"/>
    <w:rsid w:val="0038105A"/>
    <w:rsid w:val="00381094"/>
    <w:rsid w:val="00381247"/>
    <w:rsid w:val="00381257"/>
    <w:rsid w:val="003812B9"/>
    <w:rsid w:val="003812EE"/>
    <w:rsid w:val="003812FC"/>
    <w:rsid w:val="003813C1"/>
    <w:rsid w:val="0038154F"/>
    <w:rsid w:val="003819A3"/>
    <w:rsid w:val="003819FB"/>
    <w:rsid w:val="00381A34"/>
    <w:rsid w:val="00381A7B"/>
    <w:rsid w:val="00381C99"/>
    <w:rsid w:val="00381D36"/>
    <w:rsid w:val="00381F14"/>
    <w:rsid w:val="0038224E"/>
    <w:rsid w:val="003824DF"/>
    <w:rsid w:val="00382560"/>
    <w:rsid w:val="003825D3"/>
    <w:rsid w:val="003828C8"/>
    <w:rsid w:val="00382AEF"/>
    <w:rsid w:val="00382B96"/>
    <w:rsid w:val="00382D3C"/>
    <w:rsid w:val="00382D94"/>
    <w:rsid w:val="00382F9D"/>
    <w:rsid w:val="00383055"/>
    <w:rsid w:val="003830A0"/>
    <w:rsid w:val="0038331C"/>
    <w:rsid w:val="0038337B"/>
    <w:rsid w:val="00383500"/>
    <w:rsid w:val="0038355C"/>
    <w:rsid w:val="00383637"/>
    <w:rsid w:val="00383676"/>
    <w:rsid w:val="0038367B"/>
    <w:rsid w:val="003836AE"/>
    <w:rsid w:val="003838FD"/>
    <w:rsid w:val="00383B75"/>
    <w:rsid w:val="00383BAC"/>
    <w:rsid w:val="00383E5C"/>
    <w:rsid w:val="0038427C"/>
    <w:rsid w:val="003846EC"/>
    <w:rsid w:val="0038473A"/>
    <w:rsid w:val="00384816"/>
    <w:rsid w:val="00384AFD"/>
    <w:rsid w:val="00384B04"/>
    <w:rsid w:val="00384E2D"/>
    <w:rsid w:val="00384F22"/>
    <w:rsid w:val="003850BA"/>
    <w:rsid w:val="00385255"/>
    <w:rsid w:val="003852DA"/>
    <w:rsid w:val="003855A0"/>
    <w:rsid w:val="00385982"/>
    <w:rsid w:val="003859FB"/>
    <w:rsid w:val="00385B9C"/>
    <w:rsid w:val="00385EFF"/>
    <w:rsid w:val="00385F56"/>
    <w:rsid w:val="003861D9"/>
    <w:rsid w:val="003864D0"/>
    <w:rsid w:val="00386917"/>
    <w:rsid w:val="00386950"/>
    <w:rsid w:val="00386D02"/>
    <w:rsid w:val="00386DB8"/>
    <w:rsid w:val="00386DE9"/>
    <w:rsid w:val="00386EAE"/>
    <w:rsid w:val="003870F6"/>
    <w:rsid w:val="00387129"/>
    <w:rsid w:val="00387AE4"/>
    <w:rsid w:val="00387C34"/>
    <w:rsid w:val="00387DED"/>
    <w:rsid w:val="00390027"/>
    <w:rsid w:val="003906AE"/>
    <w:rsid w:val="003906EE"/>
    <w:rsid w:val="0039078E"/>
    <w:rsid w:val="00390BE0"/>
    <w:rsid w:val="00390C2D"/>
    <w:rsid w:val="00390F1B"/>
    <w:rsid w:val="00390FEC"/>
    <w:rsid w:val="00391088"/>
    <w:rsid w:val="003914A4"/>
    <w:rsid w:val="003917B6"/>
    <w:rsid w:val="00391E72"/>
    <w:rsid w:val="00391F2E"/>
    <w:rsid w:val="00392094"/>
    <w:rsid w:val="0039240D"/>
    <w:rsid w:val="003924B4"/>
    <w:rsid w:val="003925FD"/>
    <w:rsid w:val="00392651"/>
    <w:rsid w:val="003929DA"/>
    <w:rsid w:val="003929F2"/>
    <w:rsid w:val="00392CA9"/>
    <w:rsid w:val="00392E52"/>
    <w:rsid w:val="00392E88"/>
    <w:rsid w:val="003930AA"/>
    <w:rsid w:val="003931A0"/>
    <w:rsid w:val="00393275"/>
    <w:rsid w:val="003935D3"/>
    <w:rsid w:val="003939F6"/>
    <w:rsid w:val="00393A8A"/>
    <w:rsid w:val="00393BBF"/>
    <w:rsid w:val="00393C3C"/>
    <w:rsid w:val="00393C73"/>
    <w:rsid w:val="00393DD8"/>
    <w:rsid w:val="00393E31"/>
    <w:rsid w:val="00394051"/>
    <w:rsid w:val="00394550"/>
    <w:rsid w:val="00394679"/>
    <w:rsid w:val="0039467E"/>
    <w:rsid w:val="0039477F"/>
    <w:rsid w:val="0039478B"/>
    <w:rsid w:val="003949D3"/>
    <w:rsid w:val="00394D1A"/>
    <w:rsid w:val="00394E51"/>
    <w:rsid w:val="0039513C"/>
    <w:rsid w:val="003951B3"/>
    <w:rsid w:val="003951E7"/>
    <w:rsid w:val="0039521F"/>
    <w:rsid w:val="00395290"/>
    <w:rsid w:val="003953CB"/>
    <w:rsid w:val="00395510"/>
    <w:rsid w:val="003955E5"/>
    <w:rsid w:val="003956D4"/>
    <w:rsid w:val="00395876"/>
    <w:rsid w:val="003958F9"/>
    <w:rsid w:val="00395B99"/>
    <w:rsid w:val="00395BF4"/>
    <w:rsid w:val="00395CE4"/>
    <w:rsid w:val="00396002"/>
    <w:rsid w:val="0039604F"/>
    <w:rsid w:val="00396380"/>
    <w:rsid w:val="003963D0"/>
    <w:rsid w:val="003964F0"/>
    <w:rsid w:val="003966CF"/>
    <w:rsid w:val="00396A02"/>
    <w:rsid w:val="00396A2F"/>
    <w:rsid w:val="00397002"/>
    <w:rsid w:val="003976E8"/>
    <w:rsid w:val="00397800"/>
    <w:rsid w:val="0039791C"/>
    <w:rsid w:val="0039798E"/>
    <w:rsid w:val="00397AD7"/>
    <w:rsid w:val="00397E39"/>
    <w:rsid w:val="00397F5B"/>
    <w:rsid w:val="003A00B9"/>
    <w:rsid w:val="003A016D"/>
    <w:rsid w:val="003A0401"/>
    <w:rsid w:val="003A0603"/>
    <w:rsid w:val="003A06EC"/>
    <w:rsid w:val="003A0754"/>
    <w:rsid w:val="003A0B4D"/>
    <w:rsid w:val="003A0BB8"/>
    <w:rsid w:val="003A0C3E"/>
    <w:rsid w:val="003A0CD9"/>
    <w:rsid w:val="003A0DDF"/>
    <w:rsid w:val="003A0F71"/>
    <w:rsid w:val="003A1284"/>
    <w:rsid w:val="003A134E"/>
    <w:rsid w:val="003A13EE"/>
    <w:rsid w:val="003A14CE"/>
    <w:rsid w:val="003A169F"/>
    <w:rsid w:val="003A16B2"/>
    <w:rsid w:val="003A16F1"/>
    <w:rsid w:val="003A174F"/>
    <w:rsid w:val="003A17E2"/>
    <w:rsid w:val="003A1910"/>
    <w:rsid w:val="003A1932"/>
    <w:rsid w:val="003A1944"/>
    <w:rsid w:val="003A1DF5"/>
    <w:rsid w:val="003A24DD"/>
    <w:rsid w:val="003A27DE"/>
    <w:rsid w:val="003A281E"/>
    <w:rsid w:val="003A29A4"/>
    <w:rsid w:val="003A2E02"/>
    <w:rsid w:val="003A2E43"/>
    <w:rsid w:val="003A2E5F"/>
    <w:rsid w:val="003A2EB6"/>
    <w:rsid w:val="003A3015"/>
    <w:rsid w:val="003A32EA"/>
    <w:rsid w:val="003A3340"/>
    <w:rsid w:val="003A34D6"/>
    <w:rsid w:val="003A353D"/>
    <w:rsid w:val="003A3759"/>
    <w:rsid w:val="003A3AC8"/>
    <w:rsid w:val="003A3BFD"/>
    <w:rsid w:val="003A3D41"/>
    <w:rsid w:val="003A4099"/>
    <w:rsid w:val="003A43C6"/>
    <w:rsid w:val="003A446E"/>
    <w:rsid w:val="003A4B24"/>
    <w:rsid w:val="003A4DE6"/>
    <w:rsid w:val="003A4FCA"/>
    <w:rsid w:val="003A5402"/>
    <w:rsid w:val="003A56F8"/>
    <w:rsid w:val="003A57CB"/>
    <w:rsid w:val="003A57F0"/>
    <w:rsid w:val="003A5BAD"/>
    <w:rsid w:val="003A5E04"/>
    <w:rsid w:val="003A5F0B"/>
    <w:rsid w:val="003A5FCA"/>
    <w:rsid w:val="003A6414"/>
    <w:rsid w:val="003A64A3"/>
    <w:rsid w:val="003A6577"/>
    <w:rsid w:val="003A6603"/>
    <w:rsid w:val="003A67E0"/>
    <w:rsid w:val="003A6937"/>
    <w:rsid w:val="003A6ACF"/>
    <w:rsid w:val="003A6E1F"/>
    <w:rsid w:val="003A6FC8"/>
    <w:rsid w:val="003A7607"/>
    <w:rsid w:val="003A7702"/>
    <w:rsid w:val="003A7ABE"/>
    <w:rsid w:val="003A7BE1"/>
    <w:rsid w:val="003A7DA6"/>
    <w:rsid w:val="003A7E3A"/>
    <w:rsid w:val="003A7F9B"/>
    <w:rsid w:val="003B005E"/>
    <w:rsid w:val="003B03AF"/>
    <w:rsid w:val="003B0938"/>
    <w:rsid w:val="003B097C"/>
    <w:rsid w:val="003B0B4E"/>
    <w:rsid w:val="003B0B67"/>
    <w:rsid w:val="003B0CE0"/>
    <w:rsid w:val="003B0E40"/>
    <w:rsid w:val="003B0E42"/>
    <w:rsid w:val="003B15FD"/>
    <w:rsid w:val="003B1667"/>
    <w:rsid w:val="003B186A"/>
    <w:rsid w:val="003B18B0"/>
    <w:rsid w:val="003B1ACB"/>
    <w:rsid w:val="003B23FB"/>
    <w:rsid w:val="003B2780"/>
    <w:rsid w:val="003B27EA"/>
    <w:rsid w:val="003B293F"/>
    <w:rsid w:val="003B2DAF"/>
    <w:rsid w:val="003B2FD8"/>
    <w:rsid w:val="003B3067"/>
    <w:rsid w:val="003B3128"/>
    <w:rsid w:val="003B3479"/>
    <w:rsid w:val="003B348F"/>
    <w:rsid w:val="003B34FC"/>
    <w:rsid w:val="003B37A9"/>
    <w:rsid w:val="003B3971"/>
    <w:rsid w:val="003B3A1F"/>
    <w:rsid w:val="003B3ADC"/>
    <w:rsid w:val="003B40C8"/>
    <w:rsid w:val="003B4340"/>
    <w:rsid w:val="003B4616"/>
    <w:rsid w:val="003B484B"/>
    <w:rsid w:val="003B48DC"/>
    <w:rsid w:val="003B4BD1"/>
    <w:rsid w:val="003B4C4E"/>
    <w:rsid w:val="003B4D11"/>
    <w:rsid w:val="003B4E02"/>
    <w:rsid w:val="003B4E3D"/>
    <w:rsid w:val="003B502B"/>
    <w:rsid w:val="003B5054"/>
    <w:rsid w:val="003B5314"/>
    <w:rsid w:val="003B53AB"/>
    <w:rsid w:val="003B5BF0"/>
    <w:rsid w:val="003B6212"/>
    <w:rsid w:val="003B622B"/>
    <w:rsid w:val="003B663A"/>
    <w:rsid w:val="003B6BA0"/>
    <w:rsid w:val="003B6D8A"/>
    <w:rsid w:val="003B6FF6"/>
    <w:rsid w:val="003B700E"/>
    <w:rsid w:val="003B70B7"/>
    <w:rsid w:val="003B7110"/>
    <w:rsid w:val="003B732A"/>
    <w:rsid w:val="003B7340"/>
    <w:rsid w:val="003B73D4"/>
    <w:rsid w:val="003B74ED"/>
    <w:rsid w:val="003B7537"/>
    <w:rsid w:val="003B76F6"/>
    <w:rsid w:val="003B7947"/>
    <w:rsid w:val="003B7993"/>
    <w:rsid w:val="003B7C57"/>
    <w:rsid w:val="003B7CE5"/>
    <w:rsid w:val="003B7DC5"/>
    <w:rsid w:val="003B7DEB"/>
    <w:rsid w:val="003C00CE"/>
    <w:rsid w:val="003C00D1"/>
    <w:rsid w:val="003C0121"/>
    <w:rsid w:val="003C021E"/>
    <w:rsid w:val="003C04A3"/>
    <w:rsid w:val="003C0865"/>
    <w:rsid w:val="003C0A2E"/>
    <w:rsid w:val="003C0CF0"/>
    <w:rsid w:val="003C0D9E"/>
    <w:rsid w:val="003C0E8E"/>
    <w:rsid w:val="003C10DF"/>
    <w:rsid w:val="003C1132"/>
    <w:rsid w:val="003C1165"/>
    <w:rsid w:val="003C121D"/>
    <w:rsid w:val="003C1279"/>
    <w:rsid w:val="003C1330"/>
    <w:rsid w:val="003C1400"/>
    <w:rsid w:val="003C15A7"/>
    <w:rsid w:val="003C163F"/>
    <w:rsid w:val="003C16E8"/>
    <w:rsid w:val="003C1942"/>
    <w:rsid w:val="003C1A6D"/>
    <w:rsid w:val="003C1BAE"/>
    <w:rsid w:val="003C1F15"/>
    <w:rsid w:val="003C214C"/>
    <w:rsid w:val="003C21A3"/>
    <w:rsid w:val="003C22C6"/>
    <w:rsid w:val="003C2363"/>
    <w:rsid w:val="003C25B1"/>
    <w:rsid w:val="003C2731"/>
    <w:rsid w:val="003C2989"/>
    <w:rsid w:val="003C298B"/>
    <w:rsid w:val="003C2BDE"/>
    <w:rsid w:val="003C2E12"/>
    <w:rsid w:val="003C2F3C"/>
    <w:rsid w:val="003C2FD8"/>
    <w:rsid w:val="003C3095"/>
    <w:rsid w:val="003C310C"/>
    <w:rsid w:val="003C3204"/>
    <w:rsid w:val="003C32EB"/>
    <w:rsid w:val="003C3307"/>
    <w:rsid w:val="003C351E"/>
    <w:rsid w:val="003C3AE0"/>
    <w:rsid w:val="003C3C64"/>
    <w:rsid w:val="003C3E70"/>
    <w:rsid w:val="003C4228"/>
    <w:rsid w:val="003C4272"/>
    <w:rsid w:val="003C431A"/>
    <w:rsid w:val="003C4449"/>
    <w:rsid w:val="003C445D"/>
    <w:rsid w:val="003C45D6"/>
    <w:rsid w:val="003C4711"/>
    <w:rsid w:val="003C473F"/>
    <w:rsid w:val="003C4775"/>
    <w:rsid w:val="003C47BA"/>
    <w:rsid w:val="003C4D32"/>
    <w:rsid w:val="003C4E00"/>
    <w:rsid w:val="003C4FF8"/>
    <w:rsid w:val="003C5319"/>
    <w:rsid w:val="003C53F9"/>
    <w:rsid w:val="003C54B1"/>
    <w:rsid w:val="003C56EC"/>
    <w:rsid w:val="003C58E6"/>
    <w:rsid w:val="003C5DEF"/>
    <w:rsid w:val="003C5EFA"/>
    <w:rsid w:val="003C61C8"/>
    <w:rsid w:val="003C6257"/>
    <w:rsid w:val="003C667E"/>
    <w:rsid w:val="003C6848"/>
    <w:rsid w:val="003C6931"/>
    <w:rsid w:val="003C6CA7"/>
    <w:rsid w:val="003C7012"/>
    <w:rsid w:val="003C7095"/>
    <w:rsid w:val="003C756E"/>
    <w:rsid w:val="003C786C"/>
    <w:rsid w:val="003C7B49"/>
    <w:rsid w:val="003C7D54"/>
    <w:rsid w:val="003D0072"/>
    <w:rsid w:val="003D0321"/>
    <w:rsid w:val="003D044F"/>
    <w:rsid w:val="003D0716"/>
    <w:rsid w:val="003D08D4"/>
    <w:rsid w:val="003D0A19"/>
    <w:rsid w:val="003D0A23"/>
    <w:rsid w:val="003D0BE7"/>
    <w:rsid w:val="003D117A"/>
    <w:rsid w:val="003D11AD"/>
    <w:rsid w:val="003D1312"/>
    <w:rsid w:val="003D1369"/>
    <w:rsid w:val="003D1739"/>
    <w:rsid w:val="003D1ECE"/>
    <w:rsid w:val="003D200D"/>
    <w:rsid w:val="003D23A3"/>
    <w:rsid w:val="003D26E2"/>
    <w:rsid w:val="003D26E4"/>
    <w:rsid w:val="003D26F2"/>
    <w:rsid w:val="003D274C"/>
    <w:rsid w:val="003D27E3"/>
    <w:rsid w:val="003D2879"/>
    <w:rsid w:val="003D2890"/>
    <w:rsid w:val="003D2976"/>
    <w:rsid w:val="003D2F92"/>
    <w:rsid w:val="003D306B"/>
    <w:rsid w:val="003D315E"/>
    <w:rsid w:val="003D31DD"/>
    <w:rsid w:val="003D33A5"/>
    <w:rsid w:val="003D33D7"/>
    <w:rsid w:val="003D33E8"/>
    <w:rsid w:val="003D3519"/>
    <w:rsid w:val="003D3703"/>
    <w:rsid w:val="003D37EC"/>
    <w:rsid w:val="003D3B26"/>
    <w:rsid w:val="003D3E15"/>
    <w:rsid w:val="003D3E2E"/>
    <w:rsid w:val="003D3EA6"/>
    <w:rsid w:val="003D3EE3"/>
    <w:rsid w:val="003D44A0"/>
    <w:rsid w:val="003D465F"/>
    <w:rsid w:val="003D475A"/>
    <w:rsid w:val="003D48DA"/>
    <w:rsid w:val="003D4C27"/>
    <w:rsid w:val="003D4D8B"/>
    <w:rsid w:val="003D4DDF"/>
    <w:rsid w:val="003D524F"/>
    <w:rsid w:val="003D52C1"/>
    <w:rsid w:val="003D531A"/>
    <w:rsid w:val="003D54CE"/>
    <w:rsid w:val="003D5856"/>
    <w:rsid w:val="003D59C2"/>
    <w:rsid w:val="003D5CAA"/>
    <w:rsid w:val="003D5EE3"/>
    <w:rsid w:val="003D5F2B"/>
    <w:rsid w:val="003D61AF"/>
    <w:rsid w:val="003D673B"/>
    <w:rsid w:val="003D67BB"/>
    <w:rsid w:val="003D6A90"/>
    <w:rsid w:val="003D6B4F"/>
    <w:rsid w:val="003D707A"/>
    <w:rsid w:val="003D719F"/>
    <w:rsid w:val="003D7217"/>
    <w:rsid w:val="003D7242"/>
    <w:rsid w:val="003D7276"/>
    <w:rsid w:val="003D72A1"/>
    <w:rsid w:val="003D73C5"/>
    <w:rsid w:val="003D7442"/>
    <w:rsid w:val="003D7469"/>
    <w:rsid w:val="003D7568"/>
    <w:rsid w:val="003D7AFB"/>
    <w:rsid w:val="003D7C56"/>
    <w:rsid w:val="003E00DF"/>
    <w:rsid w:val="003E014F"/>
    <w:rsid w:val="003E028B"/>
    <w:rsid w:val="003E0639"/>
    <w:rsid w:val="003E08DF"/>
    <w:rsid w:val="003E0960"/>
    <w:rsid w:val="003E0A27"/>
    <w:rsid w:val="003E0E5D"/>
    <w:rsid w:val="003E1090"/>
    <w:rsid w:val="003E1270"/>
    <w:rsid w:val="003E14E8"/>
    <w:rsid w:val="003E1A54"/>
    <w:rsid w:val="003E1AA5"/>
    <w:rsid w:val="003E1CF6"/>
    <w:rsid w:val="003E1F73"/>
    <w:rsid w:val="003E1FC1"/>
    <w:rsid w:val="003E2264"/>
    <w:rsid w:val="003E227B"/>
    <w:rsid w:val="003E23DC"/>
    <w:rsid w:val="003E2B95"/>
    <w:rsid w:val="003E2C09"/>
    <w:rsid w:val="003E34DE"/>
    <w:rsid w:val="003E35C5"/>
    <w:rsid w:val="003E361E"/>
    <w:rsid w:val="003E36CA"/>
    <w:rsid w:val="003E384E"/>
    <w:rsid w:val="003E397F"/>
    <w:rsid w:val="003E39C6"/>
    <w:rsid w:val="003E3B1E"/>
    <w:rsid w:val="003E3B9D"/>
    <w:rsid w:val="003E4328"/>
    <w:rsid w:val="003E4344"/>
    <w:rsid w:val="003E4520"/>
    <w:rsid w:val="003E45D8"/>
    <w:rsid w:val="003E4693"/>
    <w:rsid w:val="003E4B8E"/>
    <w:rsid w:val="003E4FCE"/>
    <w:rsid w:val="003E5069"/>
    <w:rsid w:val="003E52ED"/>
    <w:rsid w:val="003E564C"/>
    <w:rsid w:val="003E56E0"/>
    <w:rsid w:val="003E5751"/>
    <w:rsid w:val="003E57DD"/>
    <w:rsid w:val="003E5A1A"/>
    <w:rsid w:val="003E5B51"/>
    <w:rsid w:val="003E5D07"/>
    <w:rsid w:val="003E5DCF"/>
    <w:rsid w:val="003E60F9"/>
    <w:rsid w:val="003E63B1"/>
    <w:rsid w:val="003E64EB"/>
    <w:rsid w:val="003E6C83"/>
    <w:rsid w:val="003E6D2E"/>
    <w:rsid w:val="003E6DA4"/>
    <w:rsid w:val="003E6FA0"/>
    <w:rsid w:val="003E70A3"/>
    <w:rsid w:val="003E7109"/>
    <w:rsid w:val="003E7372"/>
    <w:rsid w:val="003E73FD"/>
    <w:rsid w:val="003E7669"/>
    <w:rsid w:val="003E771F"/>
    <w:rsid w:val="003E78B3"/>
    <w:rsid w:val="003E7B4A"/>
    <w:rsid w:val="003E7C0E"/>
    <w:rsid w:val="003E7C69"/>
    <w:rsid w:val="003E7D9D"/>
    <w:rsid w:val="003E7EDB"/>
    <w:rsid w:val="003E7F5A"/>
    <w:rsid w:val="003F02F1"/>
    <w:rsid w:val="003F0BC8"/>
    <w:rsid w:val="003F0D9B"/>
    <w:rsid w:val="003F11E4"/>
    <w:rsid w:val="003F1679"/>
    <w:rsid w:val="003F16DE"/>
    <w:rsid w:val="003F19F1"/>
    <w:rsid w:val="003F1A4B"/>
    <w:rsid w:val="003F1BCE"/>
    <w:rsid w:val="003F1E3C"/>
    <w:rsid w:val="003F1EFA"/>
    <w:rsid w:val="003F220A"/>
    <w:rsid w:val="003F23C1"/>
    <w:rsid w:val="003F2A47"/>
    <w:rsid w:val="003F2B0D"/>
    <w:rsid w:val="003F2C65"/>
    <w:rsid w:val="003F2E6A"/>
    <w:rsid w:val="003F2FB3"/>
    <w:rsid w:val="003F3150"/>
    <w:rsid w:val="003F316B"/>
    <w:rsid w:val="003F3242"/>
    <w:rsid w:val="003F3337"/>
    <w:rsid w:val="003F35CD"/>
    <w:rsid w:val="003F35D0"/>
    <w:rsid w:val="003F36EA"/>
    <w:rsid w:val="003F38A8"/>
    <w:rsid w:val="003F3F92"/>
    <w:rsid w:val="003F426B"/>
    <w:rsid w:val="003F43F9"/>
    <w:rsid w:val="003F4402"/>
    <w:rsid w:val="003F4496"/>
    <w:rsid w:val="003F46D0"/>
    <w:rsid w:val="003F4992"/>
    <w:rsid w:val="003F4A37"/>
    <w:rsid w:val="003F4B61"/>
    <w:rsid w:val="003F4BCA"/>
    <w:rsid w:val="003F5011"/>
    <w:rsid w:val="003F5073"/>
    <w:rsid w:val="003F514F"/>
    <w:rsid w:val="003F5382"/>
    <w:rsid w:val="003F5623"/>
    <w:rsid w:val="003F56D8"/>
    <w:rsid w:val="003F5956"/>
    <w:rsid w:val="003F5AE9"/>
    <w:rsid w:val="003F5B76"/>
    <w:rsid w:val="003F5CFC"/>
    <w:rsid w:val="003F5EA6"/>
    <w:rsid w:val="003F620D"/>
    <w:rsid w:val="003F62CA"/>
    <w:rsid w:val="003F62D4"/>
    <w:rsid w:val="003F660E"/>
    <w:rsid w:val="003F6897"/>
    <w:rsid w:val="003F69B2"/>
    <w:rsid w:val="003F6BAA"/>
    <w:rsid w:val="003F6F73"/>
    <w:rsid w:val="003F7110"/>
    <w:rsid w:val="003F7359"/>
    <w:rsid w:val="003F7554"/>
    <w:rsid w:val="003F77A8"/>
    <w:rsid w:val="003F7CD3"/>
    <w:rsid w:val="0040030D"/>
    <w:rsid w:val="0040069C"/>
    <w:rsid w:val="00400995"/>
    <w:rsid w:val="00400AAB"/>
    <w:rsid w:val="00400B94"/>
    <w:rsid w:val="00400E1B"/>
    <w:rsid w:val="00400FE3"/>
    <w:rsid w:val="00401107"/>
    <w:rsid w:val="0040112B"/>
    <w:rsid w:val="00401151"/>
    <w:rsid w:val="00401235"/>
    <w:rsid w:val="00401503"/>
    <w:rsid w:val="00401585"/>
    <w:rsid w:val="00401648"/>
    <w:rsid w:val="004016F0"/>
    <w:rsid w:val="0040170A"/>
    <w:rsid w:val="00401BEC"/>
    <w:rsid w:val="004022B0"/>
    <w:rsid w:val="00402452"/>
    <w:rsid w:val="00402468"/>
    <w:rsid w:val="004025AB"/>
    <w:rsid w:val="004025E6"/>
    <w:rsid w:val="004028B0"/>
    <w:rsid w:val="00402935"/>
    <w:rsid w:val="00402ABF"/>
    <w:rsid w:val="00402B37"/>
    <w:rsid w:val="004030BC"/>
    <w:rsid w:val="0040324B"/>
    <w:rsid w:val="00403489"/>
    <w:rsid w:val="004035F5"/>
    <w:rsid w:val="004038B3"/>
    <w:rsid w:val="004038EB"/>
    <w:rsid w:val="00403906"/>
    <w:rsid w:val="00403A5C"/>
    <w:rsid w:val="00403D59"/>
    <w:rsid w:val="00403DB2"/>
    <w:rsid w:val="0040422E"/>
    <w:rsid w:val="00404353"/>
    <w:rsid w:val="0040454F"/>
    <w:rsid w:val="00404720"/>
    <w:rsid w:val="00404735"/>
    <w:rsid w:val="00404879"/>
    <w:rsid w:val="004048C5"/>
    <w:rsid w:val="00404BD2"/>
    <w:rsid w:val="00404C2E"/>
    <w:rsid w:val="00404C7E"/>
    <w:rsid w:val="00404CC7"/>
    <w:rsid w:val="00404CD1"/>
    <w:rsid w:val="00404E4F"/>
    <w:rsid w:val="00404E5E"/>
    <w:rsid w:val="004051D0"/>
    <w:rsid w:val="00405545"/>
    <w:rsid w:val="00405A17"/>
    <w:rsid w:val="00405CD1"/>
    <w:rsid w:val="00405D95"/>
    <w:rsid w:val="00406148"/>
    <w:rsid w:val="0040622C"/>
    <w:rsid w:val="0040622E"/>
    <w:rsid w:val="004062B5"/>
    <w:rsid w:val="0040636D"/>
    <w:rsid w:val="004064E3"/>
    <w:rsid w:val="0040682E"/>
    <w:rsid w:val="004069FD"/>
    <w:rsid w:val="00406A13"/>
    <w:rsid w:val="00406B25"/>
    <w:rsid w:val="00406D2C"/>
    <w:rsid w:val="00406DC8"/>
    <w:rsid w:val="00406DDB"/>
    <w:rsid w:val="004070AD"/>
    <w:rsid w:val="00407142"/>
    <w:rsid w:val="004076CD"/>
    <w:rsid w:val="00407F60"/>
    <w:rsid w:val="004100FF"/>
    <w:rsid w:val="004101AD"/>
    <w:rsid w:val="004102A6"/>
    <w:rsid w:val="00410430"/>
    <w:rsid w:val="00410549"/>
    <w:rsid w:val="00410F9A"/>
    <w:rsid w:val="00411106"/>
    <w:rsid w:val="00411112"/>
    <w:rsid w:val="00411455"/>
    <w:rsid w:val="004116C3"/>
    <w:rsid w:val="00411773"/>
    <w:rsid w:val="00411949"/>
    <w:rsid w:val="00411B23"/>
    <w:rsid w:val="00411EEB"/>
    <w:rsid w:val="00411F11"/>
    <w:rsid w:val="00411FBD"/>
    <w:rsid w:val="00412894"/>
    <w:rsid w:val="004128C3"/>
    <w:rsid w:val="00412C7D"/>
    <w:rsid w:val="00412D96"/>
    <w:rsid w:val="00413144"/>
    <w:rsid w:val="00413443"/>
    <w:rsid w:val="00413557"/>
    <w:rsid w:val="0041395A"/>
    <w:rsid w:val="004139F0"/>
    <w:rsid w:val="00413DC5"/>
    <w:rsid w:val="004140B5"/>
    <w:rsid w:val="00414157"/>
    <w:rsid w:val="00414245"/>
    <w:rsid w:val="004142F5"/>
    <w:rsid w:val="00414368"/>
    <w:rsid w:val="00414374"/>
    <w:rsid w:val="0041439A"/>
    <w:rsid w:val="004143E7"/>
    <w:rsid w:val="00414424"/>
    <w:rsid w:val="0041456F"/>
    <w:rsid w:val="004146E7"/>
    <w:rsid w:val="0041474E"/>
    <w:rsid w:val="004148D6"/>
    <w:rsid w:val="004148F5"/>
    <w:rsid w:val="00414A1D"/>
    <w:rsid w:val="00414A94"/>
    <w:rsid w:val="00414B12"/>
    <w:rsid w:val="00414BA8"/>
    <w:rsid w:val="00414D58"/>
    <w:rsid w:val="00414D5A"/>
    <w:rsid w:val="00415083"/>
    <w:rsid w:val="00415787"/>
    <w:rsid w:val="00415963"/>
    <w:rsid w:val="00415E68"/>
    <w:rsid w:val="00415F99"/>
    <w:rsid w:val="00416262"/>
    <w:rsid w:val="004162B0"/>
    <w:rsid w:val="004163D7"/>
    <w:rsid w:val="00416B03"/>
    <w:rsid w:val="00416BCA"/>
    <w:rsid w:val="00416D2C"/>
    <w:rsid w:val="00416FDA"/>
    <w:rsid w:val="0041706E"/>
    <w:rsid w:val="004170DF"/>
    <w:rsid w:val="00417107"/>
    <w:rsid w:val="004171EA"/>
    <w:rsid w:val="004173FC"/>
    <w:rsid w:val="004174EA"/>
    <w:rsid w:val="004175E4"/>
    <w:rsid w:val="0041761D"/>
    <w:rsid w:val="00417829"/>
    <w:rsid w:val="004178FC"/>
    <w:rsid w:val="0041790F"/>
    <w:rsid w:val="00417B17"/>
    <w:rsid w:val="00417C99"/>
    <w:rsid w:val="00417CB2"/>
    <w:rsid w:val="00420096"/>
    <w:rsid w:val="00420311"/>
    <w:rsid w:val="00420355"/>
    <w:rsid w:val="004204E0"/>
    <w:rsid w:val="00420567"/>
    <w:rsid w:val="00420661"/>
    <w:rsid w:val="004206A9"/>
    <w:rsid w:val="00420791"/>
    <w:rsid w:val="00420796"/>
    <w:rsid w:val="004207F8"/>
    <w:rsid w:val="00420C82"/>
    <w:rsid w:val="00420F3F"/>
    <w:rsid w:val="004212D8"/>
    <w:rsid w:val="0042135F"/>
    <w:rsid w:val="00421421"/>
    <w:rsid w:val="00421461"/>
    <w:rsid w:val="00421902"/>
    <w:rsid w:val="00421A23"/>
    <w:rsid w:val="00421AEF"/>
    <w:rsid w:val="004221E0"/>
    <w:rsid w:val="00422581"/>
    <w:rsid w:val="004228D0"/>
    <w:rsid w:val="00422AF5"/>
    <w:rsid w:val="00422EFA"/>
    <w:rsid w:val="004231A8"/>
    <w:rsid w:val="0042339A"/>
    <w:rsid w:val="004234C6"/>
    <w:rsid w:val="00423890"/>
    <w:rsid w:val="00423BCE"/>
    <w:rsid w:val="00423D83"/>
    <w:rsid w:val="00423EBA"/>
    <w:rsid w:val="004240C5"/>
    <w:rsid w:val="004240DD"/>
    <w:rsid w:val="004241AB"/>
    <w:rsid w:val="004244E3"/>
    <w:rsid w:val="00424661"/>
    <w:rsid w:val="00424840"/>
    <w:rsid w:val="004248F9"/>
    <w:rsid w:val="00424A98"/>
    <w:rsid w:val="00424C38"/>
    <w:rsid w:val="00424D19"/>
    <w:rsid w:val="00424E5F"/>
    <w:rsid w:val="00424EE1"/>
    <w:rsid w:val="0042508D"/>
    <w:rsid w:val="0042508F"/>
    <w:rsid w:val="00425129"/>
    <w:rsid w:val="0042520E"/>
    <w:rsid w:val="004252BB"/>
    <w:rsid w:val="00425374"/>
    <w:rsid w:val="004256F1"/>
    <w:rsid w:val="00425928"/>
    <w:rsid w:val="00425C41"/>
    <w:rsid w:val="00425E27"/>
    <w:rsid w:val="00425E5C"/>
    <w:rsid w:val="004260A8"/>
    <w:rsid w:val="004260C0"/>
    <w:rsid w:val="004262CE"/>
    <w:rsid w:val="00426446"/>
    <w:rsid w:val="004267D5"/>
    <w:rsid w:val="004268E5"/>
    <w:rsid w:val="00426B01"/>
    <w:rsid w:val="0042711C"/>
    <w:rsid w:val="004272F7"/>
    <w:rsid w:val="00427394"/>
    <w:rsid w:val="004279F7"/>
    <w:rsid w:val="00427AB8"/>
    <w:rsid w:val="00427C4F"/>
    <w:rsid w:val="00427EDD"/>
    <w:rsid w:val="004300D3"/>
    <w:rsid w:val="00430219"/>
    <w:rsid w:val="00430320"/>
    <w:rsid w:val="00430523"/>
    <w:rsid w:val="00430B47"/>
    <w:rsid w:val="00430B82"/>
    <w:rsid w:val="00430E38"/>
    <w:rsid w:val="0043108E"/>
    <w:rsid w:val="0043124E"/>
    <w:rsid w:val="00431389"/>
    <w:rsid w:val="00431450"/>
    <w:rsid w:val="00431841"/>
    <w:rsid w:val="00431AB4"/>
    <w:rsid w:val="00431BBB"/>
    <w:rsid w:val="00431BD6"/>
    <w:rsid w:val="00431C48"/>
    <w:rsid w:val="00431C8A"/>
    <w:rsid w:val="00431DF8"/>
    <w:rsid w:val="0043237E"/>
    <w:rsid w:val="00432507"/>
    <w:rsid w:val="00432524"/>
    <w:rsid w:val="00432762"/>
    <w:rsid w:val="00432920"/>
    <w:rsid w:val="00432BBD"/>
    <w:rsid w:val="00432C73"/>
    <w:rsid w:val="00432D84"/>
    <w:rsid w:val="00432DF6"/>
    <w:rsid w:val="00432EBF"/>
    <w:rsid w:val="00432F53"/>
    <w:rsid w:val="00433077"/>
    <w:rsid w:val="00433092"/>
    <w:rsid w:val="00433152"/>
    <w:rsid w:val="0043338B"/>
    <w:rsid w:val="0043344E"/>
    <w:rsid w:val="00433653"/>
    <w:rsid w:val="00433A76"/>
    <w:rsid w:val="00433D52"/>
    <w:rsid w:val="00434308"/>
    <w:rsid w:val="004347A5"/>
    <w:rsid w:val="00434A65"/>
    <w:rsid w:val="00434AF9"/>
    <w:rsid w:val="00434DED"/>
    <w:rsid w:val="00434EC7"/>
    <w:rsid w:val="00435068"/>
    <w:rsid w:val="00435646"/>
    <w:rsid w:val="004357C8"/>
    <w:rsid w:val="00435C8B"/>
    <w:rsid w:val="00435E0B"/>
    <w:rsid w:val="00436033"/>
    <w:rsid w:val="00436567"/>
    <w:rsid w:val="00436674"/>
    <w:rsid w:val="00436D28"/>
    <w:rsid w:val="00436DCE"/>
    <w:rsid w:val="004370D7"/>
    <w:rsid w:val="004373E1"/>
    <w:rsid w:val="00437463"/>
    <w:rsid w:val="004378D4"/>
    <w:rsid w:val="00437A8E"/>
    <w:rsid w:val="00437ACC"/>
    <w:rsid w:val="00437E71"/>
    <w:rsid w:val="00437E97"/>
    <w:rsid w:val="00440460"/>
    <w:rsid w:val="00440583"/>
    <w:rsid w:val="00440657"/>
    <w:rsid w:val="0044066D"/>
    <w:rsid w:val="0044080A"/>
    <w:rsid w:val="00440C21"/>
    <w:rsid w:val="0044127E"/>
    <w:rsid w:val="0044132D"/>
    <w:rsid w:val="00441557"/>
    <w:rsid w:val="004415C6"/>
    <w:rsid w:val="00441973"/>
    <w:rsid w:val="00441B76"/>
    <w:rsid w:val="00442268"/>
    <w:rsid w:val="00442481"/>
    <w:rsid w:val="00442581"/>
    <w:rsid w:val="004425D1"/>
    <w:rsid w:val="004428C8"/>
    <w:rsid w:val="00442A80"/>
    <w:rsid w:val="00442B35"/>
    <w:rsid w:val="00442CC6"/>
    <w:rsid w:val="00442FE4"/>
    <w:rsid w:val="004430FE"/>
    <w:rsid w:val="004431BC"/>
    <w:rsid w:val="004431FA"/>
    <w:rsid w:val="00443248"/>
    <w:rsid w:val="004432A9"/>
    <w:rsid w:val="004434E7"/>
    <w:rsid w:val="00443766"/>
    <w:rsid w:val="0044391D"/>
    <w:rsid w:val="00443938"/>
    <w:rsid w:val="0044393C"/>
    <w:rsid w:val="00443AA0"/>
    <w:rsid w:val="00443B46"/>
    <w:rsid w:val="00443B4A"/>
    <w:rsid w:val="00443BBE"/>
    <w:rsid w:val="00443C0C"/>
    <w:rsid w:val="004440BD"/>
    <w:rsid w:val="00444128"/>
    <w:rsid w:val="004441CE"/>
    <w:rsid w:val="004443F3"/>
    <w:rsid w:val="0044455B"/>
    <w:rsid w:val="004448B6"/>
    <w:rsid w:val="00444B57"/>
    <w:rsid w:val="00444D87"/>
    <w:rsid w:val="004451FB"/>
    <w:rsid w:val="0044529B"/>
    <w:rsid w:val="004453F4"/>
    <w:rsid w:val="004458AE"/>
    <w:rsid w:val="004458FC"/>
    <w:rsid w:val="0044593A"/>
    <w:rsid w:val="00445949"/>
    <w:rsid w:val="00445B4B"/>
    <w:rsid w:val="00445C72"/>
    <w:rsid w:val="00445FBF"/>
    <w:rsid w:val="004460F9"/>
    <w:rsid w:val="0044618E"/>
    <w:rsid w:val="004462DF"/>
    <w:rsid w:val="00446424"/>
    <w:rsid w:val="0044675E"/>
    <w:rsid w:val="00446777"/>
    <w:rsid w:val="004467A9"/>
    <w:rsid w:val="004468BF"/>
    <w:rsid w:val="00446A5A"/>
    <w:rsid w:val="00446BB0"/>
    <w:rsid w:val="00446CBE"/>
    <w:rsid w:val="00446CD4"/>
    <w:rsid w:val="00446E6D"/>
    <w:rsid w:val="004472E5"/>
    <w:rsid w:val="004473F3"/>
    <w:rsid w:val="004475D5"/>
    <w:rsid w:val="004475D7"/>
    <w:rsid w:val="0045029D"/>
    <w:rsid w:val="00450368"/>
    <w:rsid w:val="00450410"/>
    <w:rsid w:val="00450483"/>
    <w:rsid w:val="00450534"/>
    <w:rsid w:val="00450938"/>
    <w:rsid w:val="00450A64"/>
    <w:rsid w:val="00450A74"/>
    <w:rsid w:val="00450BB4"/>
    <w:rsid w:val="00450C5B"/>
    <w:rsid w:val="00450DEA"/>
    <w:rsid w:val="00450F31"/>
    <w:rsid w:val="00451166"/>
    <w:rsid w:val="00451180"/>
    <w:rsid w:val="004511F3"/>
    <w:rsid w:val="00451255"/>
    <w:rsid w:val="0045128E"/>
    <w:rsid w:val="00451379"/>
    <w:rsid w:val="004513BC"/>
    <w:rsid w:val="004514CB"/>
    <w:rsid w:val="0045160A"/>
    <w:rsid w:val="00451888"/>
    <w:rsid w:val="00451B59"/>
    <w:rsid w:val="00451BF0"/>
    <w:rsid w:val="00451EF3"/>
    <w:rsid w:val="004524D4"/>
    <w:rsid w:val="00452865"/>
    <w:rsid w:val="00452966"/>
    <w:rsid w:val="00452C9E"/>
    <w:rsid w:val="00452F3C"/>
    <w:rsid w:val="00452F44"/>
    <w:rsid w:val="0045304D"/>
    <w:rsid w:val="004530D5"/>
    <w:rsid w:val="00453280"/>
    <w:rsid w:val="004532F5"/>
    <w:rsid w:val="0045398B"/>
    <w:rsid w:val="00453C2C"/>
    <w:rsid w:val="00453DEB"/>
    <w:rsid w:val="00453FB1"/>
    <w:rsid w:val="004540A4"/>
    <w:rsid w:val="0045431A"/>
    <w:rsid w:val="004544A2"/>
    <w:rsid w:val="00454767"/>
    <w:rsid w:val="004547B9"/>
    <w:rsid w:val="00454837"/>
    <w:rsid w:val="004549A8"/>
    <w:rsid w:val="00454D7A"/>
    <w:rsid w:val="00454EAB"/>
    <w:rsid w:val="00455052"/>
    <w:rsid w:val="00455070"/>
    <w:rsid w:val="004553BE"/>
    <w:rsid w:val="00455614"/>
    <w:rsid w:val="00455E14"/>
    <w:rsid w:val="00455F34"/>
    <w:rsid w:val="004560DB"/>
    <w:rsid w:val="004563D4"/>
    <w:rsid w:val="004566DF"/>
    <w:rsid w:val="0045679B"/>
    <w:rsid w:val="00456879"/>
    <w:rsid w:val="00456881"/>
    <w:rsid w:val="00456DE8"/>
    <w:rsid w:val="00456F04"/>
    <w:rsid w:val="004570DE"/>
    <w:rsid w:val="004573E7"/>
    <w:rsid w:val="004575AC"/>
    <w:rsid w:val="00457684"/>
    <w:rsid w:val="00457745"/>
    <w:rsid w:val="004577B8"/>
    <w:rsid w:val="00457863"/>
    <w:rsid w:val="004578DE"/>
    <w:rsid w:val="00457D1A"/>
    <w:rsid w:val="00457E36"/>
    <w:rsid w:val="004601B7"/>
    <w:rsid w:val="00460509"/>
    <w:rsid w:val="0046054D"/>
    <w:rsid w:val="0046059A"/>
    <w:rsid w:val="004608E2"/>
    <w:rsid w:val="004609A4"/>
    <w:rsid w:val="00460B3E"/>
    <w:rsid w:val="00460C03"/>
    <w:rsid w:val="00460D1E"/>
    <w:rsid w:val="00460E53"/>
    <w:rsid w:val="00460F13"/>
    <w:rsid w:val="00461088"/>
    <w:rsid w:val="004611F8"/>
    <w:rsid w:val="004616BD"/>
    <w:rsid w:val="004618A1"/>
    <w:rsid w:val="00461945"/>
    <w:rsid w:val="00461A35"/>
    <w:rsid w:val="00461A8A"/>
    <w:rsid w:val="00461B04"/>
    <w:rsid w:val="00461D31"/>
    <w:rsid w:val="00461FFF"/>
    <w:rsid w:val="0046258B"/>
    <w:rsid w:val="0046279D"/>
    <w:rsid w:val="0046283B"/>
    <w:rsid w:val="004629A3"/>
    <w:rsid w:val="004629E7"/>
    <w:rsid w:val="00462AC9"/>
    <w:rsid w:val="00462B54"/>
    <w:rsid w:val="00462E47"/>
    <w:rsid w:val="00462EAA"/>
    <w:rsid w:val="004630D4"/>
    <w:rsid w:val="004635FD"/>
    <w:rsid w:val="00463C61"/>
    <w:rsid w:val="00463E1D"/>
    <w:rsid w:val="004640B6"/>
    <w:rsid w:val="004640C2"/>
    <w:rsid w:val="004641E2"/>
    <w:rsid w:val="00464235"/>
    <w:rsid w:val="00464436"/>
    <w:rsid w:val="004646CB"/>
    <w:rsid w:val="00464937"/>
    <w:rsid w:val="00464947"/>
    <w:rsid w:val="00464C58"/>
    <w:rsid w:val="00464CEF"/>
    <w:rsid w:val="00464CF9"/>
    <w:rsid w:val="00464F41"/>
    <w:rsid w:val="0046520A"/>
    <w:rsid w:val="00465393"/>
    <w:rsid w:val="0046549A"/>
    <w:rsid w:val="00465827"/>
    <w:rsid w:val="004659D9"/>
    <w:rsid w:val="00465E36"/>
    <w:rsid w:val="00465F30"/>
    <w:rsid w:val="004660A2"/>
    <w:rsid w:val="004660C8"/>
    <w:rsid w:val="00466399"/>
    <w:rsid w:val="004672B1"/>
    <w:rsid w:val="00467488"/>
    <w:rsid w:val="004675A1"/>
    <w:rsid w:val="004678F9"/>
    <w:rsid w:val="00467A68"/>
    <w:rsid w:val="00467AD1"/>
    <w:rsid w:val="00467B1B"/>
    <w:rsid w:val="00467BD9"/>
    <w:rsid w:val="00467C73"/>
    <w:rsid w:val="00467CD6"/>
    <w:rsid w:val="00467DC6"/>
    <w:rsid w:val="00470261"/>
    <w:rsid w:val="0047051F"/>
    <w:rsid w:val="00470654"/>
    <w:rsid w:val="00470720"/>
    <w:rsid w:val="004708F9"/>
    <w:rsid w:val="00470997"/>
    <w:rsid w:val="004709B4"/>
    <w:rsid w:val="00470B24"/>
    <w:rsid w:val="00470B9C"/>
    <w:rsid w:val="00470D44"/>
    <w:rsid w:val="00470E5B"/>
    <w:rsid w:val="004717A0"/>
    <w:rsid w:val="0047187D"/>
    <w:rsid w:val="004718E8"/>
    <w:rsid w:val="00471F03"/>
    <w:rsid w:val="00471FA3"/>
    <w:rsid w:val="004720CA"/>
    <w:rsid w:val="004721F2"/>
    <w:rsid w:val="004722EE"/>
    <w:rsid w:val="00472361"/>
    <w:rsid w:val="0047237D"/>
    <w:rsid w:val="0047245E"/>
    <w:rsid w:val="004724CE"/>
    <w:rsid w:val="00472861"/>
    <w:rsid w:val="004728CA"/>
    <w:rsid w:val="0047294B"/>
    <w:rsid w:val="00472AB1"/>
    <w:rsid w:val="00472FDB"/>
    <w:rsid w:val="00473586"/>
    <w:rsid w:val="0047381B"/>
    <w:rsid w:val="00473A03"/>
    <w:rsid w:val="00473A3F"/>
    <w:rsid w:val="00473F3D"/>
    <w:rsid w:val="004746B4"/>
    <w:rsid w:val="004747FB"/>
    <w:rsid w:val="0047492F"/>
    <w:rsid w:val="0047497B"/>
    <w:rsid w:val="004749E0"/>
    <w:rsid w:val="00474F31"/>
    <w:rsid w:val="00474F70"/>
    <w:rsid w:val="004753EC"/>
    <w:rsid w:val="0047548E"/>
    <w:rsid w:val="004754A4"/>
    <w:rsid w:val="0047581E"/>
    <w:rsid w:val="00475C24"/>
    <w:rsid w:val="00475E72"/>
    <w:rsid w:val="004760A7"/>
    <w:rsid w:val="0047611E"/>
    <w:rsid w:val="00476439"/>
    <w:rsid w:val="004764D0"/>
    <w:rsid w:val="00476796"/>
    <w:rsid w:val="00476A14"/>
    <w:rsid w:val="00476D5D"/>
    <w:rsid w:val="00476FD3"/>
    <w:rsid w:val="004770CE"/>
    <w:rsid w:val="0047711C"/>
    <w:rsid w:val="004773F6"/>
    <w:rsid w:val="0047751C"/>
    <w:rsid w:val="004775DA"/>
    <w:rsid w:val="00477726"/>
    <w:rsid w:val="00477A19"/>
    <w:rsid w:val="00477AB7"/>
    <w:rsid w:val="00477BC4"/>
    <w:rsid w:val="00477D05"/>
    <w:rsid w:val="00480008"/>
    <w:rsid w:val="0048000D"/>
    <w:rsid w:val="004800EE"/>
    <w:rsid w:val="00480394"/>
    <w:rsid w:val="004806CB"/>
    <w:rsid w:val="0048084D"/>
    <w:rsid w:val="00480914"/>
    <w:rsid w:val="004809E8"/>
    <w:rsid w:val="00480B9F"/>
    <w:rsid w:val="00480CB6"/>
    <w:rsid w:val="00480F44"/>
    <w:rsid w:val="00481019"/>
    <w:rsid w:val="004810B5"/>
    <w:rsid w:val="004814B4"/>
    <w:rsid w:val="004814FB"/>
    <w:rsid w:val="00481529"/>
    <w:rsid w:val="0048169B"/>
    <w:rsid w:val="00481B3F"/>
    <w:rsid w:val="00481CC3"/>
    <w:rsid w:val="00481F4E"/>
    <w:rsid w:val="00481FE3"/>
    <w:rsid w:val="004829CB"/>
    <w:rsid w:val="00482A50"/>
    <w:rsid w:val="00482B3B"/>
    <w:rsid w:val="00482B88"/>
    <w:rsid w:val="00482C57"/>
    <w:rsid w:val="00482F0A"/>
    <w:rsid w:val="0048310B"/>
    <w:rsid w:val="0048335F"/>
    <w:rsid w:val="00483478"/>
    <w:rsid w:val="004835DB"/>
    <w:rsid w:val="004835EF"/>
    <w:rsid w:val="0048365F"/>
    <w:rsid w:val="00483686"/>
    <w:rsid w:val="004836AF"/>
    <w:rsid w:val="0048375C"/>
    <w:rsid w:val="00483BF6"/>
    <w:rsid w:val="00483F70"/>
    <w:rsid w:val="00484072"/>
    <w:rsid w:val="004841C8"/>
    <w:rsid w:val="004844D4"/>
    <w:rsid w:val="00484C40"/>
    <w:rsid w:val="00484D73"/>
    <w:rsid w:val="00484E6B"/>
    <w:rsid w:val="00484E72"/>
    <w:rsid w:val="00485145"/>
    <w:rsid w:val="0048537F"/>
    <w:rsid w:val="004853B5"/>
    <w:rsid w:val="00485517"/>
    <w:rsid w:val="0048578D"/>
    <w:rsid w:val="0048591F"/>
    <w:rsid w:val="00485B46"/>
    <w:rsid w:val="00485C74"/>
    <w:rsid w:val="00485DE6"/>
    <w:rsid w:val="00485F65"/>
    <w:rsid w:val="0048616A"/>
    <w:rsid w:val="0048623D"/>
    <w:rsid w:val="00486257"/>
    <w:rsid w:val="00486480"/>
    <w:rsid w:val="00486602"/>
    <w:rsid w:val="004867AD"/>
    <w:rsid w:val="00486AA4"/>
    <w:rsid w:val="00486BE8"/>
    <w:rsid w:val="00486CF4"/>
    <w:rsid w:val="00486E86"/>
    <w:rsid w:val="00487226"/>
    <w:rsid w:val="00487400"/>
    <w:rsid w:val="0048749C"/>
    <w:rsid w:val="00487652"/>
    <w:rsid w:val="004876F6"/>
    <w:rsid w:val="00487E54"/>
    <w:rsid w:val="00487FEB"/>
    <w:rsid w:val="004902A4"/>
    <w:rsid w:val="00490387"/>
    <w:rsid w:val="00490D0D"/>
    <w:rsid w:val="00490D16"/>
    <w:rsid w:val="00490D27"/>
    <w:rsid w:val="00490DB0"/>
    <w:rsid w:val="00490DC1"/>
    <w:rsid w:val="00490FFF"/>
    <w:rsid w:val="0049106F"/>
    <w:rsid w:val="004914FF"/>
    <w:rsid w:val="00491563"/>
    <w:rsid w:val="004919F1"/>
    <w:rsid w:val="00491EA7"/>
    <w:rsid w:val="00492084"/>
    <w:rsid w:val="004920C9"/>
    <w:rsid w:val="004922BA"/>
    <w:rsid w:val="00492330"/>
    <w:rsid w:val="004923F9"/>
    <w:rsid w:val="00492471"/>
    <w:rsid w:val="0049249C"/>
    <w:rsid w:val="004924DF"/>
    <w:rsid w:val="004924E3"/>
    <w:rsid w:val="0049292F"/>
    <w:rsid w:val="004929A3"/>
    <w:rsid w:val="004929AB"/>
    <w:rsid w:val="00492AE2"/>
    <w:rsid w:val="00492B62"/>
    <w:rsid w:val="00492CC5"/>
    <w:rsid w:val="00493150"/>
    <w:rsid w:val="00493153"/>
    <w:rsid w:val="00493398"/>
    <w:rsid w:val="004933BD"/>
    <w:rsid w:val="00493515"/>
    <w:rsid w:val="00493C9C"/>
    <w:rsid w:val="00493E90"/>
    <w:rsid w:val="00494124"/>
    <w:rsid w:val="0049432E"/>
    <w:rsid w:val="0049436E"/>
    <w:rsid w:val="00494886"/>
    <w:rsid w:val="004948C0"/>
    <w:rsid w:val="0049497A"/>
    <w:rsid w:val="00494A66"/>
    <w:rsid w:val="00494A72"/>
    <w:rsid w:val="00494C64"/>
    <w:rsid w:val="00494ED0"/>
    <w:rsid w:val="00494F02"/>
    <w:rsid w:val="00494FBE"/>
    <w:rsid w:val="0049509A"/>
    <w:rsid w:val="004951D0"/>
    <w:rsid w:val="0049537A"/>
    <w:rsid w:val="004957D1"/>
    <w:rsid w:val="004958E8"/>
    <w:rsid w:val="00495FA2"/>
    <w:rsid w:val="00496163"/>
    <w:rsid w:val="0049617F"/>
    <w:rsid w:val="00496200"/>
    <w:rsid w:val="004962EE"/>
    <w:rsid w:val="0049665D"/>
    <w:rsid w:val="0049687B"/>
    <w:rsid w:val="00496930"/>
    <w:rsid w:val="00496A21"/>
    <w:rsid w:val="00496A4A"/>
    <w:rsid w:val="00496B49"/>
    <w:rsid w:val="00496EDE"/>
    <w:rsid w:val="0049710F"/>
    <w:rsid w:val="0049734F"/>
    <w:rsid w:val="00497354"/>
    <w:rsid w:val="0049746C"/>
    <w:rsid w:val="004974DC"/>
    <w:rsid w:val="004978DA"/>
    <w:rsid w:val="004979DA"/>
    <w:rsid w:val="00497BE2"/>
    <w:rsid w:val="00497D27"/>
    <w:rsid w:val="004A003F"/>
    <w:rsid w:val="004A0240"/>
    <w:rsid w:val="004A0258"/>
    <w:rsid w:val="004A076D"/>
    <w:rsid w:val="004A083A"/>
    <w:rsid w:val="004A094C"/>
    <w:rsid w:val="004A0A65"/>
    <w:rsid w:val="004A0CD8"/>
    <w:rsid w:val="004A13E8"/>
    <w:rsid w:val="004A1465"/>
    <w:rsid w:val="004A157F"/>
    <w:rsid w:val="004A160C"/>
    <w:rsid w:val="004A17EB"/>
    <w:rsid w:val="004A1982"/>
    <w:rsid w:val="004A1C8F"/>
    <w:rsid w:val="004A1F8B"/>
    <w:rsid w:val="004A255E"/>
    <w:rsid w:val="004A27A3"/>
    <w:rsid w:val="004A296E"/>
    <w:rsid w:val="004A2BA0"/>
    <w:rsid w:val="004A2D38"/>
    <w:rsid w:val="004A2ED7"/>
    <w:rsid w:val="004A2FA3"/>
    <w:rsid w:val="004A31BC"/>
    <w:rsid w:val="004A34CB"/>
    <w:rsid w:val="004A351C"/>
    <w:rsid w:val="004A36C4"/>
    <w:rsid w:val="004A3795"/>
    <w:rsid w:val="004A3820"/>
    <w:rsid w:val="004A3A33"/>
    <w:rsid w:val="004A3BD7"/>
    <w:rsid w:val="004A3E85"/>
    <w:rsid w:val="004A3F93"/>
    <w:rsid w:val="004A42F7"/>
    <w:rsid w:val="004A44C2"/>
    <w:rsid w:val="004A4964"/>
    <w:rsid w:val="004A4971"/>
    <w:rsid w:val="004A5141"/>
    <w:rsid w:val="004A553C"/>
    <w:rsid w:val="004A5563"/>
    <w:rsid w:val="004A56A6"/>
    <w:rsid w:val="004A5A8D"/>
    <w:rsid w:val="004A5BA4"/>
    <w:rsid w:val="004A5BFF"/>
    <w:rsid w:val="004A5D23"/>
    <w:rsid w:val="004A5D45"/>
    <w:rsid w:val="004A60A3"/>
    <w:rsid w:val="004A60DF"/>
    <w:rsid w:val="004A62CA"/>
    <w:rsid w:val="004A6407"/>
    <w:rsid w:val="004A6490"/>
    <w:rsid w:val="004A65B9"/>
    <w:rsid w:val="004A6C81"/>
    <w:rsid w:val="004A6ECC"/>
    <w:rsid w:val="004A6EEB"/>
    <w:rsid w:val="004A6EF0"/>
    <w:rsid w:val="004A7433"/>
    <w:rsid w:val="004A7629"/>
    <w:rsid w:val="004A7802"/>
    <w:rsid w:val="004A7B9F"/>
    <w:rsid w:val="004B0414"/>
    <w:rsid w:val="004B0822"/>
    <w:rsid w:val="004B08D1"/>
    <w:rsid w:val="004B0F22"/>
    <w:rsid w:val="004B0FF1"/>
    <w:rsid w:val="004B104D"/>
    <w:rsid w:val="004B13EF"/>
    <w:rsid w:val="004B14B0"/>
    <w:rsid w:val="004B15F3"/>
    <w:rsid w:val="004B19DC"/>
    <w:rsid w:val="004B1A5E"/>
    <w:rsid w:val="004B1CF3"/>
    <w:rsid w:val="004B1F3C"/>
    <w:rsid w:val="004B210A"/>
    <w:rsid w:val="004B23B2"/>
    <w:rsid w:val="004B2A6E"/>
    <w:rsid w:val="004B2B3B"/>
    <w:rsid w:val="004B2BE2"/>
    <w:rsid w:val="004B2D14"/>
    <w:rsid w:val="004B31D7"/>
    <w:rsid w:val="004B35C7"/>
    <w:rsid w:val="004B3745"/>
    <w:rsid w:val="004B39BE"/>
    <w:rsid w:val="004B3A75"/>
    <w:rsid w:val="004B3C85"/>
    <w:rsid w:val="004B3D59"/>
    <w:rsid w:val="004B3F89"/>
    <w:rsid w:val="004B3FBD"/>
    <w:rsid w:val="004B3FE7"/>
    <w:rsid w:val="004B4255"/>
    <w:rsid w:val="004B436E"/>
    <w:rsid w:val="004B4384"/>
    <w:rsid w:val="004B4697"/>
    <w:rsid w:val="004B47A2"/>
    <w:rsid w:val="004B48E1"/>
    <w:rsid w:val="004B4C40"/>
    <w:rsid w:val="004B4ED1"/>
    <w:rsid w:val="004B52AB"/>
    <w:rsid w:val="004B52AF"/>
    <w:rsid w:val="004B5375"/>
    <w:rsid w:val="004B53C0"/>
    <w:rsid w:val="004B5417"/>
    <w:rsid w:val="004B55FE"/>
    <w:rsid w:val="004B5825"/>
    <w:rsid w:val="004B59E8"/>
    <w:rsid w:val="004B5A9D"/>
    <w:rsid w:val="004B5CEC"/>
    <w:rsid w:val="004B5E2D"/>
    <w:rsid w:val="004B609E"/>
    <w:rsid w:val="004B62BD"/>
    <w:rsid w:val="004B62E1"/>
    <w:rsid w:val="004B6513"/>
    <w:rsid w:val="004B654C"/>
    <w:rsid w:val="004B65FB"/>
    <w:rsid w:val="004B675F"/>
    <w:rsid w:val="004B67CE"/>
    <w:rsid w:val="004B6D73"/>
    <w:rsid w:val="004B7329"/>
    <w:rsid w:val="004B73A3"/>
    <w:rsid w:val="004B7489"/>
    <w:rsid w:val="004B749D"/>
    <w:rsid w:val="004B752B"/>
    <w:rsid w:val="004B75C1"/>
    <w:rsid w:val="004B76BF"/>
    <w:rsid w:val="004B775B"/>
    <w:rsid w:val="004B7B1E"/>
    <w:rsid w:val="004B7BB6"/>
    <w:rsid w:val="004B7D76"/>
    <w:rsid w:val="004B7DC6"/>
    <w:rsid w:val="004B7E88"/>
    <w:rsid w:val="004C01C4"/>
    <w:rsid w:val="004C0384"/>
    <w:rsid w:val="004C05C2"/>
    <w:rsid w:val="004C068E"/>
    <w:rsid w:val="004C0948"/>
    <w:rsid w:val="004C0D6D"/>
    <w:rsid w:val="004C132C"/>
    <w:rsid w:val="004C14B4"/>
    <w:rsid w:val="004C1916"/>
    <w:rsid w:val="004C1C6C"/>
    <w:rsid w:val="004C1F0C"/>
    <w:rsid w:val="004C1F86"/>
    <w:rsid w:val="004C2169"/>
    <w:rsid w:val="004C2178"/>
    <w:rsid w:val="004C219B"/>
    <w:rsid w:val="004C22CE"/>
    <w:rsid w:val="004C25A6"/>
    <w:rsid w:val="004C26DA"/>
    <w:rsid w:val="004C2A02"/>
    <w:rsid w:val="004C2A2F"/>
    <w:rsid w:val="004C2D17"/>
    <w:rsid w:val="004C2E68"/>
    <w:rsid w:val="004C2F9A"/>
    <w:rsid w:val="004C3163"/>
    <w:rsid w:val="004C33BB"/>
    <w:rsid w:val="004C379F"/>
    <w:rsid w:val="004C38C0"/>
    <w:rsid w:val="004C3963"/>
    <w:rsid w:val="004C3E01"/>
    <w:rsid w:val="004C4199"/>
    <w:rsid w:val="004C4312"/>
    <w:rsid w:val="004C446E"/>
    <w:rsid w:val="004C4534"/>
    <w:rsid w:val="004C4704"/>
    <w:rsid w:val="004C4910"/>
    <w:rsid w:val="004C4941"/>
    <w:rsid w:val="004C4983"/>
    <w:rsid w:val="004C4A59"/>
    <w:rsid w:val="004C4CC4"/>
    <w:rsid w:val="004C4CEA"/>
    <w:rsid w:val="004C4FD4"/>
    <w:rsid w:val="004C507D"/>
    <w:rsid w:val="004C522A"/>
    <w:rsid w:val="004C529F"/>
    <w:rsid w:val="004C5BC1"/>
    <w:rsid w:val="004C5CD3"/>
    <w:rsid w:val="004C60B7"/>
    <w:rsid w:val="004C6232"/>
    <w:rsid w:val="004C62A1"/>
    <w:rsid w:val="004C650A"/>
    <w:rsid w:val="004C6676"/>
    <w:rsid w:val="004C6735"/>
    <w:rsid w:val="004C67F2"/>
    <w:rsid w:val="004C6E88"/>
    <w:rsid w:val="004C709F"/>
    <w:rsid w:val="004C711D"/>
    <w:rsid w:val="004C71BC"/>
    <w:rsid w:val="004C7301"/>
    <w:rsid w:val="004C7549"/>
    <w:rsid w:val="004C7648"/>
    <w:rsid w:val="004C7907"/>
    <w:rsid w:val="004C7908"/>
    <w:rsid w:val="004C796F"/>
    <w:rsid w:val="004C79F9"/>
    <w:rsid w:val="004C7BE2"/>
    <w:rsid w:val="004C7DFC"/>
    <w:rsid w:val="004D016B"/>
    <w:rsid w:val="004D017D"/>
    <w:rsid w:val="004D01DC"/>
    <w:rsid w:val="004D0261"/>
    <w:rsid w:val="004D02C2"/>
    <w:rsid w:val="004D0561"/>
    <w:rsid w:val="004D0774"/>
    <w:rsid w:val="004D0779"/>
    <w:rsid w:val="004D0848"/>
    <w:rsid w:val="004D093A"/>
    <w:rsid w:val="004D0D0C"/>
    <w:rsid w:val="004D0D74"/>
    <w:rsid w:val="004D0DD0"/>
    <w:rsid w:val="004D1256"/>
    <w:rsid w:val="004D15A0"/>
    <w:rsid w:val="004D18A9"/>
    <w:rsid w:val="004D1A2B"/>
    <w:rsid w:val="004D1B09"/>
    <w:rsid w:val="004D1C5E"/>
    <w:rsid w:val="004D1D32"/>
    <w:rsid w:val="004D1E5E"/>
    <w:rsid w:val="004D1E9D"/>
    <w:rsid w:val="004D2295"/>
    <w:rsid w:val="004D28BD"/>
    <w:rsid w:val="004D2A10"/>
    <w:rsid w:val="004D2AA6"/>
    <w:rsid w:val="004D2C75"/>
    <w:rsid w:val="004D329C"/>
    <w:rsid w:val="004D3301"/>
    <w:rsid w:val="004D340D"/>
    <w:rsid w:val="004D37A9"/>
    <w:rsid w:val="004D3906"/>
    <w:rsid w:val="004D3954"/>
    <w:rsid w:val="004D3983"/>
    <w:rsid w:val="004D3A86"/>
    <w:rsid w:val="004D3D09"/>
    <w:rsid w:val="004D3FA3"/>
    <w:rsid w:val="004D42B7"/>
    <w:rsid w:val="004D44AD"/>
    <w:rsid w:val="004D4C8B"/>
    <w:rsid w:val="004D4D73"/>
    <w:rsid w:val="004D50E2"/>
    <w:rsid w:val="004D5199"/>
    <w:rsid w:val="004D5281"/>
    <w:rsid w:val="004D556D"/>
    <w:rsid w:val="004D57DC"/>
    <w:rsid w:val="004D584F"/>
    <w:rsid w:val="004D5990"/>
    <w:rsid w:val="004D59AE"/>
    <w:rsid w:val="004D5CFE"/>
    <w:rsid w:val="004D5E79"/>
    <w:rsid w:val="004D60CA"/>
    <w:rsid w:val="004D621F"/>
    <w:rsid w:val="004D64A3"/>
    <w:rsid w:val="004D6CC6"/>
    <w:rsid w:val="004D6E73"/>
    <w:rsid w:val="004D7274"/>
    <w:rsid w:val="004D74D5"/>
    <w:rsid w:val="004D76AE"/>
    <w:rsid w:val="004D7708"/>
    <w:rsid w:val="004D77EA"/>
    <w:rsid w:val="004D78A7"/>
    <w:rsid w:val="004D796C"/>
    <w:rsid w:val="004D7F25"/>
    <w:rsid w:val="004E041C"/>
    <w:rsid w:val="004E04FC"/>
    <w:rsid w:val="004E0576"/>
    <w:rsid w:val="004E057D"/>
    <w:rsid w:val="004E079F"/>
    <w:rsid w:val="004E0833"/>
    <w:rsid w:val="004E0894"/>
    <w:rsid w:val="004E0D09"/>
    <w:rsid w:val="004E0D67"/>
    <w:rsid w:val="004E1181"/>
    <w:rsid w:val="004E11F6"/>
    <w:rsid w:val="004E1359"/>
    <w:rsid w:val="004E1B70"/>
    <w:rsid w:val="004E1CB4"/>
    <w:rsid w:val="004E1D61"/>
    <w:rsid w:val="004E229B"/>
    <w:rsid w:val="004E22E0"/>
    <w:rsid w:val="004E2435"/>
    <w:rsid w:val="004E24C6"/>
    <w:rsid w:val="004E27BD"/>
    <w:rsid w:val="004E28C6"/>
    <w:rsid w:val="004E2954"/>
    <w:rsid w:val="004E2AB2"/>
    <w:rsid w:val="004E2C97"/>
    <w:rsid w:val="004E2E03"/>
    <w:rsid w:val="004E37B8"/>
    <w:rsid w:val="004E3959"/>
    <w:rsid w:val="004E3B83"/>
    <w:rsid w:val="004E408C"/>
    <w:rsid w:val="004E4262"/>
    <w:rsid w:val="004E4305"/>
    <w:rsid w:val="004E4473"/>
    <w:rsid w:val="004E45BF"/>
    <w:rsid w:val="004E45D3"/>
    <w:rsid w:val="004E4711"/>
    <w:rsid w:val="004E4B07"/>
    <w:rsid w:val="004E4D40"/>
    <w:rsid w:val="004E4D55"/>
    <w:rsid w:val="004E4DFA"/>
    <w:rsid w:val="004E52A2"/>
    <w:rsid w:val="004E52AC"/>
    <w:rsid w:val="004E542D"/>
    <w:rsid w:val="004E554D"/>
    <w:rsid w:val="004E5592"/>
    <w:rsid w:val="004E5A38"/>
    <w:rsid w:val="004E5A89"/>
    <w:rsid w:val="004E5B18"/>
    <w:rsid w:val="004E5CFE"/>
    <w:rsid w:val="004E5CFF"/>
    <w:rsid w:val="004E5EE1"/>
    <w:rsid w:val="004E6175"/>
    <w:rsid w:val="004E6418"/>
    <w:rsid w:val="004E677F"/>
    <w:rsid w:val="004E6912"/>
    <w:rsid w:val="004E6AEE"/>
    <w:rsid w:val="004E6C8A"/>
    <w:rsid w:val="004E6FA8"/>
    <w:rsid w:val="004E7322"/>
    <w:rsid w:val="004E7760"/>
    <w:rsid w:val="004E79B9"/>
    <w:rsid w:val="004E7BAE"/>
    <w:rsid w:val="004F0139"/>
    <w:rsid w:val="004F0411"/>
    <w:rsid w:val="004F050D"/>
    <w:rsid w:val="004F0997"/>
    <w:rsid w:val="004F0AAC"/>
    <w:rsid w:val="004F0D2D"/>
    <w:rsid w:val="004F0E38"/>
    <w:rsid w:val="004F0F32"/>
    <w:rsid w:val="004F103C"/>
    <w:rsid w:val="004F1098"/>
    <w:rsid w:val="004F138F"/>
    <w:rsid w:val="004F139A"/>
    <w:rsid w:val="004F1471"/>
    <w:rsid w:val="004F1572"/>
    <w:rsid w:val="004F15CE"/>
    <w:rsid w:val="004F1814"/>
    <w:rsid w:val="004F195C"/>
    <w:rsid w:val="004F1A54"/>
    <w:rsid w:val="004F1B05"/>
    <w:rsid w:val="004F1DC6"/>
    <w:rsid w:val="004F1E9F"/>
    <w:rsid w:val="004F1EB5"/>
    <w:rsid w:val="004F1F92"/>
    <w:rsid w:val="004F2288"/>
    <w:rsid w:val="004F2332"/>
    <w:rsid w:val="004F267B"/>
    <w:rsid w:val="004F26CF"/>
    <w:rsid w:val="004F28F4"/>
    <w:rsid w:val="004F2BA9"/>
    <w:rsid w:val="004F2E40"/>
    <w:rsid w:val="004F2EA8"/>
    <w:rsid w:val="004F2FEE"/>
    <w:rsid w:val="004F316F"/>
    <w:rsid w:val="004F362E"/>
    <w:rsid w:val="004F3689"/>
    <w:rsid w:val="004F372E"/>
    <w:rsid w:val="004F3B65"/>
    <w:rsid w:val="004F3CD6"/>
    <w:rsid w:val="004F417B"/>
    <w:rsid w:val="004F4843"/>
    <w:rsid w:val="004F49C6"/>
    <w:rsid w:val="004F49CA"/>
    <w:rsid w:val="004F4F4D"/>
    <w:rsid w:val="004F4F69"/>
    <w:rsid w:val="004F5137"/>
    <w:rsid w:val="004F5169"/>
    <w:rsid w:val="004F5244"/>
    <w:rsid w:val="004F5560"/>
    <w:rsid w:val="004F571B"/>
    <w:rsid w:val="004F580E"/>
    <w:rsid w:val="004F58CB"/>
    <w:rsid w:val="004F58F0"/>
    <w:rsid w:val="004F59C4"/>
    <w:rsid w:val="004F5BF0"/>
    <w:rsid w:val="004F5C47"/>
    <w:rsid w:val="004F5D2B"/>
    <w:rsid w:val="004F5E4E"/>
    <w:rsid w:val="004F5E50"/>
    <w:rsid w:val="004F5FA2"/>
    <w:rsid w:val="004F6025"/>
    <w:rsid w:val="004F60F0"/>
    <w:rsid w:val="004F6798"/>
    <w:rsid w:val="004F67CB"/>
    <w:rsid w:val="004F68CD"/>
    <w:rsid w:val="004F6A88"/>
    <w:rsid w:val="004F6A8E"/>
    <w:rsid w:val="004F6D61"/>
    <w:rsid w:val="004F6EA9"/>
    <w:rsid w:val="004F6FF0"/>
    <w:rsid w:val="004F73B1"/>
    <w:rsid w:val="004F7493"/>
    <w:rsid w:val="004F75E5"/>
    <w:rsid w:val="004F7626"/>
    <w:rsid w:val="004F769F"/>
    <w:rsid w:val="004F7BAE"/>
    <w:rsid w:val="004F7CDD"/>
    <w:rsid w:val="004F7E2F"/>
    <w:rsid w:val="00500256"/>
    <w:rsid w:val="005002C1"/>
    <w:rsid w:val="005003EE"/>
    <w:rsid w:val="005005B2"/>
    <w:rsid w:val="00500681"/>
    <w:rsid w:val="0050072A"/>
    <w:rsid w:val="0050077D"/>
    <w:rsid w:val="005008E1"/>
    <w:rsid w:val="00500B8C"/>
    <w:rsid w:val="00500EE4"/>
    <w:rsid w:val="005011A1"/>
    <w:rsid w:val="005012A6"/>
    <w:rsid w:val="005013B2"/>
    <w:rsid w:val="00501F0D"/>
    <w:rsid w:val="0050203C"/>
    <w:rsid w:val="0050206F"/>
    <w:rsid w:val="00502281"/>
    <w:rsid w:val="005022D4"/>
    <w:rsid w:val="005023F2"/>
    <w:rsid w:val="005028A9"/>
    <w:rsid w:val="00502A01"/>
    <w:rsid w:val="00502DF7"/>
    <w:rsid w:val="00502EA0"/>
    <w:rsid w:val="00502EBF"/>
    <w:rsid w:val="00502ED4"/>
    <w:rsid w:val="0050300E"/>
    <w:rsid w:val="0050319A"/>
    <w:rsid w:val="005032CB"/>
    <w:rsid w:val="005032E7"/>
    <w:rsid w:val="00503B4A"/>
    <w:rsid w:val="00503DED"/>
    <w:rsid w:val="0050444A"/>
    <w:rsid w:val="005044C9"/>
    <w:rsid w:val="00504519"/>
    <w:rsid w:val="0050474B"/>
    <w:rsid w:val="005047AC"/>
    <w:rsid w:val="00504859"/>
    <w:rsid w:val="00504DD1"/>
    <w:rsid w:val="00504E74"/>
    <w:rsid w:val="005050DB"/>
    <w:rsid w:val="00505117"/>
    <w:rsid w:val="0050566B"/>
    <w:rsid w:val="0050572C"/>
    <w:rsid w:val="00505A16"/>
    <w:rsid w:val="00505ABA"/>
    <w:rsid w:val="00505B36"/>
    <w:rsid w:val="00505BC8"/>
    <w:rsid w:val="00505CB8"/>
    <w:rsid w:val="00505E53"/>
    <w:rsid w:val="00505E94"/>
    <w:rsid w:val="005060D0"/>
    <w:rsid w:val="005061C0"/>
    <w:rsid w:val="005061E3"/>
    <w:rsid w:val="0050630D"/>
    <w:rsid w:val="0050633C"/>
    <w:rsid w:val="00506388"/>
    <w:rsid w:val="005064AB"/>
    <w:rsid w:val="0050670B"/>
    <w:rsid w:val="00506C23"/>
    <w:rsid w:val="00506D1C"/>
    <w:rsid w:val="00506D8C"/>
    <w:rsid w:val="00506FB6"/>
    <w:rsid w:val="00507450"/>
    <w:rsid w:val="00507640"/>
    <w:rsid w:val="0050782D"/>
    <w:rsid w:val="00507D90"/>
    <w:rsid w:val="00507E87"/>
    <w:rsid w:val="00507FD6"/>
    <w:rsid w:val="00510197"/>
    <w:rsid w:val="00510224"/>
    <w:rsid w:val="0051037B"/>
    <w:rsid w:val="0051040E"/>
    <w:rsid w:val="00510480"/>
    <w:rsid w:val="00510AE9"/>
    <w:rsid w:val="00510CC9"/>
    <w:rsid w:val="00510D17"/>
    <w:rsid w:val="00510DB8"/>
    <w:rsid w:val="00510ECA"/>
    <w:rsid w:val="00511267"/>
    <w:rsid w:val="0051140B"/>
    <w:rsid w:val="00511453"/>
    <w:rsid w:val="005116AC"/>
    <w:rsid w:val="0051190E"/>
    <w:rsid w:val="005119F7"/>
    <w:rsid w:val="00511A2B"/>
    <w:rsid w:val="00511CA9"/>
    <w:rsid w:val="00511D47"/>
    <w:rsid w:val="00511FCF"/>
    <w:rsid w:val="00511FFD"/>
    <w:rsid w:val="0051224F"/>
    <w:rsid w:val="00512851"/>
    <w:rsid w:val="00512AD3"/>
    <w:rsid w:val="00512E0B"/>
    <w:rsid w:val="00512F09"/>
    <w:rsid w:val="005132CD"/>
    <w:rsid w:val="005133AE"/>
    <w:rsid w:val="00513464"/>
    <w:rsid w:val="00513581"/>
    <w:rsid w:val="00513910"/>
    <w:rsid w:val="00513AE7"/>
    <w:rsid w:val="00513C91"/>
    <w:rsid w:val="00513CCB"/>
    <w:rsid w:val="00513D66"/>
    <w:rsid w:val="0051411A"/>
    <w:rsid w:val="005141AF"/>
    <w:rsid w:val="005141E8"/>
    <w:rsid w:val="005142DE"/>
    <w:rsid w:val="00514396"/>
    <w:rsid w:val="0051449D"/>
    <w:rsid w:val="005145AF"/>
    <w:rsid w:val="005145D6"/>
    <w:rsid w:val="0051497D"/>
    <w:rsid w:val="005149DD"/>
    <w:rsid w:val="005149FE"/>
    <w:rsid w:val="00514C84"/>
    <w:rsid w:val="00514F45"/>
    <w:rsid w:val="00515064"/>
    <w:rsid w:val="005151EE"/>
    <w:rsid w:val="005153B4"/>
    <w:rsid w:val="005153CB"/>
    <w:rsid w:val="00515AA7"/>
    <w:rsid w:val="00515CAB"/>
    <w:rsid w:val="00515DD2"/>
    <w:rsid w:val="0051614C"/>
    <w:rsid w:val="0051628C"/>
    <w:rsid w:val="005162E0"/>
    <w:rsid w:val="005163F8"/>
    <w:rsid w:val="005164F4"/>
    <w:rsid w:val="00516733"/>
    <w:rsid w:val="0051690D"/>
    <w:rsid w:val="00517014"/>
    <w:rsid w:val="00517077"/>
    <w:rsid w:val="0051721A"/>
    <w:rsid w:val="0051722C"/>
    <w:rsid w:val="00517937"/>
    <w:rsid w:val="00517A2A"/>
    <w:rsid w:val="00517F8E"/>
    <w:rsid w:val="00517FF9"/>
    <w:rsid w:val="005200A4"/>
    <w:rsid w:val="00520171"/>
    <w:rsid w:val="0052020A"/>
    <w:rsid w:val="00520384"/>
    <w:rsid w:val="0052039D"/>
    <w:rsid w:val="0052044B"/>
    <w:rsid w:val="005205F7"/>
    <w:rsid w:val="0052076D"/>
    <w:rsid w:val="00520869"/>
    <w:rsid w:val="00520DD5"/>
    <w:rsid w:val="00521105"/>
    <w:rsid w:val="005212BC"/>
    <w:rsid w:val="00521520"/>
    <w:rsid w:val="00521577"/>
    <w:rsid w:val="00521706"/>
    <w:rsid w:val="00521817"/>
    <w:rsid w:val="00521B0F"/>
    <w:rsid w:val="00521BD1"/>
    <w:rsid w:val="00521C29"/>
    <w:rsid w:val="00521E00"/>
    <w:rsid w:val="005220FF"/>
    <w:rsid w:val="0052210A"/>
    <w:rsid w:val="00522140"/>
    <w:rsid w:val="00522445"/>
    <w:rsid w:val="005227D7"/>
    <w:rsid w:val="0052291A"/>
    <w:rsid w:val="00522954"/>
    <w:rsid w:val="005229EA"/>
    <w:rsid w:val="00522B33"/>
    <w:rsid w:val="00522B91"/>
    <w:rsid w:val="00522FE6"/>
    <w:rsid w:val="00523130"/>
    <w:rsid w:val="005231B6"/>
    <w:rsid w:val="00523282"/>
    <w:rsid w:val="0052336B"/>
    <w:rsid w:val="00523511"/>
    <w:rsid w:val="00523581"/>
    <w:rsid w:val="005236C2"/>
    <w:rsid w:val="005236F3"/>
    <w:rsid w:val="00523806"/>
    <w:rsid w:val="00523A53"/>
    <w:rsid w:val="00523B3A"/>
    <w:rsid w:val="00523B69"/>
    <w:rsid w:val="00523CD7"/>
    <w:rsid w:val="00523D2A"/>
    <w:rsid w:val="00523E2C"/>
    <w:rsid w:val="00523FA3"/>
    <w:rsid w:val="005241EF"/>
    <w:rsid w:val="005242E2"/>
    <w:rsid w:val="00524407"/>
    <w:rsid w:val="005244CA"/>
    <w:rsid w:val="0052451B"/>
    <w:rsid w:val="00524577"/>
    <w:rsid w:val="005247FE"/>
    <w:rsid w:val="005249FD"/>
    <w:rsid w:val="00524E6E"/>
    <w:rsid w:val="00524ECC"/>
    <w:rsid w:val="00524FEE"/>
    <w:rsid w:val="0052514E"/>
    <w:rsid w:val="005252BE"/>
    <w:rsid w:val="00525460"/>
    <w:rsid w:val="00525744"/>
    <w:rsid w:val="00525A07"/>
    <w:rsid w:val="00525C70"/>
    <w:rsid w:val="0052600F"/>
    <w:rsid w:val="00526080"/>
    <w:rsid w:val="005261CF"/>
    <w:rsid w:val="0052672B"/>
    <w:rsid w:val="00526DD0"/>
    <w:rsid w:val="00526E54"/>
    <w:rsid w:val="00527066"/>
    <w:rsid w:val="0052722F"/>
    <w:rsid w:val="0052768C"/>
    <w:rsid w:val="00527A63"/>
    <w:rsid w:val="00527C9F"/>
    <w:rsid w:val="00527DF4"/>
    <w:rsid w:val="00527E65"/>
    <w:rsid w:val="00527ED7"/>
    <w:rsid w:val="00530097"/>
    <w:rsid w:val="00530110"/>
    <w:rsid w:val="005304F0"/>
    <w:rsid w:val="0053074C"/>
    <w:rsid w:val="005307D3"/>
    <w:rsid w:val="00530AC3"/>
    <w:rsid w:val="00530C5B"/>
    <w:rsid w:val="00531018"/>
    <w:rsid w:val="005315AC"/>
    <w:rsid w:val="00531681"/>
    <w:rsid w:val="0053190F"/>
    <w:rsid w:val="005319C3"/>
    <w:rsid w:val="00531C1B"/>
    <w:rsid w:val="00531DCA"/>
    <w:rsid w:val="00531E12"/>
    <w:rsid w:val="00531F85"/>
    <w:rsid w:val="00532295"/>
    <w:rsid w:val="0053252A"/>
    <w:rsid w:val="0053266B"/>
    <w:rsid w:val="00532EF9"/>
    <w:rsid w:val="0053307E"/>
    <w:rsid w:val="00533566"/>
    <w:rsid w:val="0053396D"/>
    <w:rsid w:val="005339F4"/>
    <w:rsid w:val="00533AB9"/>
    <w:rsid w:val="00533B7B"/>
    <w:rsid w:val="00533C6E"/>
    <w:rsid w:val="00533CFE"/>
    <w:rsid w:val="00533D6F"/>
    <w:rsid w:val="00533E6F"/>
    <w:rsid w:val="00534384"/>
    <w:rsid w:val="005344D6"/>
    <w:rsid w:val="00534641"/>
    <w:rsid w:val="005349A8"/>
    <w:rsid w:val="00534A4C"/>
    <w:rsid w:val="00534B00"/>
    <w:rsid w:val="00534B91"/>
    <w:rsid w:val="00534BD0"/>
    <w:rsid w:val="00534E94"/>
    <w:rsid w:val="00535060"/>
    <w:rsid w:val="0053510D"/>
    <w:rsid w:val="00535426"/>
    <w:rsid w:val="005355DB"/>
    <w:rsid w:val="0053584C"/>
    <w:rsid w:val="0053587B"/>
    <w:rsid w:val="00535AC3"/>
    <w:rsid w:val="005360E8"/>
    <w:rsid w:val="00536185"/>
    <w:rsid w:val="0053628F"/>
    <w:rsid w:val="005362EB"/>
    <w:rsid w:val="005364BD"/>
    <w:rsid w:val="00536765"/>
    <w:rsid w:val="0053685B"/>
    <w:rsid w:val="005368F0"/>
    <w:rsid w:val="00536E10"/>
    <w:rsid w:val="005371B2"/>
    <w:rsid w:val="0053724F"/>
    <w:rsid w:val="005374FF"/>
    <w:rsid w:val="0053751E"/>
    <w:rsid w:val="00537559"/>
    <w:rsid w:val="005375D5"/>
    <w:rsid w:val="005377C9"/>
    <w:rsid w:val="005379F2"/>
    <w:rsid w:val="00537A72"/>
    <w:rsid w:val="00537BD8"/>
    <w:rsid w:val="00537CEA"/>
    <w:rsid w:val="00537DF4"/>
    <w:rsid w:val="00537EA4"/>
    <w:rsid w:val="00537F6B"/>
    <w:rsid w:val="0054000E"/>
    <w:rsid w:val="005400EB"/>
    <w:rsid w:val="005402C8"/>
    <w:rsid w:val="005403C2"/>
    <w:rsid w:val="00540623"/>
    <w:rsid w:val="0054074D"/>
    <w:rsid w:val="00540926"/>
    <w:rsid w:val="00540ACD"/>
    <w:rsid w:val="00540C69"/>
    <w:rsid w:val="00540E20"/>
    <w:rsid w:val="00540F41"/>
    <w:rsid w:val="00540F6B"/>
    <w:rsid w:val="00541035"/>
    <w:rsid w:val="005412F7"/>
    <w:rsid w:val="005414A1"/>
    <w:rsid w:val="0054165C"/>
    <w:rsid w:val="005419D8"/>
    <w:rsid w:val="00542012"/>
    <w:rsid w:val="00542078"/>
    <w:rsid w:val="005420D4"/>
    <w:rsid w:val="005421BA"/>
    <w:rsid w:val="005426AE"/>
    <w:rsid w:val="0054294F"/>
    <w:rsid w:val="00542DA3"/>
    <w:rsid w:val="00542F00"/>
    <w:rsid w:val="005431CA"/>
    <w:rsid w:val="0054321C"/>
    <w:rsid w:val="00543279"/>
    <w:rsid w:val="00543696"/>
    <w:rsid w:val="00543704"/>
    <w:rsid w:val="00543801"/>
    <w:rsid w:val="00543936"/>
    <w:rsid w:val="00543B4A"/>
    <w:rsid w:val="00543D42"/>
    <w:rsid w:val="0054413C"/>
    <w:rsid w:val="00544466"/>
    <w:rsid w:val="00544654"/>
    <w:rsid w:val="005449D5"/>
    <w:rsid w:val="00544A10"/>
    <w:rsid w:val="00544B96"/>
    <w:rsid w:val="00544F91"/>
    <w:rsid w:val="005450E5"/>
    <w:rsid w:val="00545960"/>
    <w:rsid w:val="00545CCF"/>
    <w:rsid w:val="00546095"/>
    <w:rsid w:val="005460E6"/>
    <w:rsid w:val="00546611"/>
    <w:rsid w:val="005466AE"/>
    <w:rsid w:val="0054678F"/>
    <w:rsid w:val="00546910"/>
    <w:rsid w:val="00546B13"/>
    <w:rsid w:val="00546C82"/>
    <w:rsid w:val="0054701F"/>
    <w:rsid w:val="00547085"/>
    <w:rsid w:val="0054713E"/>
    <w:rsid w:val="00547172"/>
    <w:rsid w:val="00547B31"/>
    <w:rsid w:val="00547B81"/>
    <w:rsid w:val="00547D27"/>
    <w:rsid w:val="00547D99"/>
    <w:rsid w:val="00547DC6"/>
    <w:rsid w:val="005500E3"/>
    <w:rsid w:val="00550293"/>
    <w:rsid w:val="005503B3"/>
    <w:rsid w:val="00550561"/>
    <w:rsid w:val="005505B5"/>
    <w:rsid w:val="0055066E"/>
    <w:rsid w:val="00550AA2"/>
    <w:rsid w:val="00550B74"/>
    <w:rsid w:val="00550C99"/>
    <w:rsid w:val="00550DE5"/>
    <w:rsid w:val="00550DEE"/>
    <w:rsid w:val="00550F70"/>
    <w:rsid w:val="0055121E"/>
    <w:rsid w:val="0055121F"/>
    <w:rsid w:val="00551338"/>
    <w:rsid w:val="00551412"/>
    <w:rsid w:val="00551432"/>
    <w:rsid w:val="0055145B"/>
    <w:rsid w:val="0055156E"/>
    <w:rsid w:val="00551655"/>
    <w:rsid w:val="005519CF"/>
    <w:rsid w:val="00551A56"/>
    <w:rsid w:val="00551A68"/>
    <w:rsid w:val="00551BC1"/>
    <w:rsid w:val="00551BF8"/>
    <w:rsid w:val="00551D90"/>
    <w:rsid w:val="00552027"/>
    <w:rsid w:val="00552046"/>
    <w:rsid w:val="005521A2"/>
    <w:rsid w:val="005521AC"/>
    <w:rsid w:val="00552259"/>
    <w:rsid w:val="00552481"/>
    <w:rsid w:val="00552A37"/>
    <w:rsid w:val="00552CD7"/>
    <w:rsid w:val="00552D01"/>
    <w:rsid w:val="00552D2B"/>
    <w:rsid w:val="00552D34"/>
    <w:rsid w:val="00552F0D"/>
    <w:rsid w:val="00552FF2"/>
    <w:rsid w:val="00553179"/>
    <w:rsid w:val="0055327B"/>
    <w:rsid w:val="00553413"/>
    <w:rsid w:val="0055367F"/>
    <w:rsid w:val="005536DB"/>
    <w:rsid w:val="0055379D"/>
    <w:rsid w:val="005538E1"/>
    <w:rsid w:val="005539D1"/>
    <w:rsid w:val="00553B4E"/>
    <w:rsid w:val="00553BDC"/>
    <w:rsid w:val="00553C54"/>
    <w:rsid w:val="00553E3B"/>
    <w:rsid w:val="00553FE9"/>
    <w:rsid w:val="0055414C"/>
    <w:rsid w:val="005542F8"/>
    <w:rsid w:val="0055436B"/>
    <w:rsid w:val="00554550"/>
    <w:rsid w:val="00554629"/>
    <w:rsid w:val="00554B19"/>
    <w:rsid w:val="00554EC0"/>
    <w:rsid w:val="00555443"/>
    <w:rsid w:val="00555805"/>
    <w:rsid w:val="0055580D"/>
    <w:rsid w:val="005558CE"/>
    <w:rsid w:val="00555A1F"/>
    <w:rsid w:val="00555F28"/>
    <w:rsid w:val="0055604A"/>
    <w:rsid w:val="00556054"/>
    <w:rsid w:val="0055610B"/>
    <w:rsid w:val="00556141"/>
    <w:rsid w:val="00556178"/>
    <w:rsid w:val="005564A8"/>
    <w:rsid w:val="005564CA"/>
    <w:rsid w:val="00556505"/>
    <w:rsid w:val="005566D9"/>
    <w:rsid w:val="00556926"/>
    <w:rsid w:val="00556963"/>
    <w:rsid w:val="00556A66"/>
    <w:rsid w:val="00556F75"/>
    <w:rsid w:val="00557649"/>
    <w:rsid w:val="0055796B"/>
    <w:rsid w:val="00557A24"/>
    <w:rsid w:val="00557C5B"/>
    <w:rsid w:val="00557CEF"/>
    <w:rsid w:val="00557D66"/>
    <w:rsid w:val="00557F07"/>
    <w:rsid w:val="0056021D"/>
    <w:rsid w:val="005603FC"/>
    <w:rsid w:val="00560468"/>
    <w:rsid w:val="0056050D"/>
    <w:rsid w:val="0056092E"/>
    <w:rsid w:val="00560954"/>
    <w:rsid w:val="00560A7B"/>
    <w:rsid w:val="00560F53"/>
    <w:rsid w:val="00561070"/>
    <w:rsid w:val="00561116"/>
    <w:rsid w:val="0056160C"/>
    <w:rsid w:val="005618A6"/>
    <w:rsid w:val="00561C5D"/>
    <w:rsid w:val="00561D87"/>
    <w:rsid w:val="00561EFF"/>
    <w:rsid w:val="005622CD"/>
    <w:rsid w:val="00562361"/>
    <w:rsid w:val="00562625"/>
    <w:rsid w:val="00562648"/>
    <w:rsid w:val="00562716"/>
    <w:rsid w:val="00562BCC"/>
    <w:rsid w:val="00562E2D"/>
    <w:rsid w:val="00562F4E"/>
    <w:rsid w:val="00563253"/>
    <w:rsid w:val="005632FE"/>
    <w:rsid w:val="005633D5"/>
    <w:rsid w:val="005633FD"/>
    <w:rsid w:val="005636F1"/>
    <w:rsid w:val="00563761"/>
    <w:rsid w:val="00563891"/>
    <w:rsid w:val="005638F4"/>
    <w:rsid w:val="0056390A"/>
    <w:rsid w:val="00563B66"/>
    <w:rsid w:val="00563BEB"/>
    <w:rsid w:val="00563F5A"/>
    <w:rsid w:val="0056417E"/>
    <w:rsid w:val="005641CC"/>
    <w:rsid w:val="00564445"/>
    <w:rsid w:val="005644BA"/>
    <w:rsid w:val="005648A0"/>
    <w:rsid w:val="00564B3C"/>
    <w:rsid w:val="00564F6A"/>
    <w:rsid w:val="00565001"/>
    <w:rsid w:val="00565044"/>
    <w:rsid w:val="005652BE"/>
    <w:rsid w:val="00565524"/>
    <w:rsid w:val="0056554C"/>
    <w:rsid w:val="00565657"/>
    <w:rsid w:val="00565713"/>
    <w:rsid w:val="00565E3A"/>
    <w:rsid w:val="00565F1B"/>
    <w:rsid w:val="00565FD3"/>
    <w:rsid w:val="005665C7"/>
    <w:rsid w:val="005666A0"/>
    <w:rsid w:val="00566750"/>
    <w:rsid w:val="0056675F"/>
    <w:rsid w:val="005669A2"/>
    <w:rsid w:val="005669B1"/>
    <w:rsid w:val="00566AAC"/>
    <w:rsid w:val="00566BEE"/>
    <w:rsid w:val="00566D86"/>
    <w:rsid w:val="00566DEC"/>
    <w:rsid w:val="0056708E"/>
    <w:rsid w:val="005670A2"/>
    <w:rsid w:val="005670E5"/>
    <w:rsid w:val="005673F0"/>
    <w:rsid w:val="005678E6"/>
    <w:rsid w:val="00567A62"/>
    <w:rsid w:val="00567B9A"/>
    <w:rsid w:val="00567BCE"/>
    <w:rsid w:val="00567BF0"/>
    <w:rsid w:val="00567D67"/>
    <w:rsid w:val="00567DD9"/>
    <w:rsid w:val="00567E23"/>
    <w:rsid w:val="00567ED7"/>
    <w:rsid w:val="00567F49"/>
    <w:rsid w:val="0057015C"/>
    <w:rsid w:val="00570784"/>
    <w:rsid w:val="00570808"/>
    <w:rsid w:val="005709EF"/>
    <w:rsid w:val="00570E28"/>
    <w:rsid w:val="00570E7C"/>
    <w:rsid w:val="00571551"/>
    <w:rsid w:val="0057155F"/>
    <w:rsid w:val="005716E9"/>
    <w:rsid w:val="00571B63"/>
    <w:rsid w:val="00571CB4"/>
    <w:rsid w:val="00571D7C"/>
    <w:rsid w:val="00571D92"/>
    <w:rsid w:val="00571ED1"/>
    <w:rsid w:val="00571FEA"/>
    <w:rsid w:val="0057215E"/>
    <w:rsid w:val="005721E5"/>
    <w:rsid w:val="005725FD"/>
    <w:rsid w:val="00572797"/>
    <w:rsid w:val="00572973"/>
    <w:rsid w:val="005729D2"/>
    <w:rsid w:val="00572D11"/>
    <w:rsid w:val="00572E89"/>
    <w:rsid w:val="00573015"/>
    <w:rsid w:val="005732AC"/>
    <w:rsid w:val="005739E8"/>
    <w:rsid w:val="00574034"/>
    <w:rsid w:val="0057441A"/>
    <w:rsid w:val="005744B8"/>
    <w:rsid w:val="0057479C"/>
    <w:rsid w:val="005747E6"/>
    <w:rsid w:val="00574BA7"/>
    <w:rsid w:val="00574BDB"/>
    <w:rsid w:val="00574ED3"/>
    <w:rsid w:val="00575184"/>
    <w:rsid w:val="0057541D"/>
    <w:rsid w:val="00575441"/>
    <w:rsid w:val="00575BBE"/>
    <w:rsid w:val="00575BFE"/>
    <w:rsid w:val="00575CA2"/>
    <w:rsid w:val="0057652A"/>
    <w:rsid w:val="0057670F"/>
    <w:rsid w:val="0057674C"/>
    <w:rsid w:val="00576AA8"/>
    <w:rsid w:val="00576C23"/>
    <w:rsid w:val="00576DB3"/>
    <w:rsid w:val="00577052"/>
    <w:rsid w:val="005773A7"/>
    <w:rsid w:val="005773B1"/>
    <w:rsid w:val="005776D0"/>
    <w:rsid w:val="0057782B"/>
    <w:rsid w:val="00577CA4"/>
    <w:rsid w:val="00580044"/>
    <w:rsid w:val="00580193"/>
    <w:rsid w:val="0058058C"/>
    <w:rsid w:val="00580877"/>
    <w:rsid w:val="0058089A"/>
    <w:rsid w:val="005808DF"/>
    <w:rsid w:val="00580C0B"/>
    <w:rsid w:val="00580D5F"/>
    <w:rsid w:val="00580E7D"/>
    <w:rsid w:val="00580F8A"/>
    <w:rsid w:val="005812FA"/>
    <w:rsid w:val="00581398"/>
    <w:rsid w:val="00581479"/>
    <w:rsid w:val="005816BA"/>
    <w:rsid w:val="005817F2"/>
    <w:rsid w:val="005819EA"/>
    <w:rsid w:val="00581BD4"/>
    <w:rsid w:val="00581D9F"/>
    <w:rsid w:val="00581EF9"/>
    <w:rsid w:val="00581F30"/>
    <w:rsid w:val="005821F7"/>
    <w:rsid w:val="005821F8"/>
    <w:rsid w:val="005824BA"/>
    <w:rsid w:val="0058261E"/>
    <w:rsid w:val="0058268C"/>
    <w:rsid w:val="00582B2A"/>
    <w:rsid w:val="00582E1A"/>
    <w:rsid w:val="00582E9F"/>
    <w:rsid w:val="00582F27"/>
    <w:rsid w:val="005832C5"/>
    <w:rsid w:val="00583627"/>
    <w:rsid w:val="0058369E"/>
    <w:rsid w:val="0058384E"/>
    <w:rsid w:val="00583D71"/>
    <w:rsid w:val="00583F4A"/>
    <w:rsid w:val="00583FDE"/>
    <w:rsid w:val="00583FFC"/>
    <w:rsid w:val="005844FA"/>
    <w:rsid w:val="00584598"/>
    <w:rsid w:val="005845A1"/>
    <w:rsid w:val="005849BF"/>
    <w:rsid w:val="00584CE1"/>
    <w:rsid w:val="00584DBB"/>
    <w:rsid w:val="00585042"/>
    <w:rsid w:val="005850F7"/>
    <w:rsid w:val="005854EF"/>
    <w:rsid w:val="005858C9"/>
    <w:rsid w:val="00585A5F"/>
    <w:rsid w:val="00585AB1"/>
    <w:rsid w:val="00585D53"/>
    <w:rsid w:val="00585DCE"/>
    <w:rsid w:val="00585E88"/>
    <w:rsid w:val="00585F21"/>
    <w:rsid w:val="005860E1"/>
    <w:rsid w:val="00586217"/>
    <w:rsid w:val="005862E9"/>
    <w:rsid w:val="0058672A"/>
    <w:rsid w:val="00586B0E"/>
    <w:rsid w:val="005870BD"/>
    <w:rsid w:val="00587533"/>
    <w:rsid w:val="005900CF"/>
    <w:rsid w:val="00590187"/>
    <w:rsid w:val="0059034C"/>
    <w:rsid w:val="0059035D"/>
    <w:rsid w:val="00590409"/>
    <w:rsid w:val="0059044E"/>
    <w:rsid w:val="005904EA"/>
    <w:rsid w:val="00590838"/>
    <w:rsid w:val="00590973"/>
    <w:rsid w:val="00590C65"/>
    <w:rsid w:val="00591048"/>
    <w:rsid w:val="00591102"/>
    <w:rsid w:val="0059119F"/>
    <w:rsid w:val="005911B0"/>
    <w:rsid w:val="005915C3"/>
    <w:rsid w:val="005915EC"/>
    <w:rsid w:val="0059166A"/>
    <w:rsid w:val="005916C4"/>
    <w:rsid w:val="005918D2"/>
    <w:rsid w:val="00591A35"/>
    <w:rsid w:val="00591A80"/>
    <w:rsid w:val="00591B6E"/>
    <w:rsid w:val="00591C00"/>
    <w:rsid w:val="00591FFC"/>
    <w:rsid w:val="00592026"/>
    <w:rsid w:val="005922D7"/>
    <w:rsid w:val="005925D2"/>
    <w:rsid w:val="0059272F"/>
    <w:rsid w:val="00592DBD"/>
    <w:rsid w:val="005932D1"/>
    <w:rsid w:val="00593314"/>
    <w:rsid w:val="00593332"/>
    <w:rsid w:val="005933D9"/>
    <w:rsid w:val="005935B0"/>
    <w:rsid w:val="00593667"/>
    <w:rsid w:val="0059372C"/>
    <w:rsid w:val="0059388B"/>
    <w:rsid w:val="00593C91"/>
    <w:rsid w:val="00593EDF"/>
    <w:rsid w:val="0059401A"/>
    <w:rsid w:val="0059413C"/>
    <w:rsid w:val="0059431E"/>
    <w:rsid w:val="00594496"/>
    <w:rsid w:val="005949F3"/>
    <w:rsid w:val="00594AB4"/>
    <w:rsid w:val="00594DB8"/>
    <w:rsid w:val="00595399"/>
    <w:rsid w:val="005955D1"/>
    <w:rsid w:val="005958D7"/>
    <w:rsid w:val="00595BBC"/>
    <w:rsid w:val="00595C53"/>
    <w:rsid w:val="00595DED"/>
    <w:rsid w:val="00595E53"/>
    <w:rsid w:val="00596045"/>
    <w:rsid w:val="0059622F"/>
    <w:rsid w:val="005964E3"/>
    <w:rsid w:val="00596508"/>
    <w:rsid w:val="00596563"/>
    <w:rsid w:val="005967C3"/>
    <w:rsid w:val="005969BB"/>
    <w:rsid w:val="00596DAA"/>
    <w:rsid w:val="00597001"/>
    <w:rsid w:val="005974A1"/>
    <w:rsid w:val="005977A0"/>
    <w:rsid w:val="005979FD"/>
    <w:rsid w:val="00597A8D"/>
    <w:rsid w:val="00597DE6"/>
    <w:rsid w:val="005A05B4"/>
    <w:rsid w:val="005A05B5"/>
    <w:rsid w:val="005A0619"/>
    <w:rsid w:val="005A0735"/>
    <w:rsid w:val="005A086B"/>
    <w:rsid w:val="005A0A09"/>
    <w:rsid w:val="005A0B07"/>
    <w:rsid w:val="005A0ED5"/>
    <w:rsid w:val="005A0F67"/>
    <w:rsid w:val="005A0FAB"/>
    <w:rsid w:val="005A13C9"/>
    <w:rsid w:val="005A14DA"/>
    <w:rsid w:val="005A165C"/>
    <w:rsid w:val="005A17FD"/>
    <w:rsid w:val="005A1DAF"/>
    <w:rsid w:val="005A1E19"/>
    <w:rsid w:val="005A1F52"/>
    <w:rsid w:val="005A2214"/>
    <w:rsid w:val="005A25AB"/>
    <w:rsid w:val="005A25F6"/>
    <w:rsid w:val="005A2996"/>
    <w:rsid w:val="005A2CAC"/>
    <w:rsid w:val="005A2FC9"/>
    <w:rsid w:val="005A2FE8"/>
    <w:rsid w:val="005A304C"/>
    <w:rsid w:val="005A30DD"/>
    <w:rsid w:val="005A30E4"/>
    <w:rsid w:val="005A3225"/>
    <w:rsid w:val="005A3232"/>
    <w:rsid w:val="005A33B7"/>
    <w:rsid w:val="005A3D5F"/>
    <w:rsid w:val="005A3F70"/>
    <w:rsid w:val="005A409C"/>
    <w:rsid w:val="005A40AE"/>
    <w:rsid w:val="005A474D"/>
    <w:rsid w:val="005A4832"/>
    <w:rsid w:val="005A492F"/>
    <w:rsid w:val="005A4DC7"/>
    <w:rsid w:val="005A4F97"/>
    <w:rsid w:val="005A4FFD"/>
    <w:rsid w:val="005A50A5"/>
    <w:rsid w:val="005A5471"/>
    <w:rsid w:val="005A54B4"/>
    <w:rsid w:val="005A559B"/>
    <w:rsid w:val="005A57DC"/>
    <w:rsid w:val="005A5B3F"/>
    <w:rsid w:val="005A5C72"/>
    <w:rsid w:val="005A5FC1"/>
    <w:rsid w:val="005A60E6"/>
    <w:rsid w:val="005A613C"/>
    <w:rsid w:val="005A655A"/>
    <w:rsid w:val="005A67C8"/>
    <w:rsid w:val="005A6878"/>
    <w:rsid w:val="005A6CE0"/>
    <w:rsid w:val="005A6D75"/>
    <w:rsid w:val="005A6DF2"/>
    <w:rsid w:val="005A6F9B"/>
    <w:rsid w:val="005A72E5"/>
    <w:rsid w:val="005A7580"/>
    <w:rsid w:val="005A75DA"/>
    <w:rsid w:val="005A7648"/>
    <w:rsid w:val="005A7687"/>
    <w:rsid w:val="005A78C5"/>
    <w:rsid w:val="005A7926"/>
    <w:rsid w:val="005A7947"/>
    <w:rsid w:val="005A796F"/>
    <w:rsid w:val="005A7C2F"/>
    <w:rsid w:val="005B0256"/>
    <w:rsid w:val="005B0360"/>
    <w:rsid w:val="005B0955"/>
    <w:rsid w:val="005B0A54"/>
    <w:rsid w:val="005B0D22"/>
    <w:rsid w:val="005B10B1"/>
    <w:rsid w:val="005B11D0"/>
    <w:rsid w:val="005B1410"/>
    <w:rsid w:val="005B1713"/>
    <w:rsid w:val="005B177C"/>
    <w:rsid w:val="005B190F"/>
    <w:rsid w:val="005B1992"/>
    <w:rsid w:val="005B1B0B"/>
    <w:rsid w:val="005B1B6D"/>
    <w:rsid w:val="005B1D71"/>
    <w:rsid w:val="005B1E26"/>
    <w:rsid w:val="005B1EA5"/>
    <w:rsid w:val="005B1F14"/>
    <w:rsid w:val="005B2523"/>
    <w:rsid w:val="005B25C5"/>
    <w:rsid w:val="005B26C6"/>
    <w:rsid w:val="005B2970"/>
    <w:rsid w:val="005B2B64"/>
    <w:rsid w:val="005B2E24"/>
    <w:rsid w:val="005B2E5D"/>
    <w:rsid w:val="005B2E70"/>
    <w:rsid w:val="005B3012"/>
    <w:rsid w:val="005B315C"/>
    <w:rsid w:val="005B32B4"/>
    <w:rsid w:val="005B33DB"/>
    <w:rsid w:val="005B33EB"/>
    <w:rsid w:val="005B34CA"/>
    <w:rsid w:val="005B34D3"/>
    <w:rsid w:val="005B34D8"/>
    <w:rsid w:val="005B35DD"/>
    <w:rsid w:val="005B38FC"/>
    <w:rsid w:val="005B39BA"/>
    <w:rsid w:val="005B4249"/>
    <w:rsid w:val="005B42AA"/>
    <w:rsid w:val="005B4315"/>
    <w:rsid w:val="005B45DD"/>
    <w:rsid w:val="005B46B0"/>
    <w:rsid w:val="005B481B"/>
    <w:rsid w:val="005B4906"/>
    <w:rsid w:val="005B493B"/>
    <w:rsid w:val="005B4A33"/>
    <w:rsid w:val="005B4AA3"/>
    <w:rsid w:val="005B4EE2"/>
    <w:rsid w:val="005B5228"/>
    <w:rsid w:val="005B53E4"/>
    <w:rsid w:val="005B53F7"/>
    <w:rsid w:val="005B5554"/>
    <w:rsid w:val="005B5578"/>
    <w:rsid w:val="005B5889"/>
    <w:rsid w:val="005B5AB5"/>
    <w:rsid w:val="005B5AF0"/>
    <w:rsid w:val="005B5EA2"/>
    <w:rsid w:val="005B63E9"/>
    <w:rsid w:val="005B6401"/>
    <w:rsid w:val="005B64A5"/>
    <w:rsid w:val="005B64F5"/>
    <w:rsid w:val="005B6525"/>
    <w:rsid w:val="005B6781"/>
    <w:rsid w:val="005B68DB"/>
    <w:rsid w:val="005B6955"/>
    <w:rsid w:val="005B6A08"/>
    <w:rsid w:val="005B6CF9"/>
    <w:rsid w:val="005B6F4E"/>
    <w:rsid w:val="005B7023"/>
    <w:rsid w:val="005B71EA"/>
    <w:rsid w:val="005B723B"/>
    <w:rsid w:val="005B72BA"/>
    <w:rsid w:val="005B7456"/>
    <w:rsid w:val="005B7536"/>
    <w:rsid w:val="005B76C8"/>
    <w:rsid w:val="005B76E6"/>
    <w:rsid w:val="005B77FA"/>
    <w:rsid w:val="005B794D"/>
    <w:rsid w:val="005B7CD4"/>
    <w:rsid w:val="005B7D33"/>
    <w:rsid w:val="005B7ED2"/>
    <w:rsid w:val="005B7F66"/>
    <w:rsid w:val="005C0853"/>
    <w:rsid w:val="005C092E"/>
    <w:rsid w:val="005C09A2"/>
    <w:rsid w:val="005C0B70"/>
    <w:rsid w:val="005C0D1B"/>
    <w:rsid w:val="005C0D4C"/>
    <w:rsid w:val="005C0DA1"/>
    <w:rsid w:val="005C0E2A"/>
    <w:rsid w:val="005C0E39"/>
    <w:rsid w:val="005C0E3F"/>
    <w:rsid w:val="005C0FD1"/>
    <w:rsid w:val="005C129E"/>
    <w:rsid w:val="005C12D3"/>
    <w:rsid w:val="005C1474"/>
    <w:rsid w:val="005C18B4"/>
    <w:rsid w:val="005C19BA"/>
    <w:rsid w:val="005C1B3E"/>
    <w:rsid w:val="005C1BF9"/>
    <w:rsid w:val="005C1ED1"/>
    <w:rsid w:val="005C1EF7"/>
    <w:rsid w:val="005C1EFF"/>
    <w:rsid w:val="005C1F21"/>
    <w:rsid w:val="005C20E1"/>
    <w:rsid w:val="005C222D"/>
    <w:rsid w:val="005C23C8"/>
    <w:rsid w:val="005C2540"/>
    <w:rsid w:val="005C294F"/>
    <w:rsid w:val="005C2BE9"/>
    <w:rsid w:val="005C2CBB"/>
    <w:rsid w:val="005C2D33"/>
    <w:rsid w:val="005C2E62"/>
    <w:rsid w:val="005C305B"/>
    <w:rsid w:val="005C3117"/>
    <w:rsid w:val="005C343B"/>
    <w:rsid w:val="005C3449"/>
    <w:rsid w:val="005C39C8"/>
    <w:rsid w:val="005C3AED"/>
    <w:rsid w:val="005C3B16"/>
    <w:rsid w:val="005C3DD3"/>
    <w:rsid w:val="005C405F"/>
    <w:rsid w:val="005C40C8"/>
    <w:rsid w:val="005C4710"/>
    <w:rsid w:val="005C4A01"/>
    <w:rsid w:val="005C4A12"/>
    <w:rsid w:val="005C4A6F"/>
    <w:rsid w:val="005C4C26"/>
    <w:rsid w:val="005C4C63"/>
    <w:rsid w:val="005C4D93"/>
    <w:rsid w:val="005C4E7A"/>
    <w:rsid w:val="005C515F"/>
    <w:rsid w:val="005C52F7"/>
    <w:rsid w:val="005C53C7"/>
    <w:rsid w:val="005C53CD"/>
    <w:rsid w:val="005C543D"/>
    <w:rsid w:val="005C5513"/>
    <w:rsid w:val="005C5764"/>
    <w:rsid w:val="005C5A65"/>
    <w:rsid w:val="005C5B5F"/>
    <w:rsid w:val="005C5CA3"/>
    <w:rsid w:val="005C5F09"/>
    <w:rsid w:val="005C6032"/>
    <w:rsid w:val="005C61E9"/>
    <w:rsid w:val="005C62BE"/>
    <w:rsid w:val="005C62E7"/>
    <w:rsid w:val="005C6532"/>
    <w:rsid w:val="005C6618"/>
    <w:rsid w:val="005C661A"/>
    <w:rsid w:val="005C67A5"/>
    <w:rsid w:val="005C6861"/>
    <w:rsid w:val="005C6A2F"/>
    <w:rsid w:val="005C6B54"/>
    <w:rsid w:val="005C6C78"/>
    <w:rsid w:val="005C6CF4"/>
    <w:rsid w:val="005C6D75"/>
    <w:rsid w:val="005C6DA6"/>
    <w:rsid w:val="005C6E4B"/>
    <w:rsid w:val="005C6EB2"/>
    <w:rsid w:val="005C6F5B"/>
    <w:rsid w:val="005C6FAB"/>
    <w:rsid w:val="005C7061"/>
    <w:rsid w:val="005C7131"/>
    <w:rsid w:val="005C727F"/>
    <w:rsid w:val="005C744C"/>
    <w:rsid w:val="005C7749"/>
    <w:rsid w:val="005C77F0"/>
    <w:rsid w:val="005C780F"/>
    <w:rsid w:val="005C7899"/>
    <w:rsid w:val="005C796A"/>
    <w:rsid w:val="005C79A0"/>
    <w:rsid w:val="005C7B94"/>
    <w:rsid w:val="005C7E4D"/>
    <w:rsid w:val="005C7E5B"/>
    <w:rsid w:val="005C7EF5"/>
    <w:rsid w:val="005C7FAB"/>
    <w:rsid w:val="005C7FCA"/>
    <w:rsid w:val="005D06A3"/>
    <w:rsid w:val="005D06F8"/>
    <w:rsid w:val="005D0726"/>
    <w:rsid w:val="005D076D"/>
    <w:rsid w:val="005D0A01"/>
    <w:rsid w:val="005D0A7C"/>
    <w:rsid w:val="005D149D"/>
    <w:rsid w:val="005D1571"/>
    <w:rsid w:val="005D168E"/>
    <w:rsid w:val="005D16EB"/>
    <w:rsid w:val="005D1EBB"/>
    <w:rsid w:val="005D217A"/>
    <w:rsid w:val="005D2386"/>
    <w:rsid w:val="005D2486"/>
    <w:rsid w:val="005D2627"/>
    <w:rsid w:val="005D2907"/>
    <w:rsid w:val="005D2CD4"/>
    <w:rsid w:val="005D310D"/>
    <w:rsid w:val="005D326C"/>
    <w:rsid w:val="005D32F8"/>
    <w:rsid w:val="005D337F"/>
    <w:rsid w:val="005D33E6"/>
    <w:rsid w:val="005D3814"/>
    <w:rsid w:val="005D382A"/>
    <w:rsid w:val="005D399C"/>
    <w:rsid w:val="005D3C0A"/>
    <w:rsid w:val="005D3E12"/>
    <w:rsid w:val="005D444D"/>
    <w:rsid w:val="005D4487"/>
    <w:rsid w:val="005D44B9"/>
    <w:rsid w:val="005D44E9"/>
    <w:rsid w:val="005D4505"/>
    <w:rsid w:val="005D4632"/>
    <w:rsid w:val="005D473A"/>
    <w:rsid w:val="005D485F"/>
    <w:rsid w:val="005D4F37"/>
    <w:rsid w:val="005D4FF9"/>
    <w:rsid w:val="005D5067"/>
    <w:rsid w:val="005D50D9"/>
    <w:rsid w:val="005D50DD"/>
    <w:rsid w:val="005D5286"/>
    <w:rsid w:val="005D5503"/>
    <w:rsid w:val="005D571A"/>
    <w:rsid w:val="005D5ABA"/>
    <w:rsid w:val="005D5AC1"/>
    <w:rsid w:val="005D5C23"/>
    <w:rsid w:val="005D60D7"/>
    <w:rsid w:val="005D63DC"/>
    <w:rsid w:val="005D642E"/>
    <w:rsid w:val="005D65F0"/>
    <w:rsid w:val="005D66DB"/>
    <w:rsid w:val="005D6A62"/>
    <w:rsid w:val="005D6AC2"/>
    <w:rsid w:val="005D6B55"/>
    <w:rsid w:val="005D6BF6"/>
    <w:rsid w:val="005D6BF8"/>
    <w:rsid w:val="005D6D6F"/>
    <w:rsid w:val="005D6F7F"/>
    <w:rsid w:val="005D72F0"/>
    <w:rsid w:val="005D73B5"/>
    <w:rsid w:val="005D7493"/>
    <w:rsid w:val="005D7C15"/>
    <w:rsid w:val="005E0222"/>
    <w:rsid w:val="005E0263"/>
    <w:rsid w:val="005E026C"/>
    <w:rsid w:val="005E02FD"/>
    <w:rsid w:val="005E07DD"/>
    <w:rsid w:val="005E087A"/>
    <w:rsid w:val="005E08BB"/>
    <w:rsid w:val="005E0B78"/>
    <w:rsid w:val="005E0BCF"/>
    <w:rsid w:val="005E0DC6"/>
    <w:rsid w:val="005E0F18"/>
    <w:rsid w:val="005E15A8"/>
    <w:rsid w:val="005E175C"/>
    <w:rsid w:val="005E1991"/>
    <w:rsid w:val="005E1A81"/>
    <w:rsid w:val="005E1AF6"/>
    <w:rsid w:val="005E1C0E"/>
    <w:rsid w:val="005E20D4"/>
    <w:rsid w:val="005E22A0"/>
    <w:rsid w:val="005E236C"/>
    <w:rsid w:val="005E246A"/>
    <w:rsid w:val="005E24C8"/>
    <w:rsid w:val="005E2507"/>
    <w:rsid w:val="005E2521"/>
    <w:rsid w:val="005E2694"/>
    <w:rsid w:val="005E27CC"/>
    <w:rsid w:val="005E2ABC"/>
    <w:rsid w:val="005E2DA7"/>
    <w:rsid w:val="005E2DF6"/>
    <w:rsid w:val="005E3061"/>
    <w:rsid w:val="005E306E"/>
    <w:rsid w:val="005E31D5"/>
    <w:rsid w:val="005E3357"/>
    <w:rsid w:val="005E33A1"/>
    <w:rsid w:val="005E346E"/>
    <w:rsid w:val="005E35C1"/>
    <w:rsid w:val="005E37E0"/>
    <w:rsid w:val="005E3C91"/>
    <w:rsid w:val="005E3E2E"/>
    <w:rsid w:val="005E3FB8"/>
    <w:rsid w:val="005E4034"/>
    <w:rsid w:val="005E4043"/>
    <w:rsid w:val="005E45CE"/>
    <w:rsid w:val="005E49C4"/>
    <w:rsid w:val="005E4B9F"/>
    <w:rsid w:val="005E4BE5"/>
    <w:rsid w:val="005E4C17"/>
    <w:rsid w:val="005E57DC"/>
    <w:rsid w:val="005E57E4"/>
    <w:rsid w:val="005E5832"/>
    <w:rsid w:val="005E59F7"/>
    <w:rsid w:val="005E5EA2"/>
    <w:rsid w:val="005E62F7"/>
    <w:rsid w:val="005E68A2"/>
    <w:rsid w:val="005E6C0F"/>
    <w:rsid w:val="005E6DAE"/>
    <w:rsid w:val="005E6E52"/>
    <w:rsid w:val="005E6EF5"/>
    <w:rsid w:val="005E6FF1"/>
    <w:rsid w:val="005E70E7"/>
    <w:rsid w:val="005E7226"/>
    <w:rsid w:val="005E729D"/>
    <w:rsid w:val="005E72EF"/>
    <w:rsid w:val="005E7417"/>
    <w:rsid w:val="005E741D"/>
    <w:rsid w:val="005E77E7"/>
    <w:rsid w:val="005E7A8A"/>
    <w:rsid w:val="005E7BA4"/>
    <w:rsid w:val="005E7D1E"/>
    <w:rsid w:val="005E7EAF"/>
    <w:rsid w:val="005E7F02"/>
    <w:rsid w:val="005E7FA3"/>
    <w:rsid w:val="005F0105"/>
    <w:rsid w:val="005F0300"/>
    <w:rsid w:val="005F032E"/>
    <w:rsid w:val="005F0823"/>
    <w:rsid w:val="005F0B4B"/>
    <w:rsid w:val="005F0C31"/>
    <w:rsid w:val="005F100D"/>
    <w:rsid w:val="005F133C"/>
    <w:rsid w:val="005F13DC"/>
    <w:rsid w:val="005F1921"/>
    <w:rsid w:val="005F1BEF"/>
    <w:rsid w:val="005F1C09"/>
    <w:rsid w:val="005F1C39"/>
    <w:rsid w:val="005F1E9A"/>
    <w:rsid w:val="005F21CD"/>
    <w:rsid w:val="005F22E0"/>
    <w:rsid w:val="005F24AA"/>
    <w:rsid w:val="005F251B"/>
    <w:rsid w:val="005F25A1"/>
    <w:rsid w:val="005F266F"/>
    <w:rsid w:val="005F29AF"/>
    <w:rsid w:val="005F29CD"/>
    <w:rsid w:val="005F2B6F"/>
    <w:rsid w:val="005F2DA9"/>
    <w:rsid w:val="005F355A"/>
    <w:rsid w:val="005F389C"/>
    <w:rsid w:val="005F3C7B"/>
    <w:rsid w:val="005F3CF4"/>
    <w:rsid w:val="005F3D31"/>
    <w:rsid w:val="005F3F41"/>
    <w:rsid w:val="005F3FEC"/>
    <w:rsid w:val="005F4158"/>
    <w:rsid w:val="005F41F1"/>
    <w:rsid w:val="005F4324"/>
    <w:rsid w:val="005F456F"/>
    <w:rsid w:val="005F4A2B"/>
    <w:rsid w:val="005F4BB2"/>
    <w:rsid w:val="005F4C76"/>
    <w:rsid w:val="005F4E5D"/>
    <w:rsid w:val="005F5025"/>
    <w:rsid w:val="005F509C"/>
    <w:rsid w:val="005F516E"/>
    <w:rsid w:val="005F52FF"/>
    <w:rsid w:val="005F58F9"/>
    <w:rsid w:val="005F5F61"/>
    <w:rsid w:val="005F6037"/>
    <w:rsid w:val="005F60BE"/>
    <w:rsid w:val="005F640D"/>
    <w:rsid w:val="005F6468"/>
    <w:rsid w:val="005F6572"/>
    <w:rsid w:val="005F6666"/>
    <w:rsid w:val="005F682C"/>
    <w:rsid w:val="005F6A6F"/>
    <w:rsid w:val="005F6ED9"/>
    <w:rsid w:val="005F702C"/>
    <w:rsid w:val="005F710A"/>
    <w:rsid w:val="005F733E"/>
    <w:rsid w:val="005F74D5"/>
    <w:rsid w:val="005F74DB"/>
    <w:rsid w:val="005F75A3"/>
    <w:rsid w:val="005F7691"/>
    <w:rsid w:val="005F7714"/>
    <w:rsid w:val="005F777E"/>
    <w:rsid w:val="005F793A"/>
    <w:rsid w:val="005F7960"/>
    <w:rsid w:val="005F7BD0"/>
    <w:rsid w:val="006001AD"/>
    <w:rsid w:val="00600216"/>
    <w:rsid w:val="006002E0"/>
    <w:rsid w:val="00600342"/>
    <w:rsid w:val="00600447"/>
    <w:rsid w:val="006005DB"/>
    <w:rsid w:val="006006AE"/>
    <w:rsid w:val="00600852"/>
    <w:rsid w:val="00600A8B"/>
    <w:rsid w:val="00600BCB"/>
    <w:rsid w:val="00600BE5"/>
    <w:rsid w:val="00600C38"/>
    <w:rsid w:val="00600F3B"/>
    <w:rsid w:val="00600F71"/>
    <w:rsid w:val="00600F7C"/>
    <w:rsid w:val="006011F4"/>
    <w:rsid w:val="0060120F"/>
    <w:rsid w:val="00601210"/>
    <w:rsid w:val="006013CC"/>
    <w:rsid w:val="0060165E"/>
    <w:rsid w:val="00601690"/>
    <w:rsid w:val="006016AF"/>
    <w:rsid w:val="00601CAD"/>
    <w:rsid w:val="00601CDF"/>
    <w:rsid w:val="00602012"/>
    <w:rsid w:val="00602144"/>
    <w:rsid w:val="006022A9"/>
    <w:rsid w:val="006022BA"/>
    <w:rsid w:val="00602339"/>
    <w:rsid w:val="00602397"/>
    <w:rsid w:val="00602597"/>
    <w:rsid w:val="006026C8"/>
    <w:rsid w:val="006026D0"/>
    <w:rsid w:val="006029D5"/>
    <w:rsid w:val="00602A82"/>
    <w:rsid w:val="00602AFC"/>
    <w:rsid w:val="00602C90"/>
    <w:rsid w:val="00602EE1"/>
    <w:rsid w:val="006033EF"/>
    <w:rsid w:val="00603553"/>
    <w:rsid w:val="00603A25"/>
    <w:rsid w:val="00603A8A"/>
    <w:rsid w:val="00603BB5"/>
    <w:rsid w:val="00603CF8"/>
    <w:rsid w:val="00603E61"/>
    <w:rsid w:val="00603FD5"/>
    <w:rsid w:val="006042D8"/>
    <w:rsid w:val="00604332"/>
    <w:rsid w:val="00604511"/>
    <w:rsid w:val="00604599"/>
    <w:rsid w:val="00604805"/>
    <w:rsid w:val="00604EBF"/>
    <w:rsid w:val="00605260"/>
    <w:rsid w:val="006052C9"/>
    <w:rsid w:val="00605527"/>
    <w:rsid w:val="006058E9"/>
    <w:rsid w:val="0060597F"/>
    <w:rsid w:val="00605B77"/>
    <w:rsid w:val="00605DC3"/>
    <w:rsid w:val="00605FCB"/>
    <w:rsid w:val="00606186"/>
    <w:rsid w:val="006064B0"/>
    <w:rsid w:val="00606751"/>
    <w:rsid w:val="00606791"/>
    <w:rsid w:val="006068A9"/>
    <w:rsid w:val="0060693A"/>
    <w:rsid w:val="00606A39"/>
    <w:rsid w:val="00606E31"/>
    <w:rsid w:val="00606E50"/>
    <w:rsid w:val="00606E56"/>
    <w:rsid w:val="006071CA"/>
    <w:rsid w:val="0060775D"/>
    <w:rsid w:val="0060780F"/>
    <w:rsid w:val="00607D8F"/>
    <w:rsid w:val="0061011D"/>
    <w:rsid w:val="006102F8"/>
    <w:rsid w:val="00610328"/>
    <w:rsid w:val="0061038B"/>
    <w:rsid w:val="0061040B"/>
    <w:rsid w:val="00610630"/>
    <w:rsid w:val="006107F3"/>
    <w:rsid w:val="006109A3"/>
    <w:rsid w:val="00610DEE"/>
    <w:rsid w:val="00610ED6"/>
    <w:rsid w:val="006115B0"/>
    <w:rsid w:val="006115C3"/>
    <w:rsid w:val="00611754"/>
    <w:rsid w:val="0061181F"/>
    <w:rsid w:val="00611B63"/>
    <w:rsid w:val="00611B94"/>
    <w:rsid w:val="00611F29"/>
    <w:rsid w:val="00612936"/>
    <w:rsid w:val="00612E02"/>
    <w:rsid w:val="00612E4A"/>
    <w:rsid w:val="0061337A"/>
    <w:rsid w:val="00613712"/>
    <w:rsid w:val="00613A37"/>
    <w:rsid w:val="00613A96"/>
    <w:rsid w:val="00613B17"/>
    <w:rsid w:val="00613C43"/>
    <w:rsid w:val="00613CFE"/>
    <w:rsid w:val="00613D0C"/>
    <w:rsid w:val="00613DF6"/>
    <w:rsid w:val="006145ED"/>
    <w:rsid w:val="00614601"/>
    <w:rsid w:val="00614933"/>
    <w:rsid w:val="00614987"/>
    <w:rsid w:val="00614A5C"/>
    <w:rsid w:val="00614D6E"/>
    <w:rsid w:val="006153D0"/>
    <w:rsid w:val="00615A00"/>
    <w:rsid w:val="00615BA4"/>
    <w:rsid w:val="00615BB8"/>
    <w:rsid w:val="00615C35"/>
    <w:rsid w:val="00615CE7"/>
    <w:rsid w:val="00615DF5"/>
    <w:rsid w:val="00615EF7"/>
    <w:rsid w:val="006166C0"/>
    <w:rsid w:val="00616759"/>
    <w:rsid w:val="0061681E"/>
    <w:rsid w:val="006169A6"/>
    <w:rsid w:val="00616AF1"/>
    <w:rsid w:val="00616AFA"/>
    <w:rsid w:val="00616B4A"/>
    <w:rsid w:val="00616DC8"/>
    <w:rsid w:val="0061719D"/>
    <w:rsid w:val="00617272"/>
    <w:rsid w:val="006173EC"/>
    <w:rsid w:val="0061763C"/>
    <w:rsid w:val="0061771E"/>
    <w:rsid w:val="00617E72"/>
    <w:rsid w:val="00617EDC"/>
    <w:rsid w:val="00617F3E"/>
    <w:rsid w:val="00617F8F"/>
    <w:rsid w:val="00620639"/>
    <w:rsid w:val="006208B5"/>
    <w:rsid w:val="006209F1"/>
    <w:rsid w:val="00620B3E"/>
    <w:rsid w:val="00620B64"/>
    <w:rsid w:val="00621070"/>
    <w:rsid w:val="0062135C"/>
    <w:rsid w:val="00621521"/>
    <w:rsid w:val="0062158C"/>
    <w:rsid w:val="006215FF"/>
    <w:rsid w:val="0062187E"/>
    <w:rsid w:val="006219BF"/>
    <w:rsid w:val="00621AF6"/>
    <w:rsid w:val="00621B2D"/>
    <w:rsid w:val="00621BE1"/>
    <w:rsid w:val="00621CAC"/>
    <w:rsid w:val="00621E0E"/>
    <w:rsid w:val="0062227D"/>
    <w:rsid w:val="0062241B"/>
    <w:rsid w:val="0062299E"/>
    <w:rsid w:val="00622B9B"/>
    <w:rsid w:val="00622DCD"/>
    <w:rsid w:val="00622EDA"/>
    <w:rsid w:val="00622F35"/>
    <w:rsid w:val="00623280"/>
    <w:rsid w:val="00623342"/>
    <w:rsid w:val="006233A6"/>
    <w:rsid w:val="00623681"/>
    <w:rsid w:val="00623732"/>
    <w:rsid w:val="0062376D"/>
    <w:rsid w:val="00623A8C"/>
    <w:rsid w:val="00623B29"/>
    <w:rsid w:val="00623BC5"/>
    <w:rsid w:val="00623BCD"/>
    <w:rsid w:val="006240D6"/>
    <w:rsid w:val="006241EF"/>
    <w:rsid w:val="006242BC"/>
    <w:rsid w:val="006244B8"/>
    <w:rsid w:val="00624ED4"/>
    <w:rsid w:val="00624FA6"/>
    <w:rsid w:val="00624FE0"/>
    <w:rsid w:val="00625083"/>
    <w:rsid w:val="006255B9"/>
    <w:rsid w:val="006258D1"/>
    <w:rsid w:val="00625A2E"/>
    <w:rsid w:val="00625CA9"/>
    <w:rsid w:val="00626396"/>
    <w:rsid w:val="0062644A"/>
    <w:rsid w:val="0062665E"/>
    <w:rsid w:val="00626670"/>
    <w:rsid w:val="006267CC"/>
    <w:rsid w:val="00626856"/>
    <w:rsid w:val="006269A3"/>
    <w:rsid w:val="00626AEF"/>
    <w:rsid w:val="00626C5E"/>
    <w:rsid w:val="00626CA8"/>
    <w:rsid w:val="00626FE1"/>
    <w:rsid w:val="00626FE4"/>
    <w:rsid w:val="006272CD"/>
    <w:rsid w:val="006276FF"/>
    <w:rsid w:val="006277F1"/>
    <w:rsid w:val="006279F7"/>
    <w:rsid w:val="00627A04"/>
    <w:rsid w:val="00627E8C"/>
    <w:rsid w:val="0063009A"/>
    <w:rsid w:val="00630162"/>
    <w:rsid w:val="00630257"/>
    <w:rsid w:val="006302AF"/>
    <w:rsid w:val="006302CE"/>
    <w:rsid w:val="00630860"/>
    <w:rsid w:val="0063093A"/>
    <w:rsid w:val="00630B36"/>
    <w:rsid w:val="00630C27"/>
    <w:rsid w:val="00630E30"/>
    <w:rsid w:val="00631022"/>
    <w:rsid w:val="006312B0"/>
    <w:rsid w:val="006318AF"/>
    <w:rsid w:val="0063192B"/>
    <w:rsid w:val="00631ECD"/>
    <w:rsid w:val="0063239B"/>
    <w:rsid w:val="00632582"/>
    <w:rsid w:val="006326ED"/>
    <w:rsid w:val="00632847"/>
    <w:rsid w:val="006329AC"/>
    <w:rsid w:val="006329E2"/>
    <w:rsid w:val="00632C7D"/>
    <w:rsid w:val="00632CDD"/>
    <w:rsid w:val="00632D5B"/>
    <w:rsid w:val="00632DAC"/>
    <w:rsid w:val="00632DEB"/>
    <w:rsid w:val="00632E5A"/>
    <w:rsid w:val="00632EA6"/>
    <w:rsid w:val="00632EC9"/>
    <w:rsid w:val="0063305C"/>
    <w:rsid w:val="0063313B"/>
    <w:rsid w:val="00633211"/>
    <w:rsid w:val="00633306"/>
    <w:rsid w:val="00633799"/>
    <w:rsid w:val="0063382E"/>
    <w:rsid w:val="00633962"/>
    <w:rsid w:val="00633B82"/>
    <w:rsid w:val="00633C1C"/>
    <w:rsid w:val="00633C89"/>
    <w:rsid w:val="00633CD5"/>
    <w:rsid w:val="00633E28"/>
    <w:rsid w:val="00633EAF"/>
    <w:rsid w:val="006340D1"/>
    <w:rsid w:val="00634387"/>
    <w:rsid w:val="00634850"/>
    <w:rsid w:val="0063488C"/>
    <w:rsid w:val="00634AB0"/>
    <w:rsid w:val="00634BAB"/>
    <w:rsid w:val="00634CC9"/>
    <w:rsid w:val="00634EAD"/>
    <w:rsid w:val="00634EEB"/>
    <w:rsid w:val="0063506A"/>
    <w:rsid w:val="00635194"/>
    <w:rsid w:val="006351E4"/>
    <w:rsid w:val="0063533A"/>
    <w:rsid w:val="006353C1"/>
    <w:rsid w:val="006353FB"/>
    <w:rsid w:val="0063546A"/>
    <w:rsid w:val="006354E7"/>
    <w:rsid w:val="006359B9"/>
    <w:rsid w:val="00635AB5"/>
    <w:rsid w:val="00635B37"/>
    <w:rsid w:val="00635E83"/>
    <w:rsid w:val="006364D3"/>
    <w:rsid w:val="006365A9"/>
    <w:rsid w:val="006365C2"/>
    <w:rsid w:val="0063676F"/>
    <w:rsid w:val="00636827"/>
    <w:rsid w:val="00636ADA"/>
    <w:rsid w:val="00636B3B"/>
    <w:rsid w:val="00636F0C"/>
    <w:rsid w:val="0063714E"/>
    <w:rsid w:val="006373A2"/>
    <w:rsid w:val="00637499"/>
    <w:rsid w:val="006377DD"/>
    <w:rsid w:val="00637859"/>
    <w:rsid w:val="0063789C"/>
    <w:rsid w:val="0063797A"/>
    <w:rsid w:val="00637E2B"/>
    <w:rsid w:val="00637F77"/>
    <w:rsid w:val="00640307"/>
    <w:rsid w:val="00640348"/>
    <w:rsid w:val="0064036B"/>
    <w:rsid w:val="006404CD"/>
    <w:rsid w:val="0064055F"/>
    <w:rsid w:val="006405D4"/>
    <w:rsid w:val="00640806"/>
    <w:rsid w:val="006408BA"/>
    <w:rsid w:val="00640B27"/>
    <w:rsid w:val="00640ED4"/>
    <w:rsid w:val="00640ED5"/>
    <w:rsid w:val="00640EE5"/>
    <w:rsid w:val="006410B1"/>
    <w:rsid w:val="00641549"/>
    <w:rsid w:val="00641792"/>
    <w:rsid w:val="006417DD"/>
    <w:rsid w:val="0064192A"/>
    <w:rsid w:val="00641992"/>
    <w:rsid w:val="00641C0C"/>
    <w:rsid w:val="00641CDF"/>
    <w:rsid w:val="00641F45"/>
    <w:rsid w:val="00641F6D"/>
    <w:rsid w:val="00642186"/>
    <w:rsid w:val="0064228E"/>
    <w:rsid w:val="00642471"/>
    <w:rsid w:val="00642748"/>
    <w:rsid w:val="00642797"/>
    <w:rsid w:val="006427E3"/>
    <w:rsid w:val="00642883"/>
    <w:rsid w:val="00642A98"/>
    <w:rsid w:val="00642D8B"/>
    <w:rsid w:val="00642D9E"/>
    <w:rsid w:val="00642F0E"/>
    <w:rsid w:val="00642F59"/>
    <w:rsid w:val="0064308F"/>
    <w:rsid w:val="00643268"/>
    <w:rsid w:val="00643407"/>
    <w:rsid w:val="00643415"/>
    <w:rsid w:val="00643440"/>
    <w:rsid w:val="006434F4"/>
    <w:rsid w:val="006435A7"/>
    <w:rsid w:val="00643975"/>
    <w:rsid w:val="00643A93"/>
    <w:rsid w:val="006440D8"/>
    <w:rsid w:val="0064467B"/>
    <w:rsid w:val="0064478C"/>
    <w:rsid w:val="006447DA"/>
    <w:rsid w:val="00644D38"/>
    <w:rsid w:val="00644E29"/>
    <w:rsid w:val="00644F9C"/>
    <w:rsid w:val="00645416"/>
    <w:rsid w:val="006454AA"/>
    <w:rsid w:val="0064552A"/>
    <w:rsid w:val="006456F2"/>
    <w:rsid w:val="00645917"/>
    <w:rsid w:val="00645B87"/>
    <w:rsid w:val="00645B95"/>
    <w:rsid w:val="00645BFF"/>
    <w:rsid w:val="00645E3F"/>
    <w:rsid w:val="00645E66"/>
    <w:rsid w:val="00645E77"/>
    <w:rsid w:val="00645FE7"/>
    <w:rsid w:val="006461ED"/>
    <w:rsid w:val="0064641B"/>
    <w:rsid w:val="006464B1"/>
    <w:rsid w:val="006465CC"/>
    <w:rsid w:val="006466F2"/>
    <w:rsid w:val="00646944"/>
    <w:rsid w:val="00646B85"/>
    <w:rsid w:val="00646C29"/>
    <w:rsid w:val="00646C43"/>
    <w:rsid w:val="00646DE1"/>
    <w:rsid w:val="00646E5E"/>
    <w:rsid w:val="00646F3B"/>
    <w:rsid w:val="00647105"/>
    <w:rsid w:val="00647676"/>
    <w:rsid w:val="006476B6"/>
    <w:rsid w:val="006478DB"/>
    <w:rsid w:val="00647A75"/>
    <w:rsid w:val="00647C75"/>
    <w:rsid w:val="00647D94"/>
    <w:rsid w:val="00647D9C"/>
    <w:rsid w:val="0064CD85"/>
    <w:rsid w:val="00650092"/>
    <w:rsid w:val="00650180"/>
    <w:rsid w:val="006502DC"/>
    <w:rsid w:val="00650658"/>
    <w:rsid w:val="0065068A"/>
    <w:rsid w:val="006506DB"/>
    <w:rsid w:val="006507E8"/>
    <w:rsid w:val="006510EE"/>
    <w:rsid w:val="00651469"/>
    <w:rsid w:val="006516A1"/>
    <w:rsid w:val="006516FE"/>
    <w:rsid w:val="0065176E"/>
    <w:rsid w:val="00651BC8"/>
    <w:rsid w:val="00652130"/>
    <w:rsid w:val="006521B2"/>
    <w:rsid w:val="0065227F"/>
    <w:rsid w:val="006524F3"/>
    <w:rsid w:val="00652654"/>
    <w:rsid w:val="0065277C"/>
    <w:rsid w:val="00652A85"/>
    <w:rsid w:val="00652E92"/>
    <w:rsid w:val="006532AE"/>
    <w:rsid w:val="00653654"/>
    <w:rsid w:val="006538D3"/>
    <w:rsid w:val="006539AA"/>
    <w:rsid w:val="00653A4E"/>
    <w:rsid w:val="00653F7C"/>
    <w:rsid w:val="00654483"/>
    <w:rsid w:val="006547A4"/>
    <w:rsid w:val="00654B37"/>
    <w:rsid w:val="00654B7A"/>
    <w:rsid w:val="00654E9F"/>
    <w:rsid w:val="0065525C"/>
    <w:rsid w:val="006552DC"/>
    <w:rsid w:val="00655703"/>
    <w:rsid w:val="00655A29"/>
    <w:rsid w:val="00655DDA"/>
    <w:rsid w:val="00655DDB"/>
    <w:rsid w:val="00655E31"/>
    <w:rsid w:val="00655EF4"/>
    <w:rsid w:val="006560B7"/>
    <w:rsid w:val="00656400"/>
    <w:rsid w:val="00656410"/>
    <w:rsid w:val="00656443"/>
    <w:rsid w:val="006564D9"/>
    <w:rsid w:val="006566FC"/>
    <w:rsid w:val="00656903"/>
    <w:rsid w:val="0065690A"/>
    <w:rsid w:val="00656996"/>
    <w:rsid w:val="00656AAA"/>
    <w:rsid w:val="00656D70"/>
    <w:rsid w:val="00656EAF"/>
    <w:rsid w:val="00656F6C"/>
    <w:rsid w:val="00656F78"/>
    <w:rsid w:val="00657278"/>
    <w:rsid w:val="00657419"/>
    <w:rsid w:val="006574DB"/>
    <w:rsid w:val="00657510"/>
    <w:rsid w:val="0065768D"/>
    <w:rsid w:val="0065773A"/>
    <w:rsid w:val="00657B5D"/>
    <w:rsid w:val="00657C9A"/>
    <w:rsid w:val="00657D6B"/>
    <w:rsid w:val="00657E00"/>
    <w:rsid w:val="00657F29"/>
    <w:rsid w:val="00660033"/>
    <w:rsid w:val="0066034D"/>
    <w:rsid w:val="006605BD"/>
    <w:rsid w:val="006606E1"/>
    <w:rsid w:val="00660B54"/>
    <w:rsid w:val="00660D6D"/>
    <w:rsid w:val="006612A7"/>
    <w:rsid w:val="00661339"/>
    <w:rsid w:val="0066140E"/>
    <w:rsid w:val="0066153F"/>
    <w:rsid w:val="0066174B"/>
    <w:rsid w:val="006617A9"/>
    <w:rsid w:val="006617FA"/>
    <w:rsid w:val="0066181A"/>
    <w:rsid w:val="00661869"/>
    <w:rsid w:val="00661B62"/>
    <w:rsid w:val="00661C64"/>
    <w:rsid w:val="0066242E"/>
    <w:rsid w:val="0066256A"/>
    <w:rsid w:val="00662675"/>
    <w:rsid w:val="0066267B"/>
    <w:rsid w:val="0066277F"/>
    <w:rsid w:val="006628D2"/>
    <w:rsid w:val="006628D3"/>
    <w:rsid w:val="00662A3D"/>
    <w:rsid w:val="00662E40"/>
    <w:rsid w:val="00662E92"/>
    <w:rsid w:val="00662F26"/>
    <w:rsid w:val="0066313F"/>
    <w:rsid w:val="0066320F"/>
    <w:rsid w:val="006634E6"/>
    <w:rsid w:val="006635F7"/>
    <w:rsid w:val="0066373A"/>
    <w:rsid w:val="0066385B"/>
    <w:rsid w:val="006638A0"/>
    <w:rsid w:val="006638FE"/>
    <w:rsid w:val="006639D7"/>
    <w:rsid w:val="00663CCB"/>
    <w:rsid w:val="00663CDB"/>
    <w:rsid w:val="00664120"/>
    <w:rsid w:val="00664220"/>
    <w:rsid w:val="0066442A"/>
    <w:rsid w:val="00664647"/>
    <w:rsid w:val="006647E0"/>
    <w:rsid w:val="00664D00"/>
    <w:rsid w:val="00664E4C"/>
    <w:rsid w:val="006650BE"/>
    <w:rsid w:val="006651C8"/>
    <w:rsid w:val="00665210"/>
    <w:rsid w:val="00665565"/>
    <w:rsid w:val="00665628"/>
    <w:rsid w:val="006656E2"/>
    <w:rsid w:val="0066592B"/>
    <w:rsid w:val="00665E0C"/>
    <w:rsid w:val="00665F83"/>
    <w:rsid w:val="0066618D"/>
    <w:rsid w:val="006664D5"/>
    <w:rsid w:val="006664F7"/>
    <w:rsid w:val="006665F3"/>
    <w:rsid w:val="0066669F"/>
    <w:rsid w:val="006669BF"/>
    <w:rsid w:val="00666DE9"/>
    <w:rsid w:val="00666F0F"/>
    <w:rsid w:val="00666FC8"/>
    <w:rsid w:val="00667218"/>
    <w:rsid w:val="0066748E"/>
    <w:rsid w:val="006674EB"/>
    <w:rsid w:val="00667647"/>
    <w:rsid w:val="00667856"/>
    <w:rsid w:val="0067019D"/>
    <w:rsid w:val="00670297"/>
    <w:rsid w:val="00670356"/>
    <w:rsid w:val="00670418"/>
    <w:rsid w:val="00670533"/>
    <w:rsid w:val="00670736"/>
    <w:rsid w:val="00670773"/>
    <w:rsid w:val="0067099C"/>
    <w:rsid w:val="00670EBA"/>
    <w:rsid w:val="00670ED8"/>
    <w:rsid w:val="00670FFB"/>
    <w:rsid w:val="0067112A"/>
    <w:rsid w:val="0067120C"/>
    <w:rsid w:val="006712D6"/>
    <w:rsid w:val="006712DB"/>
    <w:rsid w:val="00671663"/>
    <w:rsid w:val="00671825"/>
    <w:rsid w:val="006719DB"/>
    <w:rsid w:val="00671A5A"/>
    <w:rsid w:val="00671B9E"/>
    <w:rsid w:val="00671E6B"/>
    <w:rsid w:val="00672354"/>
    <w:rsid w:val="0067262C"/>
    <w:rsid w:val="0067265E"/>
    <w:rsid w:val="0067279F"/>
    <w:rsid w:val="00672971"/>
    <w:rsid w:val="006729B7"/>
    <w:rsid w:val="00672A47"/>
    <w:rsid w:val="006730F3"/>
    <w:rsid w:val="00673823"/>
    <w:rsid w:val="00673832"/>
    <w:rsid w:val="0067395E"/>
    <w:rsid w:val="00673C16"/>
    <w:rsid w:val="00673CE9"/>
    <w:rsid w:val="00674295"/>
    <w:rsid w:val="00674543"/>
    <w:rsid w:val="00674A19"/>
    <w:rsid w:val="00674BAB"/>
    <w:rsid w:val="00674C87"/>
    <w:rsid w:val="00674CCE"/>
    <w:rsid w:val="00674D82"/>
    <w:rsid w:val="00675284"/>
    <w:rsid w:val="006752EF"/>
    <w:rsid w:val="006755AB"/>
    <w:rsid w:val="006755CD"/>
    <w:rsid w:val="00675699"/>
    <w:rsid w:val="006756B2"/>
    <w:rsid w:val="006758A1"/>
    <w:rsid w:val="006759E4"/>
    <w:rsid w:val="00675F54"/>
    <w:rsid w:val="00675F5C"/>
    <w:rsid w:val="0067658C"/>
    <w:rsid w:val="00676768"/>
    <w:rsid w:val="00676A38"/>
    <w:rsid w:val="00676A80"/>
    <w:rsid w:val="00676E2A"/>
    <w:rsid w:val="00677051"/>
    <w:rsid w:val="0067719A"/>
    <w:rsid w:val="006771CD"/>
    <w:rsid w:val="00677225"/>
    <w:rsid w:val="00677414"/>
    <w:rsid w:val="006775F5"/>
    <w:rsid w:val="00677601"/>
    <w:rsid w:val="006777A4"/>
    <w:rsid w:val="006778D2"/>
    <w:rsid w:val="006778D4"/>
    <w:rsid w:val="00677994"/>
    <w:rsid w:val="00677E87"/>
    <w:rsid w:val="00677FBA"/>
    <w:rsid w:val="006801C5"/>
    <w:rsid w:val="006807B4"/>
    <w:rsid w:val="006809B1"/>
    <w:rsid w:val="00680B99"/>
    <w:rsid w:val="00680D6D"/>
    <w:rsid w:val="00680DFE"/>
    <w:rsid w:val="00680FDF"/>
    <w:rsid w:val="00680FFF"/>
    <w:rsid w:val="0068124B"/>
    <w:rsid w:val="006813F8"/>
    <w:rsid w:val="0068140C"/>
    <w:rsid w:val="00681795"/>
    <w:rsid w:val="006817B1"/>
    <w:rsid w:val="00681D20"/>
    <w:rsid w:val="0068204B"/>
    <w:rsid w:val="0068232E"/>
    <w:rsid w:val="00682630"/>
    <w:rsid w:val="0068270A"/>
    <w:rsid w:val="0068271C"/>
    <w:rsid w:val="006828BF"/>
    <w:rsid w:val="00682B66"/>
    <w:rsid w:val="00682BA8"/>
    <w:rsid w:val="00682CAB"/>
    <w:rsid w:val="00682D80"/>
    <w:rsid w:val="0068317D"/>
    <w:rsid w:val="006833C1"/>
    <w:rsid w:val="006834DB"/>
    <w:rsid w:val="0068357A"/>
    <w:rsid w:val="00683CC2"/>
    <w:rsid w:val="00683DFF"/>
    <w:rsid w:val="00683E0C"/>
    <w:rsid w:val="00683F9E"/>
    <w:rsid w:val="006843DC"/>
    <w:rsid w:val="006845D4"/>
    <w:rsid w:val="006848BA"/>
    <w:rsid w:val="00684915"/>
    <w:rsid w:val="00684B67"/>
    <w:rsid w:val="00684E6D"/>
    <w:rsid w:val="0068514E"/>
    <w:rsid w:val="00685393"/>
    <w:rsid w:val="006858AA"/>
    <w:rsid w:val="00685952"/>
    <w:rsid w:val="00685B87"/>
    <w:rsid w:val="00685BE9"/>
    <w:rsid w:val="00685F3D"/>
    <w:rsid w:val="00685FF7"/>
    <w:rsid w:val="0068600E"/>
    <w:rsid w:val="006861CB"/>
    <w:rsid w:val="0068652F"/>
    <w:rsid w:val="00686808"/>
    <w:rsid w:val="00686B57"/>
    <w:rsid w:val="00686BA0"/>
    <w:rsid w:val="00686EBE"/>
    <w:rsid w:val="006870E0"/>
    <w:rsid w:val="0068724F"/>
    <w:rsid w:val="00687912"/>
    <w:rsid w:val="00687B18"/>
    <w:rsid w:val="006900B7"/>
    <w:rsid w:val="006908DD"/>
    <w:rsid w:val="006909EA"/>
    <w:rsid w:val="00690B13"/>
    <w:rsid w:val="00690B4F"/>
    <w:rsid w:val="00690C66"/>
    <w:rsid w:val="0069104D"/>
    <w:rsid w:val="00691100"/>
    <w:rsid w:val="006915B6"/>
    <w:rsid w:val="00691795"/>
    <w:rsid w:val="00691B2C"/>
    <w:rsid w:val="00691E1F"/>
    <w:rsid w:val="00691ECE"/>
    <w:rsid w:val="006920A1"/>
    <w:rsid w:val="00692272"/>
    <w:rsid w:val="00692827"/>
    <w:rsid w:val="0069283A"/>
    <w:rsid w:val="00692883"/>
    <w:rsid w:val="0069289B"/>
    <w:rsid w:val="006928CE"/>
    <w:rsid w:val="00692924"/>
    <w:rsid w:val="006929B2"/>
    <w:rsid w:val="00692A7E"/>
    <w:rsid w:val="00693224"/>
    <w:rsid w:val="006933CF"/>
    <w:rsid w:val="006934AD"/>
    <w:rsid w:val="006935E4"/>
    <w:rsid w:val="006936D7"/>
    <w:rsid w:val="00693715"/>
    <w:rsid w:val="00693B5F"/>
    <w:rsid w:val="00693BBB"/>
    <w:rsid w:val="0069419D"/>
    <w:rsid w:val="0069425A"/>
    <w:rsid w:val="006942A5"/>
    <w:rsid w:val="00694535"/>
    <w:rsid w:val="006946EA"/>
    <w:rsid w:val="00694D7D"/>
    <w:rsid w:val="00694DAE"/>
    <w:rsid w:val="00694FAE"/>
    <w:rsid w:val="006951E9"/>
    <w:rsid w:val="00695259"/>
    <w:rsid w:val="00695743"/>
    <w:rsid w:val="00695835"/>
    <w:rsid w:val="00695914"/>
    <w:rsid w:val="00695932"/>
    <w:rsid w:val="00695B11"/>
    <w:rsid w:val="00695C11"/>
    <w:rsid w:val="0069613B"/>
    <w:rsid w:val="006964E8"/>
    <w:rsid w:val="00696589"/>
    <w:rsid w:val="006967BD"/>
    <w:rsid w:val="0069688D"/>
    <w:rsid w:val="00696A29"/>
    <w:rsid w:val="00696C24"/>
    <w:rsid w:val="00696D3C"/>
    <w:rsid w:val="0069706D"/>
    <w:rsid w:val="00697177"/>
    <w:rsid w:val="006972BE"/>
    <w:rsid w:val="00697407"/>
    <w:rsid w:val="006974A2"/>
    <w:rsid w:val="006976A8"/>
    <w:rsid w:val="00697A56"/>
    <w:rsid w:val="00697B48"/>
    <w:rsid w:val="00697FDE"/>
    <w:rsid w:val="006A00B4"/>
    <w:rsid w:val="006A0120"/>
    <w:rsid w:val="006A076F"/>
    <w:rsid w:val="006A094E"/>
    <w:rsid w:val="006A0BB0"/>
    <w:rsid w:val="006A13A3"/>
    <w:rsid w:val="006A13A8"/>
    <w:rsid w:val="006A13C3"/>
    <w:rsid w:val="006A13DB"/>
    <w:rsid w:val="006A1433"/>
    <w:rsid w:val="006A195D"/>
    <w:rsid w:val="006A1A7B"/>
    <w:rsid w:val="006A1B7A"/>
    <w:rsid w:val="006A1DEF"/>
    <w:rsid w:val="006A1DFE"/>
    <w:rsid w:val="006A2053"/>
    <w:rsid w:val="006A23B9"/>
    <w:rsid w:val="006A2414"/>
    <w:rsid w:val="006A260E"/>
    <w:rsid w:val="006A275E"/>
    <w:rsid w:val="006A2865"/>
    <w:rsid w:val="006A2C3A"/>
    <w:rsid w:val="006A2CBB"/>
    <w:rsid w:val="006A2EA3"/>
    <w:rsid w:val="006A2FDF"/>
    <w:rsid w:val="006A3004"/>
    <w:rsid w:val="006A3011"/>
    <w:rsid w:val="006A3035"/>
    <w:rsid w:val="006A3130"/>
    <w:rsid w:val="006A32FB"/>
    <w:rsid w:val="006A34C5"/>
    <w:rsid w:val="006A36FD"/>
    <w:rsid w:val="006A3D20"/>
    <w:rsid w:val="006A3DAE"/>
    <w:rsid w:val="006A406F"/>
    <w:rsid w:val="006A41D1"/>
    <w:rsid w:val="006A4374"/>
    <w:rsid w:val="006A4501"/>
    <w:rsid w:val="006A48D5"/>
    <w:rsid w:val="006A490B"/>
    <w:rsid w:val="006A4B27"/>
    <w:rsid w:val="006A4C17"/>
    <w:rsid w:val="006A4DA1"/>
    <w:rsid w:val="006A4DE9"/>
    <w:rsid w:val="006A5696"/>
    <w:rsid w:val="006A5C22"/>
    <w:rsid w:val="006A5D1B"/>
    <w:rsid w:val="006A5E6B"/>
    <w:rsid w:val="006A5FFA"/>
    <w:rsid w:val="006A619A"/>
    <w:rsid w:val="006A6642"/>
    <w:rsid w:val="006A6895"/>
    <w:rsid w:val="006A68D0"/>
    <w:rsid w:val="006A6AA4"/>
    <w:rsid w:val="006A6B42"/>
    <w:rsid w:val="006A6C7B"/>
    <w:rsid w:val="006A70DD"/>
    <w:rsid w:val="006A723C"/>
    <w:rsid w:val="006A72B3"/>
    <w:rsid w:val="006A72F0"/>
    <w:rsid w:val="006A734F"/>
    <w:rsid w:val="006A73F4"/>
    <w:rsid w:val="006A7459"/>
    <w:rsid w:val="006A77BB"/>
    <w:rsid w:val="006A77EC"/>
    <w:rsid w:val="006A77F7"/>
    <w:rsid w:val="006B0228"/>
    <w:rsid w:val="006B02F6"/>
    <w:rsid w:val="006B030F"/>
    <w:rsid w:val="006B08E4"/>
    <w:rsid w:val="006B0BE8"/>
    <w:rsid w:val="006B0D21"/>
    <w:rsid w:val="006B0D24"/>
    <w:rsid w:val="006B0F27"/>
    <w:rsid w:val="006B0F42"/>
    <w:rsid w:val="006B13DD"/>
    <w:rsid w:val="006B1424"/>
    <w:rsid w:val="006B1431"/>
    <w:rsid w:val="006B1506"/>
    <w:rsid w:val="006B1A72"/>
    <w:rsid w:val="006B1BD7"/>
    <w:rsid w:val="006B1D05"/>
    <w:rsid w:val="006B1E9A"/>
    <w:rsid w:val="006B2360"/>
    <w:rsid w:val="006B23F7"/>
    <w:rsid w:val="006B29EA"/>
    <w:rsid w:val="006B2B50"/>
    <w:rsid w:val="006B2BAB"/>
    <w:rsid w:val="006B2C06"/>
    <w:rsid w:val="006B2DDB"/>
    <w:rsid w:val="006B2E0D"/>
    <w:rsid w:val="006B30D1"/>
    <w:rsid w:val="006B337F"/>
    <w:rsid w:val="006B339F"/>
    <w:rsid w:val="006B37DF"/>
    <w:rsid w:val="006B3CD3"/>
    <w:rsid w:val="006B3D2C"/>
    <w:rsid w:val="006B3D62"/>
    <w:rsid w:val="006B3E71"/>
    <w:rsid w:val="006B3F84"/>
    <w:rsid w:val="006B407C"/>
    <w:rsid w:val="006B42B5"/>
    <w:rsid w:val="006B46F1"/>
    <w:rsid w:val="006B4853"/>
    <w:rsid w:val="006B4933"/>
    <w:rsid w:val="006B4E8C"/>
    <w:rsid w:val="006B5077"/>
    <w:rsid w:val="006B5791"/>
    <w:rsid w:val="006B57D5"/>
    <w:rsid w:val="006B5828"/>
    <w:rsid w:val="006B58C1"/>
    <w:rsid w:val="006B5A33"/>
    <w:rsid w:val="006B5BCD"/>
    <w:rsid w:val="006B5CE7"/>
    <w:rsid w:val="006B5F0D"/>
    <w:rsid w:val="006B5F82"/>
    <w:rsid w:val="006B647A"/>
    <w:rsid w:val="006B673D"/>
    <w:rsid w:val="006B68A2"/>
    <w:rsid w:val="006B68B9"/>
    <w:rsid w:val="006B68F9"/>
    <w:rsid w:val="006B6AAC"/>
    <w:rsid w:val="006B6B16"/>
    <w:rsid w:val="006B7204"/>
    <w:rsid w:val="006B72BA"/>
    <w:rsid w:val="006B7324"/>
    <w:rsid w:val="006B741F"/>
    <w:rsid w:val="006B746D"/>
    <w:rsid w:val="006B783C"/>
    <w:rsid w:val="006B7A29"/>
    <w:rsid w:val="006B7B3D"/>
    <w:rsid w:val="006B7BA1"/>
    <w:rsid w:val="006B7D06"/>
    <w:rsid w:val="006C002B"/>
    <w:rsid w:val="006C0088"/>
    <w:rsid w:val="006C00B9"/>
    <w:rsid w:val="006C02F2"/>
    <w:rsid w:val="006C0312"/>
    <w:rsid w:val="006C0426"/>
    <w:rsid w:val="006C05B1"/>
    <w:rsid w:val="006C0827"/>
    <w:rsid w:val="006C09A6"/>
    <w:rsid w:val="006C09F6"/>
    <w:rsid w:val="006C0DC9"/>
    <w:rsid w:val="006C1005"/>
    <w:rsid w:val="006C1292"/>
    <w:rsid w:val="006C1773"/>
    <w:rsid w:val="006C1C95"/>
    <w:rsid w:val="006C20F8"/>
    <w:rsid w:val="006C2262"/>
    <w:rsid w:val="006C267B"/>
    <w:rsid w:val="006C26C3"/>
    <w:rsid w:val="006C273E"/>
    <w:rsid w:val="006C27F3"/>
    <w:rsid w:val="006C27FF"/>
    <w:rsid w:val="006C2944"/>
    <w:rsid w:val="006C2958"/>
    <w:rsid w:val="006C2AD4"/>
    <w:rsid w:val="006C2D31"/>
    <w:rsid w:val="006C2DBB"/>
    <w:rsid w:val="006C2F73"/>
    <w:rsid w:val="006C2FE5"/>
    <w:rsid w:val="006C30A8"/>
    <w:rsid w:val="006C31CF"/>
    <w:rsid w:val="006C32EC"/>
    <w:rsid w:val="006C33DE"/>
    <w:rsid w:val="006C3519"/>
    <w:rsid w:val="006C3633"/>
    <w:rsid w:val="006C36BA"/>
    <w:rsid w:val="006C36ED"/>
    <w:rsid w:val="006C3B8A"/>
    <w:rsid w:val="006C3CA9"/>
    <w:rsid w:val="006C41C8"/>
    <w:rsid w:val="006C421F"/>
    <w:rsid w:val="006C4370"/>
    <w:rsid w:val="006C4383"/>
    <w:rsid w:val="006C4499"/>
    <w:rsid w:val="006C467A"/>
    <w:rsid w:val="006C474F"/>
    <w:rsid w:val="006C4755"/>
    <w:rsid w:val="006C4937"/>
    <w:rsid w:val="006C4AF4"/>
    <w:rsid w:val="006C4E17"/>
    <w:rsid w:val="006C5244"/>
    <w:rsid w:val="006C53DE"/>
    <w:rsid w:val="006C5513"/>
    <w:rsid w:val="006C5590"/>
    <w:rsid w:val="006C590D"/>
    <w:rsid w:val="006C5D6E"/>
    <w:rsid w:val="006C5DE7"/>
    <w:rsid w:val="006C5FFC"/>
    <w:rsid w:val="006C62F8"/>
    <w:rsid w:val="006C654E"/>
    <w:rsid w:val="006C65F3"/>
    <w:rsid w:val="006C668E"/>
    <w:rsid w:val="006C6C7B"/>
    <w:rsid w:val="006C70FB"/>
    <w:rsid w:val="006C712A"/>
    <w:rsid w:val="006C7196"/>
    <w:rsid w:val="006C734C"/>
    <w:rsid w:val="006C7372"/>
    <w:rsid w:val="006C73FE"/>
    <w:rsid w:val="006C77C6"/>
    <w:rsid w:val="006C7C40"/>
    <w:rsid w:val="006D0219"/>
    <w:rsid w:val="006D03CA"/>
    <w:rsid w:val="006D0428"/>
    <w:rsid w:val="006D0528"/>
    <w:rsid w:val="006D080C"/>
    <w:rsid w:val="006D0C5F"/>
    <w:rsid w:val="006D0E10"/>
    <w:rsid w:val="006D0E33"/>
    <w:rsid w:val="006D0EC0"/>
    <w:rsid w:val="006D10E6"/>
    <w:rsid w:val="006D12D5"/>
    <w:rsid w:val="006D1394"/>
    <w:rsid w:val="006D1563"/>
    <w:rsid w:val="006D17C3"/>
    <w:rsid w:val="006D1942"/>
    <w:rsid w:val="006D19E7"/>
    <w:rsid w:val="006D1A8A"/>
    <w:rsid w:val="006D207F"/>
    <w:rsid w:val="006D208B"/>
    <w:rsid w:val="006D20D9"/>
    <w:rsid w:val="006D2202"/>
    <w:rsid w:val="006D239A"/>
    <w:rsid w:val="006D239F"/>
    <w:rsid w:val="006D24B0"/>
    <w:rsid w:val="006D24B2"/>
    <w:rsid w:val="006D2D3D"/>
    <w:rsid w:val="006D2D81"/>
    <w:rsid w:val="006D3100"/>
    <w:rsid w:val="006D327E"/>
    <w:rsid w:val="006D3340"/>
    <w:rsid w:val="006D33FB"/>
    <w:rsid w:val="006D34BB"/>
    <w:rsid w:val="006D3548"/>
    <w:rsid w:val="006D3A60"/>
    <w:rsid w:val="006D3B40"/>
    <w:rsid w:val="006D3D2B"/>
    <w:rsid w:val="006D3F29"/>
    <w:rsid w:val="006D3F2F"/>
    <w:rsid w:val="006D473F"/>
    <w:rsid w:val="006D47EB"/>
    <w:rsid w:val="006D4830"/>
    <w:rsid w:val="006D4887"/>
    <w:rsid w:val="006D49BD"/>
    <w:rsid w:val="006D4A17"/>
    <w:rsid w:val="006D4F01"/>
    <w:rsid w:val="006D4F68"/>
    <w:rsid w:val="006D5265"/>
    <w:rsid w:val="006D5289"/>
    <w:rsid w:val="006D5642"/>
    <w:rsid w:val="006D5702"/>
    <w:rsid w:val="006D5721"/>
    <w:rsid w:val="006D57A0"/>
    <w:rsid w:val="006D5B90"/>
    <w:rsid w:val="006D5C12"/>
    <w:rsid w:val="006D5D75"/>
    <w:rsid w:val="006D5DB0"/>
    <w:rsid w:val="006D5E59"/>
    <w:rsid w:val="006D5ED8"/>
    <w:rsid w:val="006D5FFD"/>
    <w:rsid w:val="006D606F"/>
    <w:rsid w:val="006D61EF"/>
    <w:rsid w:val="006D6244"/>
    <w:rsid w:val="006D642C"/>
    <w:rsid w:val="006D6A9B"/>
    <w:rsid w:val="006D6B79"/>
    <w:rsid w:val="006D6CC7"/>
    <w:rsid w:val="006D7322"/>
    <w:rsid w:val="006D77FF"/>
    <w:rsid w:val="006D7BFA"/>
    <w:rsid w:val="006D7C5C"/>
    <w:rsid w:val="006D7D00"/>
    <w:rsid w:val="006D7F36"/>
    <w:rsid w:val="006E0232"/>
    <w:rsid w:val="006E0472"/>
    <w:rsid w:val="006E051B"/>
    <w:rsid w:val="006E058B"/>
    <w:rsid w:val="006E0706"/>
    <w:rsid w:val="006E0AF2"/>
    <w:rsid w:val="006E147F"/>
    <w:rsid w:val="006E1527"/>
    <w:rsid w:val="006E1582"/>
    <w:rsid w:val="006E15E7"/>
    <w:rsid w:val="006E1730"/>
    <w:rsid w:val="006E1996"/>
    <w:rsid w:val="006E1B55"/>
    <w:rsid w:val="006E1E72"/>
    <w:rsid w:val="006E1FEA"/>
    <w:rsid w:val="006E1FF2"/>
    <w:rsid w:val="006E1FFB"/>
    <w:rsid w:val="006E262F"/>
    <w:rsid w:val="006E2792"/>
    <w:rsid w:val="006E3018"/>
    <w:rsid w:val="006E30A1"/>
    <w:rsid w:val="006E3102"/>
    <w:rsid w:val="006E3180"/>
    <w:rsid w:val="006E3536"/>
    <w:rsid w:val="006E36AE"/>
    <w:rsid w:val="006E3797"/>
    <w:rsid w:val="006E382D"/>
    <w:rsid w:val="006E3884"/>
    <w:rsid w:val="006E3C5D"/>
    <w:rsid w:val="006E3F7C"/>
    <w:rsid w:val="006E418F"/>
    <w:rsid w:val="006E41D8"/>
    <w:rsid w:val="006E434A"/>
    <w:rsid w:val="006E4571"/>
    <w:rsid w:val="006E473F"/>
    <w:rsid w:val="006E4817"/>
    <w:rsid w:val="006E4879"/>
    <w:rsid w:val="006E4B9B"/>
    <w:rsid w:val="006E4C76"/>
    <w:rsid w:val="006E4D86"/>
    <w:rsid w:val="006E4DBF"/>
    <w:rsid w:val="006E4DC5"/>
    <w:rsid w:val="006E4E71"/>
    <w:rsid w:val="006E4EF6"/>
    <w:rsid w:val="006E4EFA"/>
    <w:rsid w:val="006E54D6"/>
    <w:rsid w:val="006E59E6"/>
    <w:rsid w:val="006E5ADE"/>
    <w:rsid w:val="006E5BE6"/>
    <w:rsid w:val="006E5D2E"/>
    <w:rsid w:val="006E6063"/>
    <w:rsid w:val="006E60EF"/>
    <w:rsid w:val="006E6309"/>
    <w:rsid w:val="006E64F4"/>
    <w:rsid w:val="006E67EA"/>
    <w:rsid w:val="006E6DFE"/>
    <w:rsid w:val="006E7576"/>
    <w:rsid w:val="006E75B1"/>
    <w:rsid w:val="006E762A"/>
    <w:rsid w:val="006E7BA8"/>
    <w:rsid w:val="006E7E27"/>
    <w:rsid w:val="006F0065"/>
    <w:rsid w:val="006F01BE"/>
    <w:rsid w:val="006F01D4"/>
    <w:rsid w:val="006F0313"/>
    <w:rsid w:val="006F0469"/>
    <w:rsid w:val="006F0660"/>
    <w:rsid w:val="006F0689"/>
    <w:rsid w:val="006F0752"/>
    <w:rsid w:val="006F0870"/>
    <w:rsid w:val="006F08BF"/>
    <w:rsid w:val="006F097F"/>
    <w:rsid w:val="006F0A1B"/>
    <w:rsid w:val="006F0AF9"/>
    <w:rsid w:val="006F0E51"/>
    <w:rsid w:val="006F0E7B"/>
    <w:rsid w:val="006F0E7D"/>
    <w:rsid w:val="006F0F86"/>
    <w:rsid w:val="006F105F"/>
    <w:rsid w:val="006F11FD"/>
    <w:rsid w:val="006F1226"/>
    <w:rsid w:val="006F1229"/>
    <w:rsid w:val="006F147B"/>
    <w:rsid w:val="006F1601"/>
    <w:rsid w:val="006F1674"/>
    <w:rsid w:val="006F16E1"/>
    <w:rsid w:val="006F17D5"/>
    <w:rsid w:val="006F1922"/>
    <w:rsid w:val="006F1AF6"/>
    <w:rsid w:val="006F1E80"/>
    <w:rsid w:val="006F1EEF"/>
    <w:rsid w:val="006F1FBF"/>
    <w:rsid w:val="006F2051"/>
    <w:rsid w:val="006F2215"/>
    <w:rsid w:val="006F2250"/>
    <w:rsid w:val="006F2409"/>
    <w:rsid w:val="006F2431"/>
    <w:rsid w:val="006F244E"/>
    <w:rsid w:val="006F2684"/>
    <w:rsid w:val="006F29A5"/>
    <w:rsid w:val="006F2D47"/>
    <w:rsid w:val="006F3031"/>
    <w:rsid w:val="006F30BD"/>
    <w:rsid w:val="006F364C"/>
    <w:rsid w:val="006F3825"/>
    <w:rsid w:val="006F3BFD"/>
    <w:rsid w:val="006F3DC0"/>
    <w:rsid w:val="006F445A"/>
    <w:rsid w:val="006F467B"/>
    <w:rsid w:val="006F48FE"/>
    <w:rsid w:val="006F4FD3"/>
    <w:rsid w:val="006F5413"/>
    <w:rsid w:val="006F5897"/>
    <w:rsid w:val="006F5CA6"/>
    <w:rsid w:val="006F5ECD"/>
    <w:rsid w:val="006F5FD5"/>
    <w:rsid w:val="006F60A5"/>
    <w:rsid w:val="006F61BA"/>
    <w:rsid w:val="006F63F9"/>
    <w:rsid w:val="006F6625"/>
    <w:rsid w:val="006F6762"/>
    <w:rsid w:val="006F6CA9"/>
    <w:rsid w:val="006F6DF6"/>
    <w:rsid w:val="006F720A"/>
    <w:rsid w:val="006F72A1"/>
    <w:rsid w:val="006F7361"/>
    <w:rsid w:val="006F743C"/>
    <w:rsid w:val="006F74B4"/>
    <w:rsid w:val="006F74D2"/>
    <w:rsid w:val="006F7816"/>
    <w:rsid w:val="006F79F8"/>
    <w:rsid w:val="006F7ABC"/>
    <w:rsid w:val="006F7D75"/>
    <w:rsid w:val="00700058"/>
    <w:rsid w:val="00700200"/>
    <w:rsid w:val="007003D1"/>
    <w:rsid w:val="00700467"/>
    <w:rsid w:val="007005F2"/>
    <w:rsid w:val="0070076A"/>
    <w:rsid w:val="0070097C"/>
    <w:rsid w:val="00700BC3"/>
    <w:rsid w:val="00700C86"/>
    <w:rsid w:val="00701050"/>
    <w:rsid w:val="0070211F"/>
    <w:rsid w:val="007022F2"/>
    <w:rsid w:val="0070231C"/>
    <w:rsid w:val="00702840"/>
    <w:rsid w:val="00702871"/>
    <w:rsid w:val="00702A1E"/>
    <w:rsid w:val="00702BD0"/>
    <w:rsid w:val="007031C0"/>
    <w:rsid w:val="0070329B"/>
    <w:rsid w:val="00703379"/>
    <w:rsid w:val="007033C9"/>
    <w:rsid w:val="007034EE"/>
    <w:rsid w:val="0070398F"/>
    <w:rsid w:val="00703A0D"/>
    <w:rsid w:val="00703C3F"/>
    <w:rsid w:val="00703DBA"/>
    <w:rsid w:val="00703F92"/>
    <w:rsid w:val="00704044"/>
    <w:rsid w:val="0070416D"/>
    <w:rsid w:val="00704381"/>
    <w:rsid w:val="007045C7"/>
    <w:rsid w:val="007045F1"/>
    <w:rsid w:val="00704BB0"/>
    <w:rsid w:val="00704EA5"/>
    <w:rsid w:val="00704F0A"/>
    <w:rsid w:val="00704F5E"/>
    <w:rsid w:val="00705031"/>
    <w:rsid w:val="007055D2"/>
    <w:rsid w:val="007055DE"/>
    <w:rsid w:val="00705681"/>
    <w:rsid w:val="007056A1"/>
    <w:rsid w:val="007058D1"/>
    <w:rsid w:val="00705E91"/>
    <w:rsid w:val="007064A8"/>
    <w:rsid w:val="007064D0"/>
    <w:rsid w:val="00706584"/>
    <w:rsid w:val="0070669A"/>
    <w:rsid w:val="007068E9"/>
    <w:rsid w:val="00706F72"/>
    <w:rsid w:val="007073AC"/>
    <w:rsid w:val="00707440"/>
    <w:rsid w:val="0070756C"/>
    <w:rsid w:val="00707618"/>
    <w:rsid w:val="00707892"/>
    <w:rsid w:val="00707899"/>
    <w:rsid w:val="00707924"/>
    <w:rsid w:val="007079A4"/>
    <w:rsid w:val="00707B3F"/>
    <w:rsid w:val="00707B91"/>
    <w:rsid w:val="00707BCD"/>
    <w:rsid w:val="00707C2E"/>
    <w:rsid w:val="00707D1D"/>
    <w:rsid w:val="00707D99"/>
    <w:rsid w:val="00707F78"/>
    <w:rsid w:val="00710115"/>
    <w:rsid w:val="007102FF"/>
    <w:rsid w:val="0071049B"/>
    <w:rsid w:val="007105DF"/>
    <w:rsid w:val="00710805"/>
    <w:rsid w:val="00710A3E"/>
    <w:rsid w:val="00710B09"/>
    <w:rsid w:val="00710E05"/>
    <w:rsid w:val="00710EFE"/>
    <w:rsid w:val="00710F73"/>
    <w:rsid w:val="00710FCE"/>
    <w:rsid w:val="00711258"/>
    <w:rsid w:val="00711621"/>
    <w:rsid w:val="00711811"/>
    <w:rsid w:val="007118AD"/>
    <w:rsid w:val="007118B5"/>
    <w:rsid w:val="007118D6"/>
    <w:rsid w:val="00711AF8"/>
    <w:rsid w:val="00712208"/>
    <w:rsid w:val="00712240"/>
    <w:rsid w:val="007124BE"/>
    <w:rsid w:val="0071251F"/>
    <w:rsid w:val="0071263F"/>
    <w:rsid w:val="00712728"/>
    <w:rsid w:val="007127CD"/>
    <w:rsid w:val="00712B4F"/>
    <w:rsid w:val="00712D1A"/>
    <w:rsid w:val="00712D55"/>
    <w:rsid w:val="00713078"/>
    <w:rsid w:val="0071307B"/>
    <w:rsid w:val="007135FD"/>
    <w:rsid w:val="0071363F"/>
    <w:rsid w:val="007136DB"/>
    <w:rsid w:val="00713A4B"/>
    <w:rsid w:val="00713B2D"/>
    <w:rsid w:val="00713B74"/>
    <w:rsid w:val="00713B8B"/>
    <w:rsid w:val="00713F26"/>
    <w:rsid w:val="00713F5C"/>
    <w:rsid w:val="00714036"/>
    <w:rsid w:val="00714488"/>
    <w:rsid w:val="0071457A"/>
    <w:rsid w:val="0071462A"/>
    <w:rsid w:val="00714BDD"/>
    <w:rsid w:val="0071563A"/>
    <w:rsid w:val="0071579D"/>
    <w:rsid w:val="0071585D"/>
    <w:rsid w:val="00715AAA"/>
    <w:rsid w:val="00715B40"/>
    <w:rsid w:val="007161C4"/>
    <w:rsid w:val="007164BF"/>
    <w:rsid w:val="007165A2"/>
    <w:rsid w:val="0071684C"/>
    <w:rsid w:val="00716851"/>
    <w:rsid w:val="007170DB"/>
    <w:rsid w:val="0071722D"/>
    <w:rsid w:val="00717508"/>
    <w:rsid w:val="0071751B"/>
    <w:rsid w:val="00717C40"/>
    <w:rsid w:val="007200FC"/>
    <w:rsid w:val="007202BA"/>
    <w:rsid w:val="007202D6"/>
    <w:rsid w:val="0072050C"/>
    <w:rsid w:val="0072068F"/>
    <w:rsid w:val="00720761"/>
    <w:rsid w:val="007207F3"/>
    <w:rsid w:val="00720835"/>
    <w:rsid w:val="007208BD"/>
    <w:rsid w:val="00720A06"/>
    <w:rsid w:val="00720B27"/>
    <w:rsid w:val="00720B31"/>
    <w:rsid w:val="00720BA0"/>
    <w:rsid w:val="00720E03"/>
    <w:rsid w:val="00720ED3"/>
    <w:rsid w:val="00720F4E"/>
    <w:rsid w:val="00720F61"/>
    <w:rsid w:val="0072122D"/>
    <w:rsid w:val="00721457"/>
    <w:rsid w:val="00721906"/>
    <w:rsid w:val="00721BA2"/>
    <w:rsid w:val="00722058"/>
    <w:rsid w:val="007222C4"/>
    <w:rsid w:val="00722352"/>
    <w:rsid w:val="0072269D"/>
    <w:rsid w:val="00722977"/>
    <w:rsid w:val="00722A47"/>
    <w:rsid w:val="00722ADC"/>
    <w:rsid w:val="00722C50"/>
    <w:rsid w:val="00722C51"/>
    <w:rsid w:val="00723080"/>
    <w:rsid w:val="007230B7"/>
    <w:rsid w:val="007230C0"/>
    <w:rsid w:val="0072358F"/>
    <w:rsid w:val="00723640"/>
    <w:rsid w:val="007237D2"/>
    <w:rsid w:val="00723E0F"/>
    <w:rsid w:val="00724299"/>
    <w:rsid w:val="007243A7"/>
    <w:rsid w:val="007246C1"/>
    <w:rsid w:val="007247D6"/>
    <w:rsid w:val="00724D4B"/>
    <w:rsid w:val="00725058"/>
    <w:rsid w:val="0072524B"/>
    <w:rsid w:val="00725463"/>
    <w:rsid w:val="00725493"/>
    <w:rsid w:val="007255AD"/>
    <w:rsid w:val="007255AF"/>
    <w:rsid w:val="007255E0"/>
    <w:rsid w:val="0072581D"/>
    <w:rsid w:val="00725A39"/>
    <w:rsid w:val="00725AA2"/>
    <w:rsid w:val="00725B78"/>
    <w:rsid w:val="0072671F"/>
    <w:rsid w:val="007267F8"/>
    <w:rsid w:val="0072689C"/>
    <w:rsid w:val="0072698E"/>
    <w:rsid w:val="00726B8D"/>
    <w:rsid w:val="00726D75"/>
    <w:rsid w:val="00726E8D"/>
    <w:rsid w:val="00726FC3"/>
    <w:rsid w:val="00727121"/>
    <w:rsid w:val="00727168"/>
    <w:rsid w:val="0072739C"/>
    <w:rsid w:val="00727681"/>
    <w:rsid w:val="007277AA"/>
    <w:rsid w:val="00727C30"/>
    <w:rsid w:val="00727C63"/>
    <w:rsid w:val="0073004D"/>
    <w:rsid w:val="0073008D"/>
    <w:rsid w:val="007306B3"/>
    <w:rsid w:val="0073093D"/>
    <w:rsid w:val="00730A28"/>
    <w:rsid w:val="00730A9A"/>
    <w:rsid w:val="00730DEC"/>
    <w:rsid w:val="007310EA"/>
    <w:rsid w:val="00731418"/>
    <w:rsid w:val="00731695"/>
    <w:rsid w:val="00731798"/>
    <w:rsid w:val="0073179C"/>
    <w:rsid w:val="00731905"/>
    <w:rsid w:val="00731A63"/>
    <w:rsid w:val="00731D97"/>
    <w:rsid w:val="00731FB7"/>
    <w:rsid w:val="00732168"/>
    <w:rsid w:val="007324E1"/>
    <w:rsid w:val="007324FB"/>
    <w:rsid w:val="007325F9"/>
    <w:rsid w:val="007326FE"/>
    <w:rsid w:val="00732800"/>
    <w:rsid w:val="007328A8"/>
    <w:rsid w:val="007328BB"/>
    <w:rsid w:val="00732C3A"/>
    <w:rsid w:val="00732C7E"/>
    <w:rsid w:val="00732F04"/>
    <w:rsid w:val="00732F36"/>
    <w:rsid w:val="00732FE5"/>
    <w:rsid w:val="00732FFE"/>
    <w:rsid w:val="0073343C"/>
    <w:rsid w:val="00733457"/>
    <w:rsid w:val="00733629"/>
    <w:rsid w:val="0073371D"/>
    <w:rsid w:val="00733750"/>
    <w:rsid w:val="007339D9"/>
    <w:rsid w:val="00733BF3"/>
    <w:rsid w:val="00733CD0"/>
    <w:rsid w:val="00733EC2"/>
    <w:rsid w:val="00733FF7"/>
    <w:rsid w:val="007340F4"/>
    <w:rsid w:val="0073472F"/>
    <w:rsid w:val="007347D0"/>
    <w:rsid w:val="00734963"/>
    <w:rsid w:val="007349C8"/>
    <w:rsid w:val="007349D7"/>
    <w:rsid w:val="00734C67"/>
    <w:rsid w:val="007352AE"/>
    <w:rsid w:val="00735667"/>
    <w:rsid w:val="00735699"/>
    <w:rsid w:val="0073577D"/>
    <w:rsid w:val="00735874"/>
    <w:rsid w:val="00735899"/>
    <w:rsid w:val="007359B0"/>
    <w:rsid w:val="00735AF0"/>
    <w:rsid w:val="00735DDA"/>
    <w:rsid w:val="00735E76"/>
    <w:rsid w:val="00735F0A"/>
    <w:rsid w:val="00736509"/>
    <w:rsid w:val="0073653F"/>
    <w:rsid w:val="007367A2"/>
    <w:rsid w:val="007367F7"/>
    <w:rsid w:val="00736884"/>
    <w:rsid w:val="007369AA"/>
    <w:rsid w:val="00736DBA"/>
    <w:rsid w:val="00736F5C"/>
    <w:rsid w:val="007374AF"/>
    <w:rsid w:val="007375E2"/>
    <w:rsid w:val="0073781E"/>
    <w:rsid w:val="00737B94"/>
    <w:rsid w:val="00737D49"/>
    <w:rsid w:val="00737EB2"/>
    <w:rsid w:val="007400AC"/>
    <w:rsid w:val="007402AA"/>
    <w:rsid w:val="0074066A"/>
    <w:rsid w:val="00740851"/>
    <w:rsid w:val="00740887"/>
    <w:rsid w:val="00740B51"/>
    <w:rsid w:val="00740BD2"/>
    <w:rsid w:val="00740C75"/>
    <w:rsid w:val="00740F63"/>
    <w:rsid w:val="007410E9"/>
    <w:rsid w:val="00741319"/>
    <w:rsid w:val="0074145F"/>
    <w:rsid w:val="00741756"/>
    <w:rsid w:val="0074191E"/>
    <w:rsid w:val="00742004"/>
    <w:rsid w:val="0074201B"/>
    <w:rsid w:val="00742250"/>
    <w:rsid w:val="0074251D"/>
    <w:rsid w:val="0074261F"/>
    <w:rsid w:val="007429D1"/>
    <w:rsid w:val="00742B38"/>
    <w:rsid w:val="00742BD7"/>
    <w:rsid w:val="00742CE6"/>
    <w:rsid w:val="00742D97"/>
    <w:rsid w:val="00742E4F"/>
    <w:rsid w:val="00742FB7"/>
    <w:rsid w:val="00743051"/>
    <w:rsid w:val="007430A4"/>
    <w:rsid w:val="0074333C"/>
    <w:rsid w:val="007433A4"/>
    <w:rsid w:val="007435A3"/>
    <w:rsid w:val="007439C1"/>
    <w:rsid w:val="00743A6E"/>
    <w:rsid w:val="00744071"/>
    <w:rsid w:val="0074419B"/>
    <w:rsid w:val="007443C5"/>
    <w:rsid w:val="007447D2"/>
    <w:rsid w:val="007447EC"/>
    <w:rsid w:val="00744B04"/>
    <w:rsid w:val="00744C5F"/>
    <w:rsid w:val="00744CD3"/>
    <w:rsid w:val="00744D74"/>
    <w:rsid w:val="00744DD1"/>
    <w:rsid w:val="00744DFF"/>
    <w:rsid w:val="00744FF5"/>
    <w:rsid w:val="007455BC"/>
    <w:rsid w:val="007457E1"/>
    <w:rsid w:val="007458C6"/>
    <w:rsid w:val="007459A7"/>
    <w:rsid w:val="007459FB"/>
    <w:rsid w:val="00745BB5"/>
    <w:rsid w:val="007461F8"/>
    <w:rsid w:val="00746510"/>
    <w:rsid w:val="007469CD"/>
    <w:rsid w:val="00746AC7"/>
    <w:rsid w:val="00746EE2"/>
    <w:rsid w:val="0074722B"/>
    <w:rsid w:val="0074725F"/>
    <w:rsid w:val="00747268"/>
    <w:rsid w:val="0074729E"/>
    <w:rsid w:val="00747321"/>
    <w:rsid w:val="00747394"/>
    <w:rsid w:val="0074744B"/>
    <w:rsid w:val="0074780C"/>
    <w:rsid w:val="0074795D"/>
    <w:rsid w:val="00747AAD"/>
    <w:rsid w:val="00747BE1"/>
    <w:rsid w:val="00747DCD"/>
    <w:rsid w:val="00747F9F"/>
    <w:rsid w:val="007502DF"/>
    <w:rsid w:val="0075059B"/>
    <w:rsid w:val="00750695"/>
    <w:rsid w:val="00750920"/>
    <w:rsid w:val="0075099B"/>
    <w:rsid w:val="00750A67"/>
    <w:rsid w:val="00750BBA"/>
    <w:rsid w:val="00750C17"/>
    <w:rsid w:val="00750C3E"/>
    <w:rsid w:val="00750C82"/>
    <w:rsid w:val="00750CE4"/>
    <w:rsid w:val="00750CF5"/>
    <w:rsid w:val="00750D6D"/>
    <w:rsid w:val="00750D76"/>
    <w:rsid w:val="00750E52"/>
    <w:rsid w:val="00751565"/>
    <w:rsid w:val="007517E3"/>
    <w:rsid w:val="007517E5"/>
    <w:rsid w:val="00751908"/>
    <w:rsid w:val="007519EE"/>
    <w:rsid w:val="00751C23"/>
    <w:rsid w:val="00751D19"/>
    <w:rsid w:val="00751D5F"/>
    <w:rsid w:val="00751FED"/>
    <w:rsid w:val="00751FFC"/>
    <w:rsid w:val="00752511"/>
    <w:rsid w:val="00752593"/>
    <w:rsid w:val="0075269A"/>
    <w:rsid w:val="007528C3"/>
    <w:rsid w:val="0075296B"/>
    <w:rsid w:val="00752AD1"/>
    <w:rsid w:val="00752AD8"/>
    <w:rsid w:val="00752C97"/>
    <w:rsid w:val="00752FCF"/>
    <w:rsid w:val="007532BE"/>
    <w:rsid w:val="00753B4C"/>
    <w:rsid w:val="00753BB4"/>
    <w:rsid w:val="00753F77"/>
    <w:rsid w:val="0075435C"/>
    <w:rsid w:val="0075442C"/>
    <w:rsid w:val="007547E9"/>
    <w:rsid w:val="0075492A"/>
    <w:rsid w:val="00754BB4"/>
    <w:rsid w:val="00755010"/>
    <w:rsid w:val="0075505C"/>
    <w:rsid w:val="007551C0"/>
    <w:rsid w:val="00755547"/>
    <w:rsid w:val="0075569F"/>
    <w:rsid w:val="007556BF"/>
    <w:rsid w:val="00755799"/>
    <w:rsid w:val="007557A2"/>
    <w:rsid w:val="00755871"/>
    <w:rsid w:val="00755874"/>
    <w:rsid w:val="00755BA7"/>
    <w:rsid w:val="00755CE9"/>
    <w:rsid w:val="00755E9E"/>
    <w:rsid w:val="00755FF0"/>
    <w:rsid w:val="00755FFA"/>
    <w:rsid w:val="0075610C"/>
    <w:rsid w:val="00756179"/>
    <w:rsid w:val="0075617E"/>
    <w:rsid w:val="00756280"/>
    <w:rsid w:val="00756700"/>
    <w:rsid w:val="0075691D"/>
    <w:rsid w:val="00756DF5"/>
    <w:rsid w:val="00756E25"/>
    <w:rsid w:val="0075720D"/>
    <w:rsid w:val="007572CB"/>
    <w:rsid w:val="007573A6"/>
    <w:rsid w:val="007573DB"/>
    <w:rsid w:val="0075743A"/>
    <w:rsid w:val="00757534"/>
    <w:rsid w:val="007577A4"/>
    <w:rsid w:val="007577CF"/>
    <w:rsid w:val="00757943"/>
    <w:rsid w:val="00757B0A"/>
    <w:rsid w:val="00757C68"/>
    <w:rsid w:val="00757EC2"/>
    <w:rsid w:val="0076017A"/>
    <w:rsid w:val="0076037C"/>
    <w:rsid w:val="00760390"/>
    <w:rsid w:val="007603FE"/>
    <w:rsid w:val="00760505"/>
    <w:rsid w:val="00760BA2"/>
    <w:rsid w:val="00760C21"/>
    <w:rsid w:val="00760F0E"/>
    <w:rsid w:val="00760F2A"/>
    <w:rsid w:val="00760FA6"/>
    <w:rsid w:val="00760FCC"/>
    <w:rsid w:val="0076110D"/>
    <w:rsid w:val="00761135"/>
    <w:rsid w:val="00761309"/>
    <w:rsid w:val="00761581"/>
    <w:rsid w:val="0076159D"/>
    <w:rsid w:val="007615C6"/>
    <w:rsid w:val="00761B76"/>
    <w:rsid w:val="00761B95"/>
    <w:rsid w:val="00761DFD"/>
    <w:rsid w:val="00761E4C"/>
    <w:rsid w:val="00762129"/>
    <w:rsid w:val="0076225D"/>
    <w:rsid w:val="00762810"/>
    <w:rsid w:val="00762878"/>
    <w:rsid w:val="00762AA1"/>
    <w:rsid w:val="00762DA7"/>
    <w:rsid w:val="00763130"/>
    <w:rsid w:val="007632B7"/>
    <w:rsid w:val="007633A9"/>
    <w:rsid w:val="00763417"/>
    <w:rsid w:val="00763700"/>
    <w:rsid w:val="00763774"/>
    <w:rsid w:val="00763E93"/>
    <w:rsid w:val="0076411D"/>
    <w:rsid w:val="007645BD"/>
    <w:rsid w:val="007646D9"/>
    <w:rsid w:val="00764787"/>
    <w:rsid w:val="00764958"/>
    <w:rsid w:val="00764A6F"/>
    <w:rsid w:val="00764A75"/>
    <w:rsid w:val="00764E79"/>
    <w:rsid w:val="00764F0F"/>
    <w:rsid w:val="00764F24"/>
    <w:rsid w:val="007651E5"/>
    <w:rsid w:val="00765202"/>
    <w:rsid w:val="00765702"/>
    <w:rsid w:val="00765707"/>
    <w:rsid w:val="00765B8E"/>
    <w:rsid w:val="00765CF9"/>
    <w:rsid w:val="00765D44"/>
    <w:rsid w:val="007664D5"/>
    <w:rsid w:val="00766595"/>
    <w:rsid w:val="007665BA"/>
    <w:rsid w:val="00766775"/>
    <w:rsid w:val="00766877"/>
    <w:rsid w:val="00766B65"/>
    <w:rsid w:val="00767170"/>
    <w:rsid w:val="0076720A"/>
    <w:rsid w:val="007673CC"/>
    <w:rsid w:val="007673F6"/>
    <w:rsid w:val="0076748F"/>
    <w:rsid w:val="007675DB"/>
    <w:rsid w:val="00767729"/>
    <w:rsid w:val="0076786B"/>
    <w:rsid w:val="00767917"/>
    <w:rsid w:val="00767BE5"/>
    <w:rsid w:val="00767E33"/>
    <w:rsid w:val="00767EFA"/>
    <w:rsid w:val="0077004C"/>
    <w:rsid w:val="007701CC"/>
    <w:rsid w:val="007702F0"/>
    <w:rsid w:val="00770332"/>
    <w:rsid w:val="00770527"/>
    <w:rsid w:val="00770816"/>
    <w:rsid w:val="007708D8"/>
    <w:rsid w:val="00770912"/>
    <w:rsid w:val="00770AE4"/>
    <w:rsid w:val="00770AE7"/>
    <w:rsid w:val="00770AF6"/>
    <w:rsid w:val="00770C2A"/>
    <w:rsid w:val="00770C39"/>
    <w:rsid w:val="00770F1B"/>
    <w:rsid w:val="00771010"/>
    <w:rsid w:val="007711D6"/>
    <w:rsid w:val="0077127A"/>
    <w:rsid w:val="007712B0"/>
    <w:rsid w:val="0077138C"/>
    <w:rsid w:val="00771687"/>
    <w:rsid w:val="0077186A"/>
    <w:rsid w:val="007718CF"/>
    <w:rsid w:val="00771905"/>
    <w:rsid w:val="00771906"/>
    <w:rsid w:val="00771BFC"/>
    <w:rsid w:val="00771E7F"/>
    <w:rsid w:val="00771F38"/>
    <w:rsid w:val="0077202A"/>
    <w:rsid w:val="00772479"/>
    <w:rsid w:val="00772926"/>
    <w:rsid w:val="007729A1"/>
    <w:rsid w:val="00772A79"/>
    <w:rsid w:val="00772D25"/>
    <w:rsid w:val="00773051"/>
    <w:rsid w:val="00773088"/>
    <w:rsid w:val="00773205"/>
    <w:rsid w:val="007734AD"/>
    <w:rsid w:val="007736CD"/>
    <w:rsid w:val="00773894"/>
    <w:rsid w:val="007738B4"/>
    <w:rsid w:val="007739DC"/>
    <w:rsid w:val="00773C65"/>
    <w:rsid w:val="00773D3B"/>
    <w:rsid w:val="00773DC4"/>
    <w:rsid w:val="00773E01"/>
    <w:rsid w:val="00773EB2"/>
    <w:rsid w:val="00774207"/>
    <w:rsid w:val="00774447"/>
    <w:rsid w:val="007747E7"/>
    <w:rsid w:val="00774B21"/>
    <w:rsid w:val="00774CD2"/>
    <w:rsid w:val="00774DA7"/>
    <w:rsid w:val="0077512E"/>
    <w:rsid w:val="007752AC"/>
    <w:rsid w:val="007752DE"/>
    <w:rsid w:val="007756CD"/>
    <w:rsid w:val="0077576B"/>
    <w:rsid w:val="00775861"/>
    <w:rsid w:val="00775A29"/>
    <w:rsid w:val="00775AFA"/>
    <w:rsid w:val="00775C64"/>
    <w:rsid w:val="00775E23"/>
    <w:rsid w:val="00775EAD"/>
    <w:rsid w:val="00775F94"/>
    <w:rsid w:val="00776027"/>
    <w:rsid w:val="00776028"/>
    <w:rsid w:val="00776066"/>
    <w:rsid w:val="00776212"/>
    <w:rsid w:val="0077673E"/>
    <w:rsid w:val="00776831"/>
    <w:rsid w:val="00776D6A"/>
    <w:rsid w:val="00776D97"/>
    <w:rsid w:val="00776FF9"/>
    <w:rsid w:val="0077700C"/>
    <w:rsid w:val="00777219"/>
    <w:rsid w:val="0077728A"/>
    <w:rsid w:val="007772C0"/>
    <w:rsid w:val="007773E5"/>
    <w:rsid w:val="007774F4"/>
    <w:rsid w:val="00777602"/>
    <w:rsid w:val="0077768D"/>
    <w:rsid w:val="0077793B"/>
    <w:rsid w:val="007779BA"/>
    <w:rsid w:val="00777C79"/>
    <w:rsid w:val="00777D98"/>
    <w:rsid w:val="00777F32"/>
    <w:rsid w:val="007802C1"/>
    <w:rsid w:val="007804F4"/>
    <w:rsid w:val="0078077F"/>
    <w:rsid w:val="007808EC"/>
    <w:rsid w:val="00780CEA"/>
    <w:rsid w:val="00780E54"/>
    <w:rsid w:val="007810F3"/>
    <w:rsid w:val="007812D7"/>
    <w:rsid w:val="00781355"/>
    <w:rsid w:val="007813D8"/>
    <w:rsid w:val="00781765"/>
    <w:rsid w:val="00781827"/>
    <w:rsid w:val="00781C67"/>
    <w:rsid w:val="00781C85"/>
    <w:rsid w:val="00781CE8"/>
    <w:rsid w:val="00781D04"/>
    <w:rsid w:val="00781F8C"/>
    <w:rsid w:val="00781F96"/>
    <w:rsid w:val="00782004"/>
    <w:rsid w:val="0078207D"/>
    <w:rsid w:val="0078222A"/>
    <w:rsid w:val="0078262F"/>
    <w:rsid w:val="00782857"/>
    <w:rsid w:val="00782A48"/>
    <w:rsid w:val="00782E36"/>
    <w:rsid w:val="0078331D"/>
    <w:rsid w:val="0078331F"/>
    <w:rsid w:val="007835EC"/>
    <w:rsid w:val="007836D6"/>
    <w:rsid w:val="0078371C"/>
    <w:rsid w:val="007837B3"/>
    <w:rsid w:val="00783818"/>
    <w:rsid w:val="00783921"/>
    <w:rsid w:val="007842D4"/>
    <w:rsid w:val="007844B7"/>
    <w:rsid w:val="007845F6"/>
    <w:rsid w:val="007848EF"/>
    <w:rsid w:val="00784EC7"/>
    <w:rsid w:val="00785072"/>
    <w:rsid w:val="0078545F"/>
    <w:rsid w:val="007855FD"/>
    <w:rsid w:val="00785662"/>
    <w:rsid w:val="00785C50"/>
    <w:rsid w:val="00785F81"/>
    <w:rsid w:val="00786249"/>
    <w:rsid w:val="00786794"/>
    <w:rsid w:val="00786AD8"/>
    <w:rsid w:val="00786F61"/>
    <w:rsid w:val="007871BB"/>
    <w:rsid w:val="007872DA"/>
    <w:rsid w:val="00787358"/>
    <w:rsid w:val="0078748B"/>
    <w:rsid w:val="007874A7"/>
    <w:rsid w:val="00787561"/>
    <w:rsid w:val="007877C9"/>
    <w:rsid w:val="007877CE"/>
    <w:rsid w:val="00787BAD"/>
    <w:rsid w:val="00787E91"/>
    <w:rsid w:val="007900DE"/>
    <w:rsid w:val="00790193"/>
    <w:rsid w:val="00790269"/>
    <w:rsid w:val="007903F0"/>
    <w:rsid w:val="00790505"/>
    <w:rsid w:val="00790794"/>
    <w:rsid w:val="00790B19"/>
    <w:rsid w:val="00790CB8"/>
    <w:rsid w:val="007913BF"/>
    <w:rsid w:val="007914B8"/>
    <w:rsid w:val="00791531"/>
    <w:rsid w:val="007916E6"/>
    <w:rsid w:val="007917A8"/>
    <w:rsid w:val="007918D5"/>
    <w:rsid w:val="007918E0"/>
    <w:rsid w:val="00791B72"/>
    <w:rsid w:val="00791C86"/>
    <w:rsid w:val="00791C9E"/>
    <w:rsid w:val="00791CF1"/>
    <w:rsid w:val="00791D5B"/>
    <w:rsid w:val="00791D82"/>
    <w:rsid w:val="00791D8B"/>
    <w:rsid w:val="007927F7"/>
    <w:rsid w:val="007929C7"/>
    <w:rsid w:val="00792A02"/>
    <w:rsid w:val="00792A44"/>
    <w:rsid w:val="00792BF6"/>
    <w:rsid w:val="00792D25"/>
    <w:rsid w:val="00792F46"/>
    <w:rsid w:val="007932E9"/>
    <w:rsid w:val="007939BD"/>
    <w:rsid w:val="00793BA6"/>
    <w:rsid w:val="00794045"/>
    <w:rsid w:val="007941DC"/>
    <w:rsid w:val="007942A9"/>
    <w:rsid w:val="00794348"/>
    <w:rsid w:val="00794688"/>
    <w:rsid w:val="007946A0"/>
    <w:rsid w:val="00794975"/>
    <w:rsid w:val="00794B54"/>
    <w:rsid w:val="00794C77"/>
    <w:rsid w:val="00794D6B"/>
    <w:rsid w:val="00794D84"/>
    <w:rsid w:val="00794E02"/>
    <w:rsid w:val="00794E84"/>
    <w:rsid w:val="00794EF1"/>
    <w:rsid w:val="00794FAD"/>
    <w:rsid w:val="007950F4"/>
    <w:rsid w:val="00795185"/>
    <w:rsid w:val="00795405"/>
    <w:rsid w:val="0079554A"/>
    <w:rsid w:val="0079566E"/>
    <w:rsid w:val="0079584F"/>
    <w:rsid w:val="00795DD4"/>
    <w:rsid w:val="00795E01"/>
    <w:rsid w:val="00795F3D"/>
    <w:rsid w:val="00795F74"/>
    <w:rsid w:val="00796014"/>
    <w:rsid w:val="007963CB"/>
    <w:rsid w:val="007968C4"/>
    <w:rsid w:val="00796A99"/>
    <w:rsid w:val="00796DE6"/>
    <w:rsid w:val="00797025"/>
    <w:rsid w:val="007971C4"/>
    <w:rsid w:val="007974E4"/>
    <w:rsid w:val="007974EC"/>
    <w:rsid w:val="007979A2"/>
    <w:rsid w:val="00797A50"/>
    <w:rsid w:val="00797ACA"/>
    <w:rsid w:val="00797C8F"/>
    <w:rsid w:val="007A0356"/>
    <w:rsid w:val="007A0363"/>
    <w:rsid w:val="007A089C"/>
    <w:rsid w:val="007A0F57"/>
    <w:rsid w:val="007A13E1"/>
    <w:rsid w:val="007A1720"/>
    <w:rsid w:val="007A187B"/>
    <w:rsid w:val="007A19CD"/>
    <w:rsid w:val="007A1B33"/>
    <w:rsid w:val="007A1CF5"/>
    <w:rsid w:val="007A1DE5"/>
    <w:rsid w:val="007A1ECC"/>
    <w:rsid w:val="007A20EF"/>
    <w:rsid w:val="007A2298"/>
    <w:rsid w:val="007A22B9"/>
    <w:rsid w:val="007A23D4"/>
    <w:rsid w:val="007A249D"/>
    <w:rsid w:val="007A25CD"/>
    <w:rsid w:val="007A29D5"/>
    <w:rsid w:val="007A2A2A"/>
    <w:rsid w:val="007A2A85"/>
    <w:rsid w:val="007A2CC4"/>
    <w:rsid w:val="007A2D2C"/>
    <w:rsid w:val="007A2D6B"/>
    <w:rsid w:val="007A2E98"/>
    <w:rsid w:val="007A2EA4"/>
    <w:rsid w:val="007A30E3"/>
    <w:rsid w:val="007A327B"/>
    <w:rsid w:val="007A32F2"/>
    <w:rsid w:val="007A32F7"/>
    <w:rsid w:val="007A35C7"/>
    <w:rsid w:val="007A3F8E"/>
    <w:rsid w:val="007A40D6"/>
    <w:rsid w:val="007A42CC"/>
    <w:rsid w:val="007A4377"/>
    <w:rsid w:val="007A459C"/>
    <w:rsid w:val="007A479A"/>
    <w:rsid w:val="007A480D"/>
    <w:rsid w:val="007A4D3C"/>
    <w:rsid w:val="007A4D97"/>
    <w:rsid w:val="007A4F06"/>
    <w:rsid w:val="007A50D9"/>
    <w:rsid w:val="007A51E2"/>
    <w:rsid w:val="007A54EB"/>
    <w:rsid w:val="007A5798"/>
    <w:rsid w:val="007A58BA"/>
    <w:rsid w:val="007A58F6"/>
    <w:rsid w:val="007A5CA6"/>
    <w:rsid w:val="007A6179"/>
    <w:rsid w:val="007A6380"/>
    <w:rsid w:val="007A641B"/>
    <w:rsid w:val="007A6A3E"/>
    <w:rsid w:val="007A6A92"/>
    <w:rsid w:val="007A6E1A"/>
    <w:rsid w:val="007A6F91"/>
    <w:rsid w:val="007A6FF3"/>
    <w:rsid w:val="007A713C"/>
    <w:rsid w:val="007A7480"/>
    <w:rsid w:val="007A770E"/>
    <w:rsid w:val="007A771A"/>
    <w:rsid w:val="007B0016"/>
    <w:rsid w:val="007B0189"/>
    <w:rsid w:val="007B02AE"/>
    <w:rsid w:val="007B02F3"/>
    <w:rsid w:val="007B0350"/>
    <w:rsid w:val="007B04AA"/>
    <w:rsid w:val="007B08F6"/>
    <w:rsid w:val="007B0908"/>
    <w:rsid w:val="007B0998"/>
    <w:rsid w:val="007B0A32"/>
    <w:rsid w:val="007B1355"/>
    <w:rsid w:val="007B1442"/>
    <w:rsid w:val="007B16AF"/>
    <w:rsid w:val="007B187A"/>
    <w:rsid w:val="007B18D0"/>
    <w:rsid w:val="007B1CEE"/>
    <w:rsid w:val="007B1DD3"/>
    <w:rsid w:val="007B1FF3"/>
    <w:rsid w:val="007B2209"/>
    <w:rsid w:val="007B23C2"/>
    <w:rsid w:val="007B2739"/>
    <w:rsid w:val="007B2768"/>
    <w:rsid w:val="007B2F39"/>
    <w:rsid w:val="007B319C"/>
    <w:rsid w:val="007B376E"/>
    <w:rsid w:val="007B39FD"/>
    <w:rsid w:val="007B3A0A"/>
    <w:rsid w:val="007B3A32"/>
    <w:rsid w:val="007B3BA6"/>
    <w:rsid w:val="007B3C65"/>
    <w:rsid w:val="007B3C82"/>
    <w:rsid w:val="007B3EDC"/>
    <w:rsid w:val="007B404D"/>
    <w:rsid w:val="007B40A7"/>
    <w:rsid w:val="007B4337"/>
    <w:rsid w:val="007B4399"/>
    <w:rsid w:val="007B44D8"/>
    <w:rsid w:val="007B4602"/>
    <w:rsid w:val="007B47DE"/>
    <w:rsid w:val="007B48FB"/>
    <w:rsid w:val="007B4987"/>
    <w:rsid w:val="007B4A75"/>
    <w:rsid w:val="007B4C1B"/>
    <w:rsid w:val="007B4C28"/>
    <w:rsid w:val="007B4C4A"/>
    <w:rsid w:val="007B4C6E"/>
    <w:rsid w:val="007B4CEC"/>
    <w:rsid w:val="007B5342"/>
    <w:rsid w:val="007B54CD"/>
    <w:rsid w:val="007B54F8"/>
    <w:rsid w:val="007B5724"/>
    <w:rsid w:val="007B5740"/>
    <w:rsid w:val="007B5839"/>
    <w:rsid w:val="007B5BA5"/>
    <w:rsid w:val="007B5D24"/>
    <w:rsid w:val="007B6214"/>
    <w:rsid w:val="007B6244"/>
    <w:rsid w:val="007B62E1"/>
    <w:rsid w:val="007B6440"/>
    <w:rsid w:val="007B64FC"/>
    <w:rsid w:val="007B682D"/>
    <w:rsid w:val="007B6A15"/>
    <w:rsid w:val="007B6B5C"/>
    <w:rsid w:val="007B6BBB"/>
    <w:rsid w:val="007B7127"/>
    <w:rsid w:val="007B713D"/>
    <w:rsid w:val="007B729B"/>
    <w:rsid w:val="007B769B"/>
    <w:rsid w:val="007B77B4"/>
    <w:rsid w:val="007B7823"/>
    <w:rsid w:val="007B789D"/>
    <w:rsid w:val="007B79C2"/>
    <w:rsid w:val="007B79F1"/>
    <w:rsid w:val="007B7A4E"/>
    <w:rsid w:val="007B7C50"/>
    <w:rsid w:val="007B7E3D"/>
    <w:rsid w:val="007B7E73"/>
    <w:rsid w:val="007B7F1E"/>
    <w:rsid w:val="007C015D"/>
    <w:rsid w:val="007C0228"/>
    <w:rsid w:val="007C02D3"/>
    <w:rsid w:val="007C0481"/>
    <w:rsid w:val="007C04F5"/>
    <w:rsid w:val="007C04FD"/>
    <w:rsid w:val="007C05C2"/>
    <w:rsid w:val="007C0707"/>
    <w:rsid w:val="007C07A4"/>
    <w:rsid w:val="007C0A65"/>
    <w:rsid w:val="007C0ADF"/>
    <w:rsid w:val="007C0BF3"/>
    <w:rsid w:val="007C0C6F"/>
    <w:rsid w:val="007C0F51"/>
    <w:rsid w:val="007C1198"/>
    <w:rsid w:val="007C1495"/>
    <w:rsid w:val="007C17E0"/>
    <w:rsid w:val="007C1DF7"/>
    <w:rsid w:val="007C1E47"/>
    <w:rsid w:val="007C209E"/>
    <w:rsid w:val="007C23EE"/>
    <w:rsid w:val="007C2973"/>
    <w:rsid w:val="007C2A55"/>
    <w:rsid w:val="007C2AE9"/>
    <w:rsid w:val="007C2F9A"/>
    <w:rsid w:val="007C305D"/>
    <w:rsid w:val="007C323A"/>
    <w:rsid w:val="007C333E"/>
    <w:rsid w:val="007C358C"/>
    <w:rsid w:val="007C3709"/>
    <w:rsid w:val="007C3834"/>
    <w:rsid w:val="007C3848"/>
    <w:rsid w:val="007C38E1"/>
    <w:rsid w:val="007C3A0C"/>
    <w:rsid w:val="007C3A79"/>
    <w:rsid w:val="007C3A87"/>
    <w:rsid w:val="007C3CA6"/>
    <w:rsid w:val="007C3D95"/>
    <w:rsid w:val="007C3E91"/>
    <w:rsid w:val="007C406B"/>
    <w:rsid w:val="007C407D"/>
    <w:rsid w:val="007C45E7"/>
    <w:rsid w:val="007C4741"/>
    <w:rsid w:val="007C49EF"/>
    <w:rsid w:val="007C4C11"/>
    <w:rsid w:val="007C4D39"/>
    <w:rsid w:val="007C4D3C"/>
    <w:rsid w:val="007C4FFE"/>
    <w:rsid w:val="007C5234"/>
    <w:rsid w:val="007C5371"/>
    <w:rsid w:val="007C5395"/>
    <w:rsid w:val="007C55E5"/>
    <w:rsid w:val="007C5A46"/>
    <w:rsid w:val="007C5B4A"/>
    <w:rsid w:val="007C5C96"/>
    <w:rsid w:val="007C5E4F"/>
    <w:rsid w:val="007C5EB4"/>
    <w:rsid w:val="007C5FC2"/>
    <w:rsid w:val="007C6094"/>
    <w:rsid w:val="007C60A6"/>
    <w:rsid w:val="007C62BB"/>
    <w:rsid w:val="007C6359"/>
    <w:rsid w:val="007C63E8"/>
    <w:rsid w:val="007C6425"/>
    <w:rsid w:val="007C6567"/>
    <w:rsid w:val="007C65C5"/>
    <w:rsid w:val="007C66D4"/>
    <w:rsid w:val="007C6B0D"/>
    <w:rsid w:val="007C6D59"/>
    <w:rsid w:val="007C6ED4"/>
    <w:rsid w:val="007C6EFD"/>
    <w:rsid w:val="007C7060"/>
    <w:rsid w:val="007C74B9"/>
    <w:rsid w:val="007C75A8"/>
    <w:rsid w:val="007C7685"/>
    <w:rsid w:val="007C7767"/>
    <w:rsid w:val="007C780F"/>
    <w:rsid w:val="007C7895"/>
    <w:rsid w:val="007C7BBA"/>
    <w:rsid w:val="007C7BD0"/>
    <w:rsid w:val="007C7F01"/>
    <w:rsid w:val="007D00FA"/>
    <w:rsid w:val="007D0106"/>
    <w:rsid w:val="007D02AA"/>
    <w:rsid w:val="007D02CC"/>
    <w:rsid w:val="007D03D8"/>
    <w:rsid w:val="007D0486"/>
    <w:rsid w:val="007D04EF"/>
    <w:rsid w:val="007D07BC"/>
    <w:rsid w:val="007D0816"/>
    <w:rsid w:val="007D114A"/>
    <w:rsid w:val="007D11D8"/>
    <w:rsid w:val="007D1208"/>
    <w:rsid w:val="007D13A9"/>
    <w:rsid w:val="007D13FE"/>
    <w:rsid w:val="007D1569"/>
    <w:rsid w:val="007D16C4"/>
    <w:rsid w:val="007D16E6"/>
    <w:rsid w:val="007D173F"/>
    <w:rsid w:val="007D17BE"/>
    <w:rsid w:val="007D1A54"/>
    <w:rsid w:val="007D1B0D"/>
    <w:rsid w:val="007D1B68"/>
    <w:rsid w:val="007D1D50"/>
    <w:rsid w:val="007D1DE2"/>
    <w:rsid w:val="007D1E70"/>
    <w:rsid w:val="007D1FE5"/>
    <w:rsid w:val="007D2108"/>
    <w:rsid w:val="007D23CB"/>
    <w:rsid w:val="007D24D8"/>
    <w:rsid w:val="007D2603"/>
    <w:rsid w:val="007D266B"/>
    <w:rsid w:val="007D26E4"/>
    <w:rsid w:val="007D276C"/>
    <w:rsid w:val="007D2900"/>
    <w:rsid w:val="007D2F2E"/>
    <w:rsid w:val="007D3088"/>
    <w:rsid w:val="007D34D2"/>
    <w:rsid w:val="007D383B"/>
    <w:rsid w:val="007D38C1"/>
    <w:rsid w:val="007D3AB9"/>
    <w:rsid w:val="007D3BB5"/>
    <w:rsid w:val="007D3C90"/>
    <w:rsid w:val="007D3FF5"/>
    <w:rsid w:val="007D4614"/>
    <w:rsid w:val="007D4772"/>
    <w:rsid w:val="007D4ACA"/>
    <w:rsid w:val="007D4B60"/>
    <w:rsid w:val="007D4B8E"/>
    <w:rsid w:val="007D4EC0"/>
    <w:rsid w:val="007D51AA"/>
    <w:rsid w:val="007D5283"/>
    <w:rsid w:val="007D54BA"/>
    <w:rsid w:val="007D579F"/>
    <w:rsid w:val="007D58C4"/>
    <w:rsid w:val="007D58DB"/>
    <w:rsid w:val="007D591D"/>
    <w:rsid w:val="007D5AED"/>
    <w:rsid w:val="007D5D32"/>
    <w:rsid w:val="007D5E60"/>
    <w:rsid w:val="007D5E76"/>
    <w:rsid w:val="007D5ED5"/>
    <w:rsid w:val="007D634F"/>
    <w:rsid w:val="007D63D8"/>
    <w:rsid w:val="007D6578"/>
    <w:rsid w:val="007D65F8"/>
    <w:rsid w:val="007D69E0"/>
    <w:rsid w:val="007D6A2E"/>
    <w:rsid w:val="007D6A46"/>
    <w:rsid w:val="007D6A6B"/>
    <w:rsid w:val="007D6AF2"/>
    <w:rsid w:val="007D6BD8"/>
    <w:rsid w:val="007D6C96"/>
    <w:rsid w:val="007D6D50"/>
    <w:rsid w:val="007D6E0F"/>
    <w:rsid w:val="007D6F0E"/>
    <w:rsid w:val="007D7268"/>
    <w:rsid w:val="007D73A9"/>
    <w:rsid w:val="007D741C"/>
    <w:rsid w:val="007D753B"/>
    <w:rsid w:val="007D78A6"/>
    <w:rsid w:val="007D7A79"/>
    <w:rsid w:val="007D7B25"/>
    <w:rsid w:val="007D7C0B"/>
    <w:rsid w:val="007E0528"/>
    <w:rsid w:val="007E0763"/>
    <w:rsid w:val="007E0865"/>
    <w:rsid w:val="007E0869"/>
    <w:rsid w:val="007E09A9"/>
    <w:rsid w:val="007E0AE2"/>
    <w:rsid w:val="007E0D19"/>
    <w:rsid w:val="007E0D39"/>
    <w:rsid w:val="007E10D1"/>
    <w:rsid w:val="007E110C"/>
    <w:rsid w:val="007E1131"/>
    <w:rsid w:val="007E144C"/>
    <w:rsid w:val="007E1700"/>
    <w:rsid w:val="007E1955"/>
    <w:rsid w:val="007E1D44"/>
    <w:rsid w:val="007E201E"/>
    <w:rsid w:val="007E2067"/>
    <w:rsid w:val="007E20FF"/>
    <w:rsid w:val="007E21BB"/>
    <w:rsid w:val="007E229E"/>
    <w:rsid w:val="007E22AB"/>
    <w:rsid w:val="007E23ED"/>
    <w:rsid w:val="007E2420"/>
    <w:rsid w:val="007E2598"/>
    <w:rsid w:val="007E2758"/>
    <w:rsid w:val="007E2981"/>
    <w:rsid w:val="007E2B01"/>
    <w:rsid w:val="007E2B09"/>
    <w:rsid w:val="007E2BAB"/>
    <w:rsid w:val="007E302B"/>
    <w:rsid w:val="007E31C1"/>
    <w:rsid w:val="007E33A5"/>
    <w:rsid w:val="007E33B4"/>
    <w:rsid w:val="007E34CB"/>
    <w:rsid w:val="007E3521"/>
    <w:rsid w:val="007E3701"/>
    <w:rsid w:val="007E3712"/>
    <w:rsid w:val="007E37A1"/>
    <w:rsid w:val="007E3904"/>
    <w:rsid w:val="007E3AE6"/>
    <w:rsid w:val="007E3CD8"/>
    <w:rsid w:val="007E3F17"/>
    <w:rsid w:val="007E406E"/>
    <w:rsid w:val="007E4485"/>
    <w:rsid w:val="007E4664"/>
    <w:rsid w:val="007E46A7"/>
    <w:rsid w:val="007E4A14"/>
    <w:rsid w:val="007E4AF7"/>
    <w:rsid w:val="007E4DF7"/>
    <w:rsid w:val="007E5020"/>
    <w:rsid w:val="007E5568"/>
    <w:rsid w:val="007E57A5"/>
    <w:rsid w:val="007E586F"/>
    <w:rsid w:val="007E5CDA"/>
    <w:rsid w:val="007E5F23"/>
    <w:rsid w:val="007E5F2D"/>
    <w:rsid w:val="007E6145"/>
    <w:rsid w:val="007E631C"/>
    <w:rsid w:val="007E64F9"/>
    <w:rsid w:val="007E69DB"/>
    <w:rsid w:val="007E6B62"/>
    <w:rsid w:val="007E6C7C"/>
    <w:rsid w:val="007E6C9B"/>
    <w:rsid w:val="007E6E78"/>
    <w:rsid w:val="007E6EC5"/>
    <w:rsid w:val="007E70C1"/>
    <w:rsid w:val="007E7273"/>
    <w:rsid w:val="007E7470"/>
    <w:rsid w:val="007E75DE"/>
    <w:rsid w:val="007E789E"/>
    <w:rsid w:val="007E7A41"/>
    <w:rsid w:val="007E7B62"/>
    <w:rsid w:val="007E7C8E"/>
    <w:rsid w:val="007E7D2A"/>
    <w:rsid w:val="007E7D35"/>
    <w:rsid w:val="007E7DDB"/>
    <w:rsid w:val="007E7F32"/>
    <w:rsid w:val="007E7FC1"/>
    <w:rsid w:val="007F019A"/>
    <w:rsid w:val="007F0681"/>
    <w:rsid w:val="007F073A"/>
    <w:rsid w:val="007F078F"/>
    <w:rsid w:val="007F0858"/>
    <w:rsid w:val="007F0899"/>
    <w:rsid w:val="007F090F"/>
    <w:rsid w:val="007F0BE1"/>
    <w:rsid w:val="007F0E23"/>
    <w:rsid w:val="007F10E6"/>
    <w:rsid w:val="007F114C"/>
    <w:rsid w:val="007F122E"/>
    <w:rsid w:val="007F13A5"/>
    <w:rsid w:val="007F15B6"/>
    <w:rsid w:val="007F15C0"/>
    <w:rsid w:val="007F163C"/>
    <w:rsid w:val="007F1915"/>
    <w:rsid w:val="007F1C01"/>
    <w:rsid w:val="007F1D1B"/>
    <w:rsid w:val="007F1E5B"/>
    <w:rsid w:val="007F1EFA"/>
    <w:rsid w:val="007F20DC"/>
    <w:rsid w:val="007F2232"/>
    <w:rsid w:val="007F26FE"/>
    <w:rsid w:val="007F28DE"/>
    <w:rsid w:val="007F2939"/>
    <w:rsid w:val="007F2AD2"/>
    <w:rsid w:val="007F2D7F"/>
    <w:rsid w:val="007F2E69"/>
    <w:rsid w:val="007F2F95"/>
    <w:rsid w:val="007F31CD"/>
    <w:rsid w:val="007F34AD"/>
    <w:rsid w:val="007F350D"/>
    <w:rsid w:val="007F359B"/>
    <w:rsid w:val="007F36EF"/>
    <w:rsid w:val="007F37BA"/>
    <w:rsid w:val="007F3A2B"/>
    <w:rsid w:val="007F3C24"/>
    <w:rsid w:val="007F407B"/>
    <w:rsid w:val="007F417D"/>
    <w:rsid w:val="007F44E4"/>
    <w:rsid w:val="007F465C"/>
    <w:rsid w:val="007F47C5"/>
    <w:rsid w:val="007F4D3A"/>
    <w:rsid w:val="007F4D61"/>
    <w:rsid w:val="007F4F28"/>
    <w:rsid w:val="007F4FDB"/>
    <w:rsid w:val="007F50D6"/>
    <w:rsid w:val="007F51FE"/>
    <w:rsid w:val="007F531B"/>
    <w:rsid w:val="007F571E"/>
    <w:rsid w:val="007F5805"/>
    <w:rsid w:val="007F5B45"/>
    <w:rsid w:val="007F5F64"/>
    <w:rsid w:val="007F5F6E"/>
    <w:rsid w:val="007F647E"/>
    <w:rsid w:val="007F66BB"/>
    <w:rsid w:val="007F699D"/>
    <w:rsid w:val="007F6D75"/>
    <w:rsid w:val="007F6FD5"/>
    <w:rsid w:val="007F716B"/>
    <w:rsid w:val="007F77FC"/>
    <w:rsid w:val="007F78C7"/>
    <w:rsid w:val="007F7F2A"/>
    <w:rsid w:val="007F7F83"/>
    <w:rsid w:val="008000D9"/>
    <w:rsid w:val="008000FE"/>
    <w:rsid w:val="00800148"/>
    <w:rsid w:val="008001D2"/>
    <w:rsid w:val="008002FC"/>
    <w:rsid w:val="008003BD"/>
    <w:rsid w:val="008009B8"/>
    <w:rsid w:val="008009BC"/>
    <w:rsid w:val="00800C7F"/>
    <w:rsid w:val="00801035"/>
    <w:rsid w:val="0080108E"/>
    <w:rsid w:val="008012CF"/>
    <w:rsid w:val="00801353"/>
    <w:rsid w:val="0080177C"/>
    <w:rsid w:val="008017DD"/>
    <w:rsid w:val="00801892"/>
    <w:rsid w:val="00801B13"/>
    <w:rsid w:val="00801CFA"/>
    <w:rsid w:val="00802027"/>
    <w:rsid w:val="008020DE"/>
    <w:rsid w:val="0080245F"/>
    <w:rsid w:val="00802527"/>
    <w:rsid w:val="00802852"/>
    <w:rsid w:val="00802BDA"/>
    <w:rsid w:val="00802D4D"/>
    <w:rsid w:val="00802DFA"/>
    <w:rsid w:val="00802E5F"/>
    <w:rsid w:val="00802ED3"/>
    <w:rsid w:val="00802EF0"/>
    <w:rsid w:val="00802F11"/>
    <w:rsid w:val="00802F87"/>
    <w:rsid w:val="008033FE"/>
    <w:rsid w:val="0080345E"/>
    <w:rsid w:val="008034E7"/>
    <w:rsid w:val="0080366D"/>
    <w:rsid w:val="0080390D"/>
    <w:rsid w:val="00803B40"/>
    <w:rsid w:val="00803B41"/>
    <w:rsid w:val="00803EAF"/>
    <w:rsid w:val="00803FF3"/>
    <w:rsid w:val="008042B7"/>
    <w:rsid w:val="0080446D"/>
    <w:rsid w:val="0080484C"/>
    <w:rsid w:val="0080490E"/>
    <w:rsid w:val="008049C9"/>
    <w:rsid w:val="00805049"/>
    <w:rsid w:val="00805143"/>
    <w:rsid w:val="00805365"/>
    <w:rsid w:val="00805582"/>
    <w:rsid w:val="00805699"/>
    <w:rsid w:val="00805858"/>
    <w:rsid w:val="0080585D"/>
    <w:rsid w:val="008059C1"/>
    <w:rsid w:val="008059C3"/>
    <w:rsid w:val="00805C27"/>
    <w:rsid w:val="00805EBA"/>
    <w:rsid w:val="00806021"/>
    <w:rsid w:val="00806074"/>
    <w:rsid w:val="008061B9"/>
    <w:rsid w:val="0080632B"/>
    <w:rsid w:val="00806503"/>
    <w:rsid w:val="0080670E"/>
    <w:rsid w:val="00806B09"/>
    <w:rsid w:val="008070ED"/>
    <w:rsid w:val="008071B9"/>
    <w:rsid w:val="008075AB"/>
    <w:rsid w:val="00807693"/>
    <w:rsid w:val="00807719"/>
    <w:rsid w:val="008077F2"/>
    <w:rsid w:val="008079C6"/>
    <w:rsid w:val="00807A86"/>
    <w:rsid w:val="00807D5D"/>
    <w:rsid w:val="00807DC3"/>
    <w:rsid w:val="0081019D"/>
    <w:rsid w:val="008101E4"/>
    <w:rsid w:val="008106E4"/>
    <w:rsid w:val="00810804"/>
    <w:rsid w:val="00810AB6"/>
    <w:rsid w:val="00810BB1"/>
    <w:rsid w:val="00810BE2"/>
    <w:rsid w:val="00810E72"/>
    <w:rsid w:val="00811253"/>
    <w:rsid w:val="0081157D"/>
    <w:rsid w:val="00811687"/>
    <w:rsid w:val="0081178C"/>
    <w:rsid w:val="00811C3F"/>
    <w:rsid w:val="0081208F"/>
    <w:rsid w:val="00812248"/>
    <w:rsid w:val="00812B0C"/>
    <w:rsid w:val="00812B99"/>
    <w:rsid w:val="00812C9F"/>
    <w:rsid w:val="00812D4C"/>
    <w:rsid w:val="00812D99"/>
    <w:rsid w:val="00812F63"/>
    <w:rsid w:val="0081314D"/>
    <w:rsid w:val="00813169"/>
    <w:rsid w:val="00813239"/>
    <w:rsid w:val="0081340F"/>
    <w:rsid w:val="008134BD"/>
    <w:rsid w:val="008135DE"/>
    <w:rsid w:val="00813733"/>
    <w:rsid w:val="0081375F"/>
    <w:rsid w:val="00813B6D"/>
    <w:rsid w:val="00814071"/>
    <w:rsid w:val="008145C6"/>
    <w:rsid w:val="008145CD"/>
    <w:rsid w:val="008148B9"/>
    <w:rsid w:val="00814AE1"/>
    <w:rsid w:val="00814E1B"/>
    <w:rsid w:val="00814EDF"/>
    <w:rsid w:val="00815110"/>
    <w:rsid w:val="0081533C"/>
    <w:rsid w:val="008153ED"/>
    <w:rsid w:val="0081542B"/>
    <w:rsid w:val="0081575A"/>
    <w:rsid w:val="008157D3"/>
    <w:rsid w:val="00815934"/>
    <w:rsid w:val="00815965"/>
    <w:rsid w:val="00815A8E"/>
    <w:rsid w:val="00815AED"/>
    <w:rsid w:val="00815AF8"/>
    <w:rsid w:val="00815F1F"/>
    <w:rsid w:val="0081601D"/>
    <w:rsid w:val="0081618D"/>
    <w:rsid w:val="008162CD"/>
    <w:rsid w:val="008163A8"/>
    <w:rsid w:val="008168E5"/>
    <w:rsid w:val="00816964"/>
    <w:rsid w:val="00816B45"/>
    <w:rsid w:val="00816BFD"/>
    <w:rsid w:val="00816EC1"/>
    <w:rsid w:val="008172B0"/>
    <w:rsid w:val="00817850"/>
    <w:rsid w:val="00817923"/>
    <w:rsid w:val="008179FF"/>
    <w:rsid w:val="00817ABB"/>
    <w:rsid w:val="00817B91"/>
    <w:rsid w:val="00817CE6"/>
    <w:rsid w:val="00817D14"/>
    <w:rsid w:val="00817DB0"/>
    <w:rsid w:val="00817EE6"/>
    <w:rsid w:val="0082018C"/>
    <w:rsid w:val="008201CE"/>
    <w:rsid w:val="008207BC"/>
    <w:rsid w:val="00820EB3"/>
    <w:rsid w:val="00820F9A"/>
    <w:rsid w:val="008210D8"/>
    <w:rsid w:val="0082116B"/>
    <w:rsid w:val="008212CC"/>
    <w:rsid w:val="008213A5"/>
    <w:rsid w:val="0082158F"/>
    <w:rsid w:val="008216C7"/>
    <w:rsid w:val="008216F2"/>
    <w:rsid w:val="00821A97"/>
    <w:rsid w:val="00821C4F"/>
    <w:rsid w:val="00821DAF"/>
    <w:rsid w:val="00821DDB"/>
    <w:rsid w:val="00822034"/>
    <w:rsid w:val="008223E4"/>
    <w:rsid w:val="008223F3"/>
    <w:rsid w:val="00822456"/>
    <w:rsid w:val="00822574"/>
    <w:rsid w:val="008226F4"/>
    <w:rsid w:val="00822E9B"/>
    <w:rsid w:val="00823059"/>
    <w:rsid w:val="00823068"/>
    <w:rsid w:val="00823141"/>
    <w:rsid w:val="0082335F"/>
    <w:rsid w:val="00823929"/>
    <w:rsid w:val="0082392B"/>
    <w:rsid w:val="00823D0A"/>
    <w:rsid w:val="00824000"/>
    <w:rsid w:val="0082403F"/>
    <w:rsid w:val="008240A6"/>
    <w:rsid w:val="0082433D"/>
    <w:rsid w:val="00824690"/>
    <w:rsid w:val="00824FA8"/>
    <w:rsid w:val="008250E5"/>
    <w:rsid w:val="008251FF"/>
    <w:rsid w:val="00825288"/>
    <w:rsid w:val="008258C9"/>
    <w:rsid w:val="00825B2C"/>
    <w:rsid w:val="00825C84"/>
    <w:rsid w:val="00825D20"/>
    <w:rsid w:val="008262C8"/>
    <w:rsid w:val="008265A4"/>
    <w:rsid w:val="0082667C"/>
    <w:rsid w:val="0082675A"/>
    <w:rsid w:val="00826AC4"/>
    <w:rsid w:val="00826ECD"/>
    <w:rsid w:val="00826F65"/>
    <w:rsid w:val="0082710A"/>
    <w:rsid w:val="008271A0"/>
    <w:rsid w:val="00827348"/>
    <w:rsid w:val="008273F3"/>
    <w:rsid w:val="0082751B"/>
    <w:rsid w:val="008275FD"/>
    <w:rsid w:val="00827870"/>
    <w:rsid w:val="00827C83"/>
    <w:rsid w:val="00827D12"/>
    <w:rsid w:val="00827ECE"/>
    <w:rsid w:val="00827FF5"/>
    <w:rsid w:val="00830129"/>
    <w:rsid w:val="00830219"/>
    <w:rsid w:val="0083025F"/>
    <w:rsid w:val="00830364"/>
    <w:rsid w:val="008303BC"/>
    <w:rsid w:val="00830637"/>
    <w:rsid w:val="00830CBE"/>
    <w:rsid w:val="00830CCA"/>
    <w:rsid w:val="00830CE4"/>
    <w:rsid w:val="00830D76"/>
    <w:rsid w:val="00830EDA"/>
    <w:rsid w:val="00830F8F"/>
    <w:rsid w:val="00830FD7"/>
    <w:rsid w:val="00831143"/>
    <w:rsid w:val="00831B23"/>
    <w:rsid w:val="00831B61"/>
    <w:rsid w:val="00831BD5"/>
    <w:rsid w:val="008320F6"/>
    <w:rsid w:val="008321CA"/>
    <w:rsid w:val="0083223A"/>
    <w:rsid w:val="008322DB"/>
    <w:rsid w:val="0083251D"/>
    <w:rsid w:val="00832691"/>
    <w:rsid w:val="00832737"/>
    <w:rsid w:val="0083284E"/>
    <w:rsid w:val="00832867"/>
    <w:rsid w:val="00832B87"/>
    <w:rsid w:val="00832C3F"/>
    <w:rsid w:val="00832D17"/>
    <w:rsid w:val="00832D1F"/>
    <w:rsid w:val="00832D98"/>
    <w:rsid w:val="008333E8"/>
    <w:rsid w:val="00833510"/>
    <w:rsid w:val="00833643"/>
    <w:rsid w:val="00833870"/>
    <w:rsid w:val="00833B0C"/>
    <w:rsid w:val="00833C9C"/>
    <w:rsid w:val="00833F04"/>
    <w:rsid w:val="00833F22"/>
    <w:rsid w:val="008348BA"/>
    <w:rsid w:val="00834B15"/>
    <w:rsid w:val="00834CB3"/>
    <w:rsid w:val="00835617"/>
    <w:rsid w:val="008356F2"/>
    <w:rsid w:val="00835732"/>
    <w:rsid w:val="00835FA2"/>
    <w:rsid w:val="00835FD7"/>
    <w:rsid w:val="00836111"/>
    <w:rsid w:val="00836133"/>
    <w:rsid w:val="00836311"/>
    <w:rsid w:val="008363E7"/>
    <w:rsid w:val="00836402"/>
    <w:rsid w:val="00836419"/>
    <w:rsid w:val="00836554"/>
    <w:rsid w:val="00836641"/>
    <w:rsid w:val="0083674C"/>
    <w:rsid w:val="00836754"/>
    <w:rsid w:val="008368AD"/>
    <w:rsid w:val="00836B81"/>
    <w:rsid w:val="00836E1E"/>
    <w:rsid w:val="00836FEE"/>
    <w:rsid w:val="0083760B"/>
    <w:rsid w:val="008377CA"/>
    <w:rsid w:val="00837BE2"/>
    <w:rsid w:val="00837BE7"/>
    <w:rsid w:val="00837C74"/>
    <w:rsid w:val="00837D65"/>
    <w:rsid w:val="0084043A"/>
    <w:rsid w:val="00840557"/>
    <w:rsid w:val="0084079C"/>
    <w:rsid w:val="008408BD"/>
    <w:rsid w:val="00840AB2"/>
    <w:rsid w:val="00840AFC"/>
    <w:rsid w:val="00840B50"/>
    <w:rsid w:val="00840B6A"/>
    <w:rsid w:val="00840D01"/>
    <w:rsid w:val="00840E89"/>
    <w:rsid w:val="00840F78"/>
    <w:rsid w:val="00840FF1"/>
    <w:rsid w:val="00841108"/>
    <w:rsid w:val="0084115F"/>
    <w:rsid w:val="008413A2"/>
    <w:rsid w:val="008413B0"/>
    <w:rsid w:val="00841894"/>
    <w:rsid w:val="008419A8"/>
    <w:rsid w:val="00841EC8"/>
    <w:rsid w:val="0084234D"/>
    <w:rsid w:val="00842422"/>
    <w:rsid w:val="0084268D"/>
    <w:rsid w:val="008428CF"/>
    <w:rsid w:val="00842933"/>
    <w:rsid w:val="00842AE5"/>
    <w:rsid w:val="00842AF6"/>
    <w:rsid w:val="00842CE0"/>
    <w:rsid w:val="008433FB"/>
    <w:rsid w:val="008437EC"/>
    <w:rsid w:val="00843819"/>
    <w:rsid w:val="00843D40"/>
    <w:rsid w:val="00843DD7"/>
    <w:rsid w:val="00843DDC"/>
    <w:rsid w:val="00843FAD"/>
    <w:rsid w:val="00843FF2"/>
    <w:rsid w:val="00844133"/>
    <w:rsid w:val="0084443C"/>
    <w:rsid w:val="00844792"/>
    <w:rsid w:val="0084506B"/>
    <w:rsid w:val="00845437"/>
    <w:rsid w:val="0084584D"/>
    <w:rsid w:val="008458AD"/>
    <w:rsid w:val="008458B6"/>
    <w:rsid w:val="008458CA"/>
    <w:rsid w:val="00845C09"/>
    <w:rsid w:val="00845C53"/>
    <w:rsid w:val="00845CA4"/>
    <w:rsid w:val="00845D78"/>
    <w:rsid w:val="00845DE1"/>
    <w:rsid w:val="00845E94"/>
    <w:rsid w:val="0084628B"/>
    <w:rsid w:val="0084637B"/>
    <w:rsid w:val="008463EB"/>
    <w:rsid w:val="0084640C"/>
    <w:rsid w:val="008466DB"/>
    <w:rsid w:val="00846728"/>
    <w:rsid w:val="0084696D"/>
    <w:rsid w:val="00846A5E"/>
    <w:rsid w:val="00846C0C"/>
    <w:rsid w:val="00846C43"/>
    <w:rsid w:val="00846C70"/>
    <w:rsid w:val="00846E19"/>
    <w:rsid w:val="00847292"/>
    <w:rsid w:val="0084742C"/>
    <w:rsid w:val="008474F9"/>
    <w:rsid w:val="00847667"/>
    <w:rsid w:val="0084774C"/>
    <w:rsid w:val="00847B4F"/>
    <w:rsid w:val="00847C9C"/>
    <w:rsid w:val="0085003C"/>
    <w:rsid w:val="0085048C"/>
    <w:rsid w:val="008504E3"/>
    <w:rsid w:val="008506C5"/>
    <w:rsid w:val="00850A88"/>
    <w:rsid w:val="00850D0A"/>
    <w:rsid w:val="00851105"/>
    <w:rsid w:val="008511D8"/>
    <w:rsid w:val="00851293"/>
    <w:rsid w:val="00851433"/>
    <w:rsid w:val="00851545"/>
    <w:rsid w:val="00851734"/>
    <w:rsid w:val="00851924"/>
    <w:rsid w:val="00851C03"/>
    <w:rsid w:val="0085218B"/>
    <w:rsid w:val="008522A3"/>
    <w:rsid w:val="008524D2"/>
    <w:rsid w:val="008524EE"/>
    <w:rsid w:val="00852507"/>
    <w:rsid w:val="0085258E"/>
    <w:rsid w:val="0085263B"/>
    <w:rsid w:val="008529F1"/>
    <w:rsid w:val="00852BE5"/>
    <w:rsid w:val="00852DD9"/>
    <w:rsid w:val="00853014"/>
    <w:rsid w:val="008533E5"/>
    <w:rsid w:val="0085344D"/>
    <w:rsid w:val="00853498"/>
    <w:rsid w:val="008536B0"/>
    <w:rsid w:val="00853986"/>
    <w:rsid w:val="00853D01"/>
    <w:rsid w:val="00853D75"/>
    <w:rsid w:val="00853D7A"/>
    <w:rsid w:val="00854012"/>
    <w:rsid w:val="0085403D"/>
    <w:rsid w:val="008541AE"/>
    <w:rsid w:val="008541ED"/>
    <w:rsid w:val="00854392"/>
    <w:rsid w:val="0085439B"/>
    <w:rsid w:val="008546A8"/>
    <w:rsid w:val="0085477C"/>
    <w:rsid w:val="008547BD"/>
    <w:rsid w:val="00854B10"/>
    <w:rsid w:val="00854CFF"/>
    <w:rsid w:val="00854E30"/>
    <w:rsid w:val="00854E96"/>
    <w:rsid w:val="00854F93"/>
    <w:rsid w:val="00855171"/>
    <w:rsid w:val="008552A1"/>
    <w:rsid w:val="0085541C"/>
    <w:rsid w:val="00855672"/>
    <w:rsid w:val="008556B7"/>
    <w:rsid w:val="008558F3"/>
    <w:rsid w:val="00855968"/>
    <w:rsid w:val="0085599D"/>
    <w:rsid w:val="00855B35"/>
    <w:rsid w:val="00855FAB"/>
    <w:rsid w:val="00856161"/>
    <w:rsid w:val="0085645A"/>
    <w:rsid w:val="00856577"/>
    <w:rsid w:val="0085678C"/>
    <w:rsid w:val="008569F4"/>
    <w:rsid w:val="00856B12"/>
    <w:rsid w:val="00856D49"/>
    <w:rsid w:val="00856D65"/>
    <w:rsid w:val="00856E63"/>
    <w:rsid w:val="008574CA"/>
    <w:rsid w:val="00857ADF"/>
    <w:rsid w:val="00857CDB"/>
    <w:rsid w:val="00857D81"/>
    <w:rsid w:val="0086021D"/>
    <w:rsid w:val="008603A7"/>
    <w:rsid w:val="0086046E"/>
    <w:rsid w:val="00860494"/>
    <w:rsid w:val="008604A0"/>
    <w:rsid w:val="008604E2"/>
    <w:rsid w:val="00860AB5"/>
    <w:rsid w:val="00860B95"/>
    <w:rsid w:val="00860C60"/>
    <w:rsid w:val="008613BB"/>
    <w:rsid w:val="00861893"/>
    <w:rsid w:val="00861C58"/>
    <w:rsid w:val="00862346"/>
    <w:rsid w:val="00862457"/>
    <w:rsid w:val="00862616"/>
    <w:rsid w:val="0086263B"/>
    <w:rsid w:val="00862970"/>
    <w:rsid w:val="00862A14"/>
    <w:rsid w:val="00862B29"/>
    <w:rsid w:val="008632F2"/>
    <w:rsid w:val="008633E5"/>
    <w:rsid w:val="00863483"/>
    <w:rsid w:val="00863593"/>
    <w:rsid w:val="008638EA"/>
    <w:rsid w:val="00863B86"/>
    <w:rsid w:val="0086434C"/>
    <w:rsid w:val="00864B16"/>
    <w:rsid w:val="00864C59"/>
    <w:rsid w:val="00864C73"/>
    <w:rsid w:val="00864C81"/>
    <w:rsid w:val="00864CEA"/>
    <w:rsid w:val="00864D02"/>
    <w:rsid w:val="008653ED"/>
    <w:rsid w:val="0086572B"/>
    <w:rsid w:val="008657D6"/>
    <w:rsid w:val="00865A9B"/>
    <w:rsid w:val="00865AD0"/>
    <w:rsid w:val="00865B49"/>
    <w:rsid w:val="00866194"/>
    <w:rsid w:val="008662DA"/>
    <w:rsid w:val="0086635A"/>
    <w:rsid w:val="008665EF"/>
    <w:rsid w:val="00866A31"/>
    <w:rsid w:val="00866D7A"/>
    <w:rsid w:val="00866F6D"/>
    <w:rsid w:val="0086701C"/>
    <w:rsid w:val="00867033"/>
    <w:rsid w:val="00867123"/>
    <w:rsid w:val="008674ED"/>
    <w:rsid w:val="00867668"/>
    <w:rsid w:val="008676B4"/>
    <w:rsid w:val="008677DD"/>
    <w:rsid w:val="0086784F"/>
    <w:rsid w:val="00867A34"/>
    <w:rsid w:val="00867EA1"/>
    <w:rsid w:val="00867FF4"/>
    <w:rsid w:val="008706E6"/>
    <w:rsid w:val="0087073B"/>
    <w:rsid w:val="00870763"/>
    <w:rsid w:val="00870845"/>
    <w:rsid w:val="00870CE0"/>
    <w:rsid w:val="00871301"/>
    <w:rsid w:val="00871512"/>
    <w:rsid w:val="008715BD"/>
    <w:rsid w:val="00871881"/>
    <w:rsid w:val="00871A96"/>
    <w:rsid w:val="00871ADA"/>
    <w:rsid w:val="00871C8D"/>
    <w:rsid w:val="00871EDB"/>
    <w:rsid w:val="008721C9"/>
    <w:rsid w:val="008722BF"/>
    <w:rsid w:val="00872813"/>
    <w:rsid w:val="00872B53"/>
    <w:rsid w:val="00872C95"/>
    <w:rsid w:val="00872D9B"/>
    <w:rsid w:val="00872E8C"/>
    <w:rsid w:val="00873547"/>
    <w:rsid w:val="0087360E"/>
    <w:rsid w:val="00873669"/>
    <w:rsid w:val="008736B2"/>
    <w:rsid w:val="00873748"/>
    <w:rsid w:val="008737C7"/>
    <w:rsid w:val="00873821"/>
    <w:rsid w:val="00873824"/>
    <w:rsid w:val="008739BD"/>
    <w:rsid w:val="00873D9C"/>
    <w:rsid w:val="0087400F"/>
    <w:rsid w:val="008742D2"/>
    <w:rsid w:val="008744A6"/>
    <w:rsid w:val="00874616"/>
    <w:rsid w:val="00874970"/>
    <w:rsid w:val="00874BAE"/>
    <w:rsid w:val="00874C3E"/>
    <w:rsid w:val="00874C6D"/>
    <w:rsid w:val="00874C89"/>
    <w:rsid w:val="00874D25"/>
    <w:rsid w:val="00874E55"/>
    <w:rsid w:val="00874EA6"/>
    <w:rsid w:val="00875051"/>
    <w:rsid w:val="008751A6"/>
    <w:rsid w:val="00875430"/>
    <w:rsid w:val="00875510"/>
    <w:rsid w:val="0087566F"/>
    <w:rsid w:val="0087568A"/>
    <w:rsid w:val="0087573F"/>
    <w:rsid w:val="00875749"/>
    <w:rsid w:val="0087578E"/>
    <w:rsid w:val="00875793"/>
    <w:rsid w:val="008757D3"/>
    <w:rsid w:val="00875842"/>
    <w:rsid w:val="008759D1"/>
    <w:rsid w:val="00875CBC"/>
    <w:rsid w:val="00875DA8"/>
    <w:rsid w:val="00875DDC"/>
    <w:rsid w:val="0087600F"/>
    <w:rsid w:val="0087634C"/>
    <w:rsid w:val="00876435"/>
    <w:rsid w:val="0087646A"/>
    <w:rsid w:val="00876567"/>
    <w:rsid w:val="0087678C"/>
    <w:rsid w:val="008769B6"/>
    <w:rsid w:val="00876A93"/>
    <w:rsid w:val="00876B0B"/>
    <w:rsid w:val="00877514"/>
    <w:rsid w:val="0087766B"/>
    <w:rsid w:val="008777F6"/>
    <w:rsid w:val="00877824"/>
    <w:rsid w:val="008778A3"/>
    <w:rsid w:val="00877A4E"/>
    <w:rsid w:val="00877E50"/>
    <w:rsid w:val="008800BB"/>
    <w:rsid w:val="00880192"/>
    <w:rsid w:val="0088049D"/>
    <w:rsid w:val="008806B6"/>
    <w:rsid w:val="008806C0"/>
    <w:rsid w:val="0088083E"/>
    <w:rsid w:val="008808E3"/>
    <w:rsid w:val="00880BE3"/>
    <w:rsid w:val="00880C21"/>
    <w:rsid w:val="00880D01"/>
    <w:rsid w:val="00880F9B"/>
    <w:rsid w:val="00881050"/>
    <w:rsid w:val="008810D4"/>
    <w:rsid w:val="0088110A"/>
    <w:rsid w:val="008812D8"/>
    <w:rsid w:val="00881672"/>
    <w:rsid w:val="00881807"/>
    <w:rsid w:val="00881854"/>
    <w:rsid w:val="0088188C"/>
    <w:rsid w:val="008818CD"/>
    <w:rsid w:val="00881A7C"/>
    <w:rsid w:val="00881AFB"/>
    <w:rsid w:val="00881D88"/>
    <w:rsid w:val="00881EAF"/>
    <w:rsid w:val="00881EF2"/>
    <w:rsid w:val="00881F5E"/>
    <w:rsid w:val="0088260E"/>
    <w:rsid w:val="008826DF"/>
    <w:rsid w:val="0088281E"/>
    <w:rsid w:val="0088284D"/>
    <w:rsid w:val="00882A8F"/>
    <w:rsid w:val="00882BA2"/>
    <w:rsid w:val="00882D64"/>
    <w:rsid w:val="00882DB3"/>
    <w:rsid w:val="00882DD8"/>
    <w:rsid w:val="00882DE2"/>
    <w:rsid w:val="00882FEC"/>
    <w:rsid w:val="00883491"/>
    <w:rsid w:val="00883703"/>
    <w:rsid w:val="00883927"/>
    <w:rsid w:val="00883AAB"/>
    <w:rsid w:val="00883B89"/>
    <w:rsid w:val="00883CFE"/>
    <w:rsid w:val="00883EBD"/>
    <w:rsid w:val="00883F2A"/>
    <w:rsid w:val="00884243"/>
    <w:rsid w:val="008844F2"/>
    <w:rsid w:val="00884E83"/>
    <w:rsid w:val="0088512C"/>
    <w:rsid w:val="00885505"/>
    <w:rsid w:val="008855CA"/>
    <w:rsid w:val="008856CC"/>
    <w:rsid w:val="008856DF"/>
    <w:rsid w:val="00885F7D"/>
    <w:rsid w:val="0088600A"/>
    <w:rsid w:val="00886037"/>
    <w:rsid w:val="00886086"/>
    <w:rsid w:val="008860EA"/>
    <w:rsid w:val="00886114"/>
    <w:rsid w:val="00886165"/>
    <w:rsid w:val="008861D3"/>
    <w:rsid w:val="00886226"/>
    <w:rsid w:val="00886634"/>
    <w:rsid w:val="00886776"/>
    <w:rsid w:val="00886BD3"/>
    <w:rsid w:val="00886F41"/>
    <w:rsid w:val="00887051"/>
    <w:rsid w:val="00887376"/>
    <w:rsid w:val="00887561"/>
    <w:rsid w:val="0088760D"/>
    <w:rsid w:val="0088766A"/>
    <w:rsid w:val="00887876"/>
    <w:rsid w:val="008879B5"/>
    <w:rsid w:val="00887C09"/>
    <w:rsid w:val="00887E61"/>
    <w:rsid w:val="00887F85"/>
    <w:rsid w:val="00890216"/>
    <w:rsid w:val="008902E8"/>
    <w:rsid w:val="00890310"/>
    <w:rsid w:val="00890474"/>
    <w:rsid w:val="00890B34"/>
    <w:rsid w:val="0089155D"/>
    <w:rsid w:val="0089162D"/>
    <w:rsid w:val="00891687"/>
    <w:rsid w:val="008916F2"/>
    <w:rsid w:val="0089187D"/>
    <w:rsid w:val="00891AAA"/>
    <w:rsid w:val="00891B12"/>
    <w:rsid w:val="00891B59"/>
    <w:rsid w:val="00891CA9"/>
    <w:rsid w:val="00891DA2"/>
    <w:rsid w:val="00891E81"/>
    <w:rsid w:val="00892074"/>
    <w:rsid w:val="0089235B"/>
    <w:rsid w:val="00892391"/>
    <w:rsid w:val="00892502"/>
    <w:rsid w:val="00892818"/>
    <w:rsid w:val="00892885"/>
    <w:rsid w:val="00892CAA"/>
    <w:rsid w:val="00892E21"/>
    <w:rsid w:val="00893158"/>
    <w:rsid w:val="008931CC"/>
    <w:rsid w:val="00893728"/>
    <w:rsid w:val="00893978"/>
    <w:rsid w:val="00893D8A"/>
    <w:rsid w:val="00894094"/>
    <w:rsid w:val="00894158"/>
    <w:rsid w:val="008944CF"/>
    <w:rsid w:val="00894527"/>
    <w:rsid w:val="00894547"/>
    <w:rsid w:val="0089462F"/>
    <w:rsid w:val="00894B48"/>
    <w:rsid w:val="00894F0A"/>
    <w:rsid w:val="00894F81"/>
    <w:rsid w:val="008953B5"/>
    <w:rsid w:val="008953FF"/>
    <w:rsid w:val="00895A8E"/>
    <w:rsid w:val="00895B1E"/>
    <w:rsid w:val="00895E2A"/>
    <w:rsid w:val="00896987"/>
    <w:rsid w:val="008969BA"/>
    <w:rsid w:val="00896A88"/>
    <w:rsid w:val="00896AE0"/>
    <w:rsid w:val="00896C45"/>
    <w:rsid w:val="00896C4F"/>
    <w:rsid w:val="00896DA4"/>
    <w:rsid w:val="00896DC3"/>
    <w:rsid w:val="00896F72"/>
    <w:rsid w:val="00896FDE"/>
    <w:rsid w:val="0089701E"/>
    <w:rsid w:val="00897117"/>
    <w:rsid w:val="00897196"/>
    <w:rsid w:val="00897392"/>
    <w:rsid w:val="00897C31"/>
    <w:rsid w:val="00897E4F"/>
    <w:rsid w:val="008A0091"/>
    <w:rsid w:val="008A00C0"/>
    <w:rsid w:val="008A00CD"/>
    <w:rsid w:val="008A0146"/>
    <w:rsid w:val="008A02D5"/>
    <w:rsid w:val="008A0422"/>
    <w:rsid w:val="008A07EB"/>
    <w:rsid w:val="008A08F4"/>
    <w:rsid w:val="008A0A32"/>
    <w:rsid w:val="008A0AD9"/>
    <w:rsid w:val="008A0ED7"/>
    <w:rsid w:val="008A107B"/>
    <w:rsid w:val="008A118E"/>
    <w:rsid w:val="008A172A"/>
    <w:rsid w:val="008A1812"/>
    <w:rsid w:val="008A1850"/>
    <w:rsid w:val="008A1A0F"/>
    <w:rsid w:val="008A1A81"/>
    <w:rsid w:val="008A1CBD"/>
    <w:rsid w:val="008A1DB4"/>
    <w:rsid w:val="008A1EB4"/>
    <w:rsid w:val="008A2381"/>
    <w:rsid w:val="008A273B"/>
    <w:rsid w:val="008A276A"/>
    <w:rsid w:val="008A2810"/>
    <w:rsid w:val="008A2858"/>
    <w:rsid w:val="008A2BBC"/>
    <w:rsid w:val="008A2D7C"/>
    <w:rsid w:val="008A2E35"/>
    <w:rsid w:val="008A2E4C"/>
    <w:rsid w:val="008A3247"/>
    <w:rsid w:val="008A324E"/>
    <w:rsid w:val="008A34AA"/>
    <w:rsid w:val="008A36CB"/>
    <w:rsid w:val="008A3855"/>
    <w:rsid w:val="008A3A28"/>
    <w:rsid w:val="008A3A5F"/>
    <w:rsid w:val="008A3B6E"/>
    <w:rsid w:val="008A3CDA"/>
    <w:rsid w:val="008A4604"/>
    <w:rsid w:val="008A4988"/>
    <w:rsid w:val="008A4ACE"/>
    <w:rsid w:val="008A4CBC"/>
    <w:rsid w:val="008A4E08"/>
    <w:rsid w:val="008A4EE6"/>
    <w:rsid w:val="008A50C0"/>
    <w:rsid w:val="008A51EF"/>
    <w:rsid w:val="008A52F6"/>
    <w:rsid w:val="008A5436"/>
    <w:rsid w:val="008A553E"/>
    <w:rsid w:val="008A5569"/>
    <w:rsid w:val="008A56A6"/>
    <w:rsid w:val="008A57BE"/>
    <w:rsid w:val="008A59C0"/>
    <w:rsid w:val="008A5C39"/>
    <w:rsid w:val="008A5D99"/>
    <w:rsid w:val="008A5DD9"/>
    <w:rsid w:val="008A5F6D"/>
    <w:rsid w:val="008A6045"/>
    <w:rsid w:val="008A64AB"/>
    <w:rsid w:val="008A64B0"/>
    <w:rsid w:val="008A68D1"/>
    <w:rsid w:val="008A6B43"/>
    <w:rsid w:val="008A6D49"/>
    <w:rsid w:val="008A7358"/>
    <w:rsid w:val="008A742A"/>
    <w:rsid w:val="008A79A1"/>
    <w:rsid w:val="008A7AFE"/>
    <w:rsid w:val="008A7B4D"/>
    <w:rsid w:val="008A7C0D"/>
    <w:rsid w:val="008A7FEC"/>
    <w:rsid w:val="008B020B"/>
    <w:rsid w:val="008B03F7"/>
    <w:rsid w:val="008B04D9"/>
    <w:rsid w:val="008B05C3"/>
    <w:rsid w:val="008B0607"/>
    <w:rsid w:val="008B0661"/>
    <w:rsid w:val="008B066E"/>
    <w:rsid w:val="008B07D2"/>
    <w:rsid w:val="008B0B2E"/>
    <w:rsid w:val="008B0D35"/>
    <w:rsid w:val="008B122C"/>
    <w:rsid w:val="008B183C"/>
    <w:rsid w:val="008B18D9"/>
    <w:rsid w:val="008B18DD"/>
    <w:rsid w:val="008B1961"/>
    <w:rsid w:val="008B19C9"/>
    <w:rsid w:val="008B1BC7"/>
    <w:rsid w:val="008B1CC9"/>
    <w:rsid w:val="008B219B"/>
    <w:rsid w:val="008B228C"/>
    <w:rsid w:val="008B277D"/>
    <w:rsid w:val="008B28E0"/>
    <w:rsid w:val="008B2F33"/>
    <w:rsid w:val="008B3144"/>
    <w:rsid w:val="008B3229"/>
    <w:rsid w:val="008B33B8"/>
    <w:rsid w:val="008B3569"/>
    <w:rsid w:val="008B3EC4"/>
    <w:rsid w:val="008B4425"/>
    <w:rsid w:val="008B4576"/>
    <w:rsid w:val="008B47DD"/>
    <w:rsid w:val="008B4965"/>
    <w:rsid w:val="008B4989"/>
    <w:rsid w:val="008B4A19"/>
    <w:rsid w:val="008B4A73"/>
    <w:rsid w:val="008B4B94"/>
    <w:rsid w:val="008B4FD9"/>
    <w:rsid w:val="008B5030"/>
    <w:rsid w:val="008B545A"/>
    <w:rsid w:val="008B56DF"/>
    <w:rsid w:val="008B5799"/>
    <w:rsid w:val="008B5A8E"/>
    <w:rsid w:val="008B5D9A"/>
    <w:rsid w:val="008B5EB6"/>
    <w:rsid w:val="008B6005"/>
    <w:rsid w:val="008B62CD"/>
    <w:rsid w:val="008B62E0"/>
    <w:rsid w:val="008B666B"/>
    <w:rsid w:val="008B6877"/>
    <w:rsid w:val="008B6DC8"/>
    <w:rsid w:val="008B703F"/>
    <w:rsid w:val="008B775D"/>
    <w:rsid w:val="008B7891"/>
    <w:rsid w:val="008B78F0"/>
    <w:rsid w:val="008B7AD2"/>
    <w:rsid w:val="008B7AE2"/>
    <w:rsid w:val="008B7E7E"/>
    <w:rsid w:val="008B7F00"/>
    <w:rsid w:val="008C0066"/>
    <w:rsid w:val="008C0098"/>
    <w:rsid w:val="008C0120"/>
    <w:rsid w:val="008C043E"/>
    <w:rsid w:val="008C057A"/>
    <w:rsid w:val="008C06A7"/>
    <w:rsid w:val="008C0ABB"/>
    <w:rsid w:val="008C0E7A"/>
    <w:rsid w:val="008C0EB6"/>
    <w:rsid w:val="008C10B8"/>
    <w:rsid w:val="008C16D4"/>
    <w:rsid w:val="008C17EE"/>
    <w:rsid w:val="008C18A8"/>
    <w:rsid w:val="008C1996"/>
    <w:rsid w:val="008C1B62"/>
    <w:rsid w:val="008C1BD5"/>
    <w:rsid w:val="008C1C06"/>
    <w:rsid w:val="008C1C37"/>
    <w:rsid w:val="008C1F86"/>
    <w:rsid w:val="008C2293"/>
    <w:rsid w:val="008C2428"/>
    <w:rsid w:val="008C256A"/>
    <w:rsid w:val="008C25E1"/>
    <w:rsid w:val="008C26A7"/>
    <w:rsid w:val="008C28C2"/>
    <w:rsid w:val="008C31A5"/>
    <w:rsid w:val="008C378C"/>
    <w:rsid w:val="008C388F"/>
    <w:rsid w:val="008C3C29"/>
    <w:rsid w:val="008C3DF5"/>
    <w:rsid w:val="008C40A5"/>
    <w:rsid w:val="008C4170"/>
    <w:rsid w:val="008C4303"/>
    <w:rsid w:val="008C4305"/>
    <w:rsid w:val="008C460C"/>
    <w:rsid w:val="008C4701"/>
    <w:rsid w:val="008C48AB"/>
    <w:rsid w:val="008C4AF7"/>
    <w:rsid w:val="008C4BCD"/>
    <w:rsid w:val="008C4DDC"/>
    <w:rsid w:val="008C4E72"/>
    <w:rsid w:val="008C50ED"/>
    <w:rsid w:val="008C5341"/>
    <w:rsid w:val="008C5576"/>
    <w:rsid w:val="008C564B"/>
    <w:rsid w:val="008C5763"/>
    <w:rsid w:val="008C5803"/>
    <w:rsid w:val="008C5A41"/>
    <w:rsid w:val="008C5B8B"/>
    <w:rsid w:val="008C5D29"/>
    <w:rsid w:val="008C616F"/>
    <w:rsid w:val="008C61FC"/>
    <w:rsid w:val="008C62AD"/>
    <w:rsid w:val="008C673C"/>
    <w:rsid w:val="008C6C6F"/>
    <w:rsid w:val="008C6E51"/>
    <w:rsid w:val="008C707A"/>
    <w:rsid w:val="008C72C0"/>
    <w:rsid w:val="008C73E4"/>
    <w:rsid w:val="008C745F"/>
    <w:rsid w:val="008C75AE"/>
    <w:rsid w:val="008C75D8"/>
    <w:rsid w:val="008C7738"/>
    <w:rsid w:val="008C7741"/>
    <w:rsid w:val="008C779C"/>
    <w:rsid w:val="008C781D"/>
    <w:rsid w:val="008C7BFB"/>
    <w:rsid w:val="008C7ECB"/>
    <w:rsid w:val="008C7EF8"/>
    <w:rsid w:val="008D0029"/>
    <w:rsid w:val="008D0232"/>
    <w:rsid w:val="008D0353"/>
    <w:rsid w:val="008D052D"/>
    <w:rsid w:val="008D09D8"/>
    <w:rsid w:val="008D0A3F"/>
    <w:rsid w:val="008D0C28"/>
    <w:rsid w:val="008D0E68"/>
    <w:rsid w:val="008D113B"/>
    <w:rsid w:val="008D175D"/>
    <w:rsid w:val="008D18FB"/>
    <w:rsid w:val="008D1ABD"/>
    <w:rsid w:val="008D1ADA"/>
    <w:rsid w:val="008D1D1E"/>
    <w:rsid w:val="008D1D63"/>
    <w:rsid w:val="008D213F"/>
    <w:rsid w:val="008D2719"/>
    <w:rsid w:val="008D2827"/>
    <w:rsid w:val="008D287B"/>
    <w:rsid w:val="008D28B9"/>
    <w:rsid w:val="008D2BD1"/>
    <w:rsid w:val="008D3016"/>
    <w:rsid w:val="008D32DA"/>
    <w:rsid w:val="008D32FD"/>
    <w:rsid w:val="008D3822"/>
    <w:rsid w:val="008D3A68"/>
    <w:rsid w:val="008D3E63"/>
    <w:rsid w:val="008D3F38"/>
    <w:rsid w:val="008D4016"/>
    <w:rsid w:val="008D41F2"/>
    <w:rsid w:val="008D4374"/>
    <w:rsid w:val="008D43ED"/>
    <w:rsid w:val="008D4565"/>
    <w:rsid w:val="008D47DA"/>
    <w:rsid w:val="008D4828"/>
    <w:rsid w:val="008D4F72"/>
    <w:rsid w:val="008D4F89"/>
    <w:rsid w:val="008D5017"/>
    <w:rsid w:val="008D5117"/>
    <w:rsid w:val="008D5147"/>
    <w:rsid w:val="008D5346"/>
    <w:rsid w:val="008D5403"/>
    <w:rsid w:val="008D55D6"/>
    <w:rsid w:val="008D563F"/>
    <w:rsid w:val="008D5854"/>
    <w:rsid w:val="008D58B2"/>
    <w:rsid w:val="008D5BA0"/>
    <w:rsid w:val="008D5C72"/>
    <w:rsid w:val="008D5EDC"/>
    <w:rsid w:val="008D61C2"/>
    <w:rsid w:val="008D649D"/>
    <w:rsid w:val="008D662D"/>
    <w:rsid w:val="008D6A54"/>
    <w:rsid w:val="008D6AC6"/>
    <w:rsid w:val="008D6B43"/>
    <w:rsid w:val="008D6B82"/>
    <w:rsid w:val="008D6D39"/>
    <w:rsid w:val="008D6D95"/>
    <w:rsid w:val="008D6DE7"/>
    <w:rsid w:val="008D6F3A"/>
    <w:rsid w:val="008D7065"/>
    <w:rsid w:val="008D716D"/>
    <w:rsid w:val="008D729D"/>
    <w:rsid w:val="008D729F"/>
    <w:rsid w:val="008D743D"/>
    <w:rsid w:val="008D76F1"/>
    <w:rsid w:val="008D7B3A"/>
    <w:rsid w:val="008D7E78"/>
    <w:rsid w:val="008E03E3"/>
    <w:rsid w:val="008E03FE"/>
    <w:rsid w:val="008E0518"/>
    <w:rsid w:val="008E08B4"/>
    <w:rsid w:val="008E09D0"/>
    <w:rsid w:val="008E0A17"/>
    <w:rsid w:val="008E0BC1"/>
    <w:rsid w:val="008E0C39"/>
    <w:rsid w:val="008E1146"/>
    <w:rsid w:val="008E11A7"/>
    <w:rsid w:val="008E1509"/>
    <w:rsid w:val="008E17CA"/>
    <w:rsid w:val="008E1A72"/>
    <w:rsid w:val="008E1BB7"/>
    <w:rsid w:val="008E1E19"/>
    <w:rsid w:val="008E201F"/>
    <w:rsid w:val="008E22F0"/>
    <w:rsid w:val="008E2494"/>
    <w:rsid w:val="008E2E17"/>
    <w:rsid w:val="008E2F20"/>
    <w:rsid w:val="008E31BA"/>
    <w:rsid w:val="008E3909"/>
    <w:rsid w:val="008E39E6"/>
    <w:rsid w:val="008E3CDE"/>
    <w:rsid w:val="008E3DED"/>
    <w:rsid w:val="008E41D3"/>
    <w:rsid w:val="008E4455"/>
    <w:rsid w:val="008E44B9"/>
    <w:rsid w:val="008E44D8"/>
    <w:rsid w:val="008E478B"/>
    <w:rsid w:val="008E4A0D"/>
    <w:rsid w:val="008E52FB"/>
    <w:rsid w:val="008E543B"/>
    <w:rsid w:val="008E544E"/>
    <w:rsid w:val="008E55CA"/>
    <w:rsid w:val="008E55E8"/>
    <w:rsid w:val="008E564E"/>
    <w:rsid w:val="008E5A2E"/>
    <w:rsid w:val="008E5AE5"/>
    <w:rsid w:val="008E5AF2"/>
    <w:rsid w:val="008E5CB8"/>
    <w:rsid w:val="008E5D99"/>
    <w:rsid w:val="008E6180"/>
    <w:rsid w:val="008E6402"/>
    <w:rsid w:val="008E66F3"/>
    <w:rsid w:val="008E6897"/>
    <w:rsid w:val="008E68D0"/>
    <w:rsid w:val="008E68EE"/>
    <w:rsid w:val="008E69B3"/>
    <w:rsid w:val="008E6A0A"/>
    <w:rsid w:val="008E6A99"/>
    <w:rsid w:val="008E6B60"/>
    <w:rsid w:val="008E6BED"/>
    <w:rsid w:val="008E6D8C"/>
    <w:rsid w:val="008E7976"/>
    <w:rsid w:val="008E79DD"/>
    <w:rsid w:val="008E7D9B"/>
    <w:rsid w:val="008F061C"/>
    <w:rsid w:val="008F06A8"/>
    <w:rsid w:val="008F06F6"/>
    <w:rsid w:val="008F0A78"/>
    <w:rsid w:val="008F0F57"/>
    <w:rsid w:val="008F11B9"/>
    <w:rsid w:val="008F135F"/>
    <w:rsid w:val="008F143F"/>
    <w:rsid w:val="008F16D1"/>
    <w:rsid w:val="008F1757"/>
    <w:rsid w:val="008F1830"/>
    <w:rsid w:val="008F1832"/>
    <w:rsid w:val="008F1E55"/>
    <w:rsid w:val="008F2532"/>
    <w:rsid w:val="008F25CB"/>
    <w:rsid w:val="008F2602"/>
    <w:rsid w:val="008F2801"/>
    <w:rsid w:val="008F29C5"/>
    <w:rsid w:val="008F2A0D"/>
    <w:rsid w:val="008F2A27"/>
    <w:rsid w:val="008F2B3D"/>
    <w:rsid w:val="008F2CC7"/>
    <w:rsid w:val="008F31CA"/>
    <w:rsid w:val="008F321C"/>
    <w:rsid w:val="008F35E5"/>
    <w:rsid w:val="008F3645"/>
    <w:rsid w:val="008F36ED"/>
    <w:rsid w:val="008F38CA"/>
    <w:rsid w:val="008F3A83"/>
    <w:rsid w:val="008F3C26"/>
    <w:rsid w:val="008F4378"/>
    <w:rsid w:val="008F4429"/>
    <w:rsid w:val="008F44C4"/>
    <w:rsid w:val="008F4BDD"/>
    <w:rsid w:val="008F4CB6"/>
    <w:rsid w:val="008F4CF4"/>
    <w:rsid w:val="008F50B9"/>
    <w:rsid w:val="008F513E"/>
    <w:rsid w:val="008F523A"/>
    <w:rsid w:val="008F52A6"/>
    <w:rsid w:val="008F52B4"/>
    <w:rsid w:val="008F5449"/>
    <w:rsid w:val="008F56CB"/>
    <w:rsid w:val="008F575C"/>
    <w:rsid w:val="008F5763"/>
    <w:rsid w:val="008F57E9"/>
    <w:rsid w:val="008F581F"/>
    <w:rsid w:val="008F5BB5"/>
    <w:rsid w:val="008F5D3F"/>
    <w:rsid w:val="008F5D43"/>
    <w:rsid w:val="008F5FE4"/>
    <w:rsid w:val="008F606F"/>
    <w:rsid w:val="008F62F3"/>
    <w:rsid w:val="008F6667"/>
    <w:rsid w:val="008F66C9"/>
    <w:rsid w:val="008F67C8"/>
    <w:rsid w:val="008F695B"/>
    <w:rsid w:val="008F6992"/>
    <w:rsid w:val="008F6A61"/>
    <w:rsid w:val="008F6AC2"/>
    <w:rsid w:val="008F6D03"/>
    <w:rsid w:val="008F6D4A"/>
    <w:rsid w:val="008F6F4A"/>
    <w:rsid w:val="008F70D5"/>
    <w:rsid w:val="008F70DC"/>
    <w:rsid w:val="008F71ED"/>
    <w:rsid w:val="008F7248"/>
    <w:rsid w:val="008F74F1"/>
    <w:rsid w:val="008F77CB"/>
    <w:rsid w:val="008F7928"/>
    <w:rsid w:val="008F7BC8"/>
    <w:rsid w:val="008F7C87"/>
    <w:rsid w:val="008F7FF5"/>
    <w:rsid w:val="00900084"/>
    <w:rsid w:val="009000D0"/>
    <w:rsid w:val="0090024B"/>
    <w:rsid w:val="009002D2"/>
    <w:rsid w:val="00900362"/>
    <w:rsid w:val="0090058A"/>
    <w:rsid w:val="00900668"/>
    <w:rsid w:val="00900B2B"/>
    <w:rsid w:val="00900D63"/>
    <w:rsid w:val="00900EB5"/>
    <w:rsid w:val="00901024"/>
    <w:rsid w:val="0090137A"/>
    <w:rsid w:val="00901640"/>
    <w:rsid w:val="0090181B"/>
    <w:rsid w:val="00901DC7"/>
    <w:rsid w:val="00901F9D"/>
    <w:rsid w:val="009022AB"/>
    <w:rsid w:val="00902373"/>
    <w:rsid w:val="0090243E"/>
    <w:rsid w:val="009024C6"/>
    <w:rsid w:val="009025A7"/>
    <w:rsid w:val="00902762"/>
    <w:rsid w:val="00902A01"/>
    <w:rsid w:val="009030E7"/>
    <w:rsid w:val="0090343C"/>
    <w:rsid w:val="00903592"/>
    <w:rsid w:val="00903747"/>
    <w:rsid w:val="0090380C"/>
    <w:rsid w:val="00903D35"/>
    <w:rsid w:val="00903DE2"/>
    <w:rsid w:val="00903FDF"/>
    <w:rsid w:val="0090417C"/>
    <w:rsid w:val="00904838"/>
    <w:rsid w:val="00904B3E"/>
    <w:rsid w:val="00904BF7"/>
    <w:rsid w:val="00905136"/>
    <w:rsid w:val="009051EC"/>
    <w:rsid w:val="009052DF"/>
    <w:rsid w:val="00905489"/>
    <w:rsid w:val="00905781"/>
    <w:rsid w:val="009057F0"/>
    <w:rsid w:val="00905866"/>
    <w:rsid w:val="009058F5"/>
    <w:rsid w:val="00905A42"/>
    <w:rsid w:val="00905DB2"/>
    <w:rsid w:val="00905FC3"/>
    <w:rsid w:val="0090614B"/>
    <w:rsid w:val="0090659F"/>
    <w:rsid w:val="0090660D"/>
    <w:rsid w:val="00906988"/>
    <w:rsid w:val="00906F7E"/>
    <w:rsid w:val="00907118"/>
    <w:rsid w:val="009071D0"/>
    <w:rsid w:val="009072A3"/>
    <w:rsid w:val="00907368"/>
    <w:rsid w:val="009078BB"/>
    <w:rsid w:val="009079DC"/>
    <w:rsid w:val="00907AEE"/>
    <w:rsid w:val="00907BA9"/>
    <w:rsid w:val="00907D8A"/>
    <w:rsid w:val="0091034D"/>
    <w:rsid w:val="009105F6"/>
    <w:rsid w:val="0091069D"/>
    <w:rsid w:val="009107B3"/>
    <w:rsid w:val="00910C0F"/>
    <w:rsid w:val="00910E71"/>
    <w:rsid w:val="009111EC"/>
    <w:rsid w:val="0091143E"/>
    <w:rsid w:val="00911647"/>
    <w:rsid w:val="00911FD9"/>
    <w:rsid w:val="00912031"/>
    <w:rsid w:val="009122C8"/>
    <w:rsid w:val="009128E2"/>
    <w:rsid w:val="0091295C"/>
    <w:rsid w:val="00912A99"/>
    <w:rsid w:val="00912C48"/>
    <w:rsid w:val="00912C71"/>
    <w:rsid w:val="00912C78"/>
    <w:rsid w:val="00912F00"/>
    <w:rsid w:val="009130E5"/>
    <w:rsid w:val="009136B4"/>
    <w:rsid w:val="009136EA"/>
    <w:rsid w:val="0091383C"/>
    <w:rsid w:val="009139B6"/>
    <w:rsid w:val="00913AD8"/>
    <w:rsid w:val="00913E6D"/>
    <w:rsid w:val="009140BB"/>
    <w:rsid w:val="00914224"/>
    <w:rsid w:val="009142B1"/>
    <w:rsid w:val="009142F1"/>
    <w:rsid w:val="0091454E"/>
    <w:rsid w:val="009146F7"/>
    <w:rsid w:val="009147BD"/>
    <w:rsid w:val="009147E0"/>
    <w:rsid w:val="0091483C"/>
    <w:rsid w:val="00914856"/>
    <w:rsid w:val="00914CBA"/>
    <w:rsid w:val="00914CFA"/>
    <w:rsid w:val="00914D32"/>
    <w:rsid w:val="00914DB2"/>
    <w:rsid w:val="00914F37"/>
    <w:rsid w:val="0091500F"/>
    <w:rsid w:val="00915436"/>
    <w:rsid w:val="009154CB"/>
    <w:rsid w:val="00915502"/>
    <w:rsid w:val="00915743"/>
    <w:rsid w:val="009157D8"/>
    <w:rsid w:val="00915833"/>
    <w:rsid w:val="0091584B"/>
    <w:rsid w:val="0091596C"/>
    <w:rsid w:val="009159C9"/>
    <w:rsid w:val="00915ABA"/>
    <w:rsid w:val="00915B14"/>
    <w:rsid w:val="00915B17"/>
    <w:rsid w:val="00915CE4"/>
    <w:rsid w:val="00915FF3"/>
    <w:rsid w:val="0091616D"/>
    <w:rsid w:val="00916283"/>
    <w:rsid w:val="00916413"/>
    <w:rsid w:val="009164F9"/>
    <w:rsid w:val="0091663B"/>
    <w:rsid w:val="0091665D"/>
    <w:rsid w:val="00916A79"/>
    <w:rsid w:val="00916B5F"/>
    <w:rsid w:val="00916C4F"/>
    <w:rsid w:val="00917091"/>
    <w:rsid w:val="00917148"/>
    <w:rsid w:val="0091743E"/>
    <w:rsid w:val="00917449"/>
    <w:rsid w:val="009174F7"/>
    <w:rsid w:val="00917B02"/>
    <w:rsid w:val="00917CF2"/>
    <w:rsid w:val="00917D7E"/>
    <w:rsid w:val="00917E66"/>
    <w:rsid w:val="00920068"/>
    <w:rsid w:val="009201D1"/>
    <w:rsid w:val="00920475"/>
    <w:rsid w:val="0092053D"/>
    <w:rsid w:val="009205EA"/>
    <w:rsid w:val="00920B0F"/>
    <w:rsid w:val="00920BD6"/>
    <w:rsid w:val="00920C10"/>
    <w:rsid w:val="00920CB1"/>
    <w:rsid w:val="0092111E"/>
    <w:rsid w:val="00921280"/>
    <w:rsid w:val="00921431"/>
    <w:rsid w:val="00921472"/>
    <w:rsid w:val="009218DD"/>
    <w:rsid w:val="009219D9"/>
    <w:rsid w:val="00921C62"/>
    <w:rsid w:val="00921E12"/>
    <w:rsid w:val="00921E62"/>
    <w:rsid w:val="00921ECF"/>
    <w:rsid w:val="00922121"/>
    <w:rsid w:val="00922663"/>
    <w:rsid w:val="00922814"/>
    <w:rsid w:val="00922E83"/>
    <w:rsid w:val="00922ED3"/>
    <w:rsid w:val="00922FFA"/>
    <w:rsid w:val="009230B9"/>
    <w:rsid w:val="009230FE"/>
    <w:rsid w:val="00923417"/>
    <w:rsid w:val="0092349C"/>
    <w:rsid w:val="00923DFF"/>
    <w:rsid w:val="00923FA8"/>
    <w:rsid w:val="00924043"/>
    <w:rsid w:val="009241A6"/>
    <w:rsid w:val="0092445D"/>
    <w:rsid w:val="0092499B"/>
    <w:rsid w:val="00924A14"/>
    <w:rsid w:val="00924A48"/>
    <w:rsid w:val="00924C17"/>
    <w:rsid w:val="00924CE8"/>
    <w:rsid w:val="0092516A"/>
    <w:rsid w:val="00925607"/>
    <w:rsid w:val="00925A62"/>
    <w:rsid w:val="00925DE8"/>
    <w:rsid w:val="00926422"/>
    <w:rsid w:val="009267A4"/>
    <w:rsid w:val="00926972"/>
    <w:rsid w:val="00926B18"/>
    <w:rsid w:val="00926C39"/>
    <w:rsid w:val="00926C97"/>
    <w:rsid w:val="00926D53"/>
    <w:rsid w:val="00926E0F"/>
    <w:rsid w:val="00926E9D"/>
    <w:rsid w:val="00926EA4"/>
    <w:rsid w:val="00926FAA"/>
    <w:rsid w:val="00927257"/>
    <w:rsid w:val="009272D5"/>
    <w:rsid w:val="009275A1"/>
    <w:rsid w:val="00927845"/>
    <w:rsid w:val="00927D1B"/>
    <w:rsid w:val="00927ED8"/>
    <w:rsid w:val="0093014F"/>
    <w:rsid w:val="00930271"/>
    <w:rsid w:val="009302C2"/>
    <w:rsid w:val="00930540"/>
    <w:rsid w:val="00930C2E"/>
    <w:rsid w:val="00930CA5"/>
    <w:rsid w:val="00930CFF"/>
    <w:rsid w:val="00930E6B"/>
    <w:rsid w:val="00930E78"/>
    <w:rsid w:val="0093118F"/>
    <w:rsid w:val="0093124C"/>
    <w:rsid w:val="009318C6"/>
    <w:rsid w:val="00931935"/>
    <w:rsid w:val="0093193F"/>
    <w:rsid w:val="00931942"/>
    <w:rsid w:val="00931B1D"/>
    <w:rsid w:val="00931ED2"/>
    <w:rsid w:val="00932005"/>
    <w:rsid w:val="0093207F"/>
    <w:rsid w:val="00932083"/>
    <w:rsid w:val="009327B0"/>
    <w:rsid w:val="009329FC"/>
    <w:rsid w:val="00932DFC"/>
    <w:rsid w:val="00932FCA"/>
    <w:rsid w:val="009334C8"/>
    <w:rsid w:val="00933509"/>
    <w:rsid w:val="0093388B"/>
    <w:rsid w:val="00933A8C"/>
    <w:rsid w:val="00933CC2"/>
    <w:rsid w:val="00933D9A"/>
    <w:rsid w:val="009340BC"/>
    <w:rsid w:val="00934247"/>
    <w:rsid w:val="00934283"/>
    <w:rsid w:val="009344F1"/>
    <w:rsid w:val="009346F5"/>
    <w:rsid w:val="009347E6"/>
    <w:rsid w:val="00934A84"/>
    <w:rsid w:val="00934CEC"/>
    <w:rsid w:val="00934D68"/>
    <w:rsid w:val="00935200"/>
    <w:rsid w:val="009353C1"/>
    <w:rsid w:val="009359D7"/>
    <w:rsid w:val="00935AE2"/>
    <w:rsid w:val="00935BAA"/>
    <w:rsid w:val="00935C14"/>
    <w:rsid w:val="00935E83"/>
    <w:rsid w:val="00936068"/>
    <w:rsid w:val="0093652A"/>
    <w:rsid w:val="009366B4"/>
    <w:rsid w:val="00936764"/>
    <w:rsid w:val="00936F53"/>
    <w:rsid w:val="0093726B"/>
    <w:rsid w:val="009373FA"/>
    <w:rsid w:val="00937573"/>
    <w:rsid w:val="00937702"/>
    <w:rsid w:val="0093796C"/>
    <w:rsid w:val="009379AB"/>
    <w:rsid w:val="00937B5E"/>
    <w:rsid w:val="00937B6B"/>
    <w:rsid w:val="00937D96"/>
    <w:rsid w:val="00940239"/>
    <w:rsid w:val="009403E8"/>
    <w:rsid w:val="009404B3"/>
    <w:rsid w:val="00940739"/>
    <w:rsid w:val="009407D2"/>
    <w:rsid w:val="00940ACD"/>
    <w:rsid w:val="00940D9D"/>
    <w:rsid w:val="00940E01"/>
    <w:rsid w:val="00940E36"/>
    <w:rsid w:val="00940F08"/>
    <w:rsid w:val="009415A6"/>
    <w:rsid w:val="009417F4"/>
    <w:rsid w:val="00941A73"/>
    <w:rsid w:val="00941CB1"/>
    <w:rsid w:val="00941E6B"/>
    <w:rsid w:val="0094204E"/>
    <w:rsid w:val="009420C6"/>
    <w:rsid w:val="009422AB"/>
    <w:rsid w:val="009422C9"/>
    <w:rsid w:val="009423CC"/>
    <w:rsid w:val="009424B1"/>
    <w:rsid w:val="00942623"/>
    <w:rsid w:val="00942821"/>
    <w:rsid w:val="00942884"/>
    <w:rsid w:val="009428EE"/>
    <w:rsid w:val="00942B90"/>
    <w:rsid w:val="00942D6F"/>
    <w:rsid w:val="00942EDE"/>
    <w:rsid w:val="00942EF1"/>
    <w:rsid w:val="00942F0F"/>
    <w:rsid w:val="00943066"/>
    <w:rsid w:val="009431A8"/>
    <w:rsid w:val="00943365"/>
    <w:rsid w:val="00943685"/>
    <w:rsid w:val="0094370D"/>
    <w:rsid w:val="0094396B"/>
    <w:rsid w:val="0094398B"/>
    <w:rsid w:val="00943D0F"/>
    <w:rsid w:val="00943D2E"/>
    <w:rsid w:val="00943D35"/>
    <w:rsid w:val="00943D37"/>
    <w:rsid w:val="00943D41"/>
    <w:rsid w:val="00943D99"/>
    <w:rsid w:val="00943EA6"/>
    <w:rsid w:val="009440BE"/>
    <w:rsid w:val="00944279"/>
    <w:rsid w:val="00944780"/>
    <w:rsid w:val="00944CBE"/>
    <w:rsid w:val="00945093"/>
    <w:rsid w:val="0094530D"/>
    <w:rsid w:val="00945599"/>
    <w:rsid w:val="009455CF"/>
    <w:rsid w:val="0094566D"/>
    <w:rsid w:val="00945698"/>
    <w:rsid w:val="00945E3E"/>
    <w:rsid w:val="00946101"/>
    <w:rsid w:val="0094616A"/>
    <w:rsid w:val="0094617C"/>
    <w:rsid w:val="009461B6"/>
    <w:rsid w:val="0094620D"/>
    <w:rsid w:val="00946386"/>
    <w:rsid w:val="00946400"/>
    <w:rsid w:val="0094640B"/>
    <w:rsid w:val="009464C7"/>
    <w:rsid w:val="00946786"/>
    <w:rsid w:val="00946797"/>
    <w:rsid w:val="00946998"/>
    <w:rsid w:val="00946B39"/>
    <w:rsid w:val="00946FA8"/>
    <w:rsid w:val="009472D0"/>
    <w:rsid w:val="009474F4"/>
    <w:rsid w:val="00947530"/>
    <w:rsid w:val="009475D4"/>
    <w:rsid w:val="009475E1"/>
    <w:rsid w:val="009476F4"/>
    <w:rsid w:val="00947AAA"/>
    <w:rsid w:val="00947F50"/>
    <w:rsid w:val="0095014B"/>
    <w:rsid w:val="00950415"/>
    <w:rsid w:val="00950533"/>
    <w:rsid w:val="009505E2"/>
    <w:rsid w:val="009506B7"/>
    <w:rsid w:val="00950A31"/>
    <w:rsid w:val="00950A4B"/>
    <w:rsid w:val="00950B5E"/>
    <w:rsid w:val="00951246"/>
    <w:rsid w:val="009513A4"/>
    <w:rsid w:val="009513F0"/>
    <w:rsid w:val="00951571"/>
    <w:rsid w:val="0095157B"/>
    <w:rsid w:val="009517CC"/>
    <w:rsid w:val="00951A15"/>
    <w:rsid w:val="00951A4A"/>
    <w:rsid w:val="00951CFE"/>
    <w:rsid w:val="0095234D"/>
    <w:rsid w:val="009527FD"/>
    <w:rsid w:val="00952B51"/>
    <w:rsid w:val="00952C2E"/>
    <w:rsid w:val="00952C62"/>
    <w:rsid w:val="00952DCF"/>
    <w:rsid w:val="009531C0"/>
    <w:rsid w:val="00953298"/>
    <w:rsid w:val="00953517"/>
    <w:rsid w:val="0095359B"/>
    <w:rsid w:val="00953996"/>
    <w:rsid w:val="00953A48"/>
    <w:rsid w:val="00953AE6"/>
    <w:rsid w:val="00954079"/>
    <w:rsid w:val="009540CC"/>
    <w:rsid w:val="009542A2"/>
    <w:rsid w:val="009542D5"/>
    <w:rsid w:val="0095434D"/>
    <w:rsid w:val="00954375"/>
    <w:rsid w:val="009543DC"/>
    <w:rsid w:val="009545FA"/>
    <w:rsid w:val="009547E4"/>
    <w:rsid w:val="0095481C"/>
    <w:rsid w:val="00954954"/>
    <w:rsid w:val="00954A0A"/>
    <w:rsid w:val="00954D20"/>
    <w:rsid w:val="00954E08"/>
    <w:rsid w:val="00954F98"/>
    <w:rsid w:val="0095541F"/>
    <w:rsid w:val="00955480"/>
    <w:rsid w:val="00955902"/>
    <w:rsid w:val="00955A11"/>
    <w:rsid w:val="00955EC4"/>
    <w:rsid w:val="009562B4"/>
    <w:rsid w:val="009563FE"/>
    <w:rsid w:val="0095643F"/>
    <w:rsid w:val="00956545"/>
    <w:rsid w:val="00956803"/>
    <w:rsid w:val="0095723D"/>
    <w:rsid w:val="009574B7"/>
    <w:rsid w:val="00957785"/>
    <w:rsid w:val="009578EA"/>
    <w:rsid w:val="009579F5"/>
    <w:rsid w:val="00957A53"/>
    <w:rsid w:val="00957C44"/>
    <w:rsid w:val="00957D3F"/>
    <w:rsid w:val="00957D88"/>
    <w:rsid w:val="00957DCA"/>
    <w:rsid w:val="0096002E"/>
    <w:rsid w:val="0096010C"/>
    <w:rsid w:val="0096034A"/>
    <w:rsid w:val="0096085D"/>
    <w:rsid w:val="00960A6B"/>
    <w:rsid w:val="00960B80"/>
    <w:rsid w:val="00960C3D"/>
    <w:rsid w:val="00960D94"/>
    <w:rsid w:val="00960E9A"/>
    <w:rsid w:val="00960F22"/>
    <w:rsid w:val="00961007"/>
    <w:rsid w:val="0096100B"/>
    <w:rsid w:val="009615D4"/>
    <w:rsid w:val="00961805"/>
    <w:rsid w:val="00961881"/>
    <w:rsid w:val="00961CC0"/>
    <w:rsid w:val="00961D24"/>
    <w:rsid w:val="00961D4C"/>
    <w:rsid w:val="0096216C"/>
    <w:rsid w:val="00962208"/>
    <w:rsid w:val="009622C9"/>
    <w:rsid w:val="00962480"/>
    <w:rsid w:val="009625F7"/>
    <w:rsid w:val="0096261B"/>
    <w:rsid w:val="00962654"/>
    <w:rsid w:val="009628A6"/>
    <w:rsid w:val="009629A1"/>
    <w:rsid w:val="009629AA"/>
    <w:rsid w:val="00962A5B"/>
    <w:rsid w:val="00962CEF"/>
    <w:rsid w:val="009631FB"/>
    <w:rsid w:val="0096334D"/>
    <w:rsid w:val="00963521"/>
    <w:rsid w:val="00963644"/>
    <w:rsid w:val="0096365D"/>
    <w:rsid w:val="009636FD"/>
    <w:rsid w:val="00963EE7"/>
    <w:rsid w:val="00963F2E"/>
    <w:rsid w:val="00963FA4"/>
    <w:rsid w:val="009641B5"/>
    <w:rsid w:val="009643E9"/>
    <w:rsid w:val="0096454C"/>
    <w:rsid w:val="0096486E"/>
    <w:rsid w:val="009648A7"/>
    <w:rsid w:val="00964915"/>
    <w:rsid w:val="009649BD"/>
    <w:rsid w:val="00964B84"/>
    <w:rsid w:val="00964D73"/>
    <w:rsid w:val="00964E1C"/>
    <w:rsid w:val="00964F8F"/>
    <w:rsid w:val="00965060"/>
    <w:rsid w:val="00965347"/>
    <w:rsid w:val="0096591D"/>
    <w:rsid w:val="00965CA1"/>
    <w:rsid w:val="00965CDF"/>
    <w:rsid w:val="00965F25"/>
    <w:rsid w:val="00965F86"/>
    <w:rsid w:val="00966109"/>
    <w:rsid w:val="009662F4"/>
    <w:rsid w:val="00966371"/>
    <w:rsid w:val="00966410"/>
    <w:rsid w:val="0096652C"/>
    <w:rsid w:val="00966530"/>
    <w:rsid w:val="00966AFA"/>
    <w:rsid w:val="00966B5C"/>
    <w:rsid w:val="00966DDB"/>
    <w:rsid w:val="00966ED8"/>
    <w:rsid w:val="00966F98"/>
    <w:rsid w:val="00967064"/>
    <w:rsid w:val="0096768A"/>
    <w:rsid w:val="00967748"/>
    <w:rsid w:val="009677C0"/>
    <w:rsid w:val="009679D7"/>
    <w:rsid w:val="00967A74"/>
    <w:rsid w:val="00967B63"/>
    <w:rsid w:val="00967CF1"/>
    <w:rsid w:val="00967DC6"/>
    <w:rsid w:val="00967F0D"/>
    <w:rsid w:val="00970093"/>
    <w:rsid w:val="0097038F"/>
    <w:rsid w:val="00970487"/>
    <w:rsid w:val="00970AA5"/>
    <w:rsid w:val="00970AE1"/>
    <w:rsid w:val="00970B41"/>
    <w:rsid w:val="00970C4F"/>
    <w:rsid w:val="00970D01"/>
    <w:rsid w:val="00970D37"/>
    <w:rsid w:val="00970DFE"/>
    <w:rsid w:val="00970EAC"/>
    <w:rsid w:val="00971457"/>
    <w:rsid w:val="00971466"/>
    <w:rsid w:val="00971508"/>
    <w:rsid w:val="00971736"/>
    <w:rsid w:val="009718DD"/>
    <w:rsid w:val="0097198C"/>
    <w:rsid w:val="00971B26"/>
    <w:rsid w:val="00971FF9"/>
    <w:rsid w:val="00972002"/>
    <w:rsid w:val="00972038"/>
    <w:rsid w:val="00972688"/>
    <w:rsid w:val="0097279C"/>
    <w:rsid w:val="009728D6"/>
    <w:rsid w:val="009728F9"/>
    <w:rsid w:val="00972A9F"/>
    <w:rsid w:val="00972B3C"/>
    <w:rsid w:val="00972B47"/>
    <w:rsid w:val="00972F46"/>
    <w:rsid w:val="009731FA"/>
    <w:rsid w:val="0097327B"/>
    <w:rsid w:val="009734DE"/>
    <w:rsid w:val="009735B6"/>
    <w:rsid w:val="00973624"/>
    <w:rsid w:val="0097381D"/>
    <w:rsid w:val="00973854"/>
    <w:rsid w:val="009743DA"/>
    <w:rsid w:val="00974623"/>
    <w:rsid w:val="00974677"/>
    <w:rsid w:val="00974F39"/>
    <w:rsid w:val="00975153"/>
    <w:rsid w:val="009753C0"/>
    <w:rsid w:val="0097552D"/>
    <w:rsid w:val="00975A70"/>
    <w:rsid w:val="00975D41"/>
    <w:rsid w:val="00975F8B"/>
    <w:rsid w:val="009761EA"/>
    <w:rsid w:val="0097629E"/>
    <w:rsid w:val="009764B5"/>
    <w:rsid w:val="0097680C"/>
    <w:rsid w:val="0097681F"/>
    <w:rsid w:val="0097688E"/>
    <w:rsid w:val="00976C65"/>
    <w:rsid w:val="00976E3A"/>
    <w:rsid w:val="00976F4A"/>
    <w:rsid w:val="00976FA9"/>
    <w:rsid w:val="009770DD"/>
    <w:rsid w:val="009771F0"/>
    <w:rsid w:val="009773F6"/>
    <w:rsid w:val="00977668"/>
    <w:rsid w:val="009776B3"/>
    <w:rsid w:val="00977753"/>
    <w:rsid w:val="009779A3"/>
    <w:rsid w:val="00977A52"/>
    <w:rsid w:val="00977C70"/>
    <w:rsid w:val="00977D4C"/>
    <w:rsid w:val="00977EF6"/>
    <w:rsid w:val="009801E4"/>
    <w:rsid w:val="009802D1"/>
    <w:rsid w:val="0098038F"/>
    <w:rsid w:val="0098059F"/>
    <w:rsid w:val="009808C9"/>
    <w:rsid w:val="009808D3"/>
    <w:rsid w:val="00980A3D"/>
    <w:rsid w:val="00980E1C"/>
    <w:rsid w:val="00980E35"/>
    <w:rsid w:val="00980ECB"/>
    <w:rsid w:val="009811C1"/>
    <w:rsid w:val="009811D0"/>
    <w:rsid w:val="009817A4"/>
    <w:rsid w:val="00981C5A"/>
    <w:rsid w:val="009823E7"/>
    <w:rsid w:val="009824C4"/>
    <w:rsid w:val="0098250B"/>
    <w:rsid w:val="00982741"/>
    <w:rsid w:val="0098282A"/>
    <w:rsid w:val="0098297E"/>
    <w:rsid w:val="00982A04"/>
    <w:rsid w:val="00982A72"/>
    <w:rsid w:val="00982DB7"/>
    <w:rsid w:val="00982E42"/>
    <w:rsid w:val="00982FE9"/>
    <w:rsid w:val="0098337F"/>
    <w:rsid w:val="00983723"/>
    <w:rsid w:val="0098376E"/>
    <w:rsid w:val="00983926"/>
    <w:rsid w:val="009839EF"/>
    <w:rsid w:val="00983B4B"/>
    <w:rsid w:val="00983CA2"/>
    <w:rsid w:val="00983E02"/>
    <w:rsid w:val="00983FF4"/>
    <w:rsid w:val="009840AB"/>
    <w:rsid w:val="00984186"/>
    <w:rsid w:val="009841E3"/>
    <w:rsid w:val="0098423A"/>
    <w:rsid w:val="009843C9"/>
    <w:rsid w:val="009844A1"/>
    <w:rsid w:val="0098451A"/>
    <w:rsid w:val="0098465B"/>
    <w:rsid w:val="0098497F"/>
    <w:rsid w:val="00984C29"/>
    <w:rsid w:val="00984D31"/>
    <w:rsid w:val="00984ED3"/>
    <w:rsid w:val="009850EE"/>
    <w:rsid w:val="009851FF"/>
    <w:rsid w:val="009852D3"/>
    <w:rsid w:val="009857DF"/>
    <w:rsid w:val="009858F8"/>
    <w:rsid w:val="00985A79"/>
    <w:rsid w:val="00985CD8"/>
    <w:rsid w:val="00985D34"/>
    <w:rsid w:val="00986005"/>
    <w:rsid w:val="009863C2"/>
    <w:rsid w:val="009868E1"/>
    <w:rsid w:val="00986B74"/>
    <w:rsid w:val="00986B8F"/>
    <w:rsid w:val="00986D47"/>
    <w:rsid w:val="00987285"/>
    <w:rsid w:val="00987287"/>
    <w:rsid w:val="0098742D"/>
    <w:rsid w:val="0098750B"/>
    <w:rsid w:val="00987662"/>
    <w:rsid w:val="00987B6B"/>
    <w:rsid w:val="00987C89"/>
    <w:rsid w:val="00987E2B"/>
    <w:rsid w:val="00987E2F"/>
    <w:rsid w:val="00987ECE"/>
    <w:rsid w:val="00987FCD"/>
    <w:rsid w:val="009900E6"/>
    <w:rsid w:val="009904BC"/>
    <w:rsid w:val="00990812"/>
    <w:rsid w:val="0099091A"/>
    <w:rsid w:val="0099092B"/>
    <w:rsid w:val="009909A4"/>
    <w:rsid w:val="00990CD1"/>
    <w:rsid w:val="00990D23"/>
    <w:rsid w:val="00990FD7"/>
    <w:rsid w:val="00991133"/>
    <w:rsid w:val="00991255"/>
    <w:rsid w:val="0099140D"/>
    <w:rsid w:val="00991678"/>
    <w:rsid w:val="00991811"/>
    <w:rsid w:val="00991965"/>
    <w:rsid w:val="00991D44"/>
    <w:rsid w:val="00991F32"/>
    <w:rsid w:val="00992272"/>
    <w:rsid w:val="009923E4"/>
    <w:rsid w:val="0099243F"/>
    <w:rsid w:val="0099255E"/>
    <w:rsid w:val="00992642"/>
    <w:rsid w:val="0099288E"/>
    <w:rsid w:val="0099294F"/>
    <w:rsid w:val="00992A3E"/>
    <w:rsid w:val="00992BEF"/>
    <w:rsid w:val="00992F29"/>
    <w:rsid w:val="00992FFB"/>
    <w:rsid w:val="009930C5"/>
    <w:rsid w:val="00993163"/>
    <w:rsid w:val="0099340D"/>
    <w:rsid w:val="00993665"/>
    <w:rsid w:val="0099372A"/>
    <w:rsid w:val="0099378D"/>
    <w:rsid w:val="009937C9"/>
    <w:rsid w:val="009937FA"/>
    <w:rsid w:val="009939A7"/>
    <w:rsid w:val="00993C4D"/>
    <w:rsid w:val="00993DE3"/>
    <w:rsid w:val="00993EAC"/>
    <w:rsid w:val="00994228"/>
    <w:rsid w:val="009942EE"/>
    <w:rsid w:val="0099458F"/>
    <w:rsid w:val="00994710"/>
    <w:rsid w:val="009948C9"/>
    <w:rsid w:val="00994997"/>
    <w:rsid w:val="00994AEE"/>
    <w:rsid w:val="00994E44"/>
    <w:rsid w:val="00994EC0"/>
    <w:rsid w:val="00994F82"/>
    <w:rsid w:val="0099519C"/>
    <w:rsid w:val="00995200"/>
    <w:rsid w:val="00995466"/>
    <w:rsid w:val="009954A3"/>
    <w:rsid w:val="00995951"/>
    <w:rsid w:val="00995A9B"/>
    <w:rsid w:val="00995E60"/>
    <w:rsid w:val="00995EE4"/>
    <w:rsid w:val="0099605E"/>
    <w:rsid w:val="009962B6"/>
    <w:rsid w:val="00996313"/>
    <w:rsid w:val="00996BBF"/>
    <w:rsid w:val="00996C81"/>
    <w:rsid w:val="00996D22"/>
    <w:rsid w:val="00996D71"/>
    <w:rsid w:val="00997108"/>
    <w:rsid w:val="00997163"/>
    <w:rsid w:val="0099754A"/>
    <w:rsid w:val="00997D7D"/>
    <w:rsid w:val="00997E6C"/>
    <w:rsid w:val="009A00CB"/>
    <w:rsid w:val="009A0217"/>
    <w:rsid w:val="009A02F7"/>
    <w:rsid w:val="009A044C"/>
    <w:rsid w:val="009A0723"/>
    <w:rsid w:val="009A072D"/>
    <w:rsid w:val="009A07D1"/>
    <w:rsid w:val="009A08B3"/>
    <w:rsid w:val="009A09C9"/>
    <w:rsid w:val="009A0AE3"/>
    <w:rsid w:val="009A1143"/>
    <w:rsid w:val="009A12EF"/>
    <w:rsid w:val="009A16B2"/>
    <w:rsid w:val="009A16B3"/>
    <w:rsid w:val="009A16EC"/>
    <w:rsid w:val="009A1A28"/>
    <w:rsid w:val="009A1A30"/>
    <w:rsid w:val="009A1A96"/>
    <w:rsid w:val="009A1FE6"/>
    <w:rsid w:val="009A20CC"/>
    <w:rsid w:val="009A20FE"/>
    <w:rsid w:val="009A215C"/>
    <w:rsid w:val="009A2203"/>
    <w:rsid w:val="009A23CB"/>
    <w:rsid w:val="009A242D"/>
    <w:rsid w:val="009A28A1"/>
    <w:rsid w:val="009A28AB"/>
    <w:rsid w:val="009A28C5"/>
    <w:rsid w:val="009A2CA7"/>
    <w:rsid w:val="009A2EAA"/>
    <w:rsid w:val="009A2EF1"/>
    <w:rsid w:val="009A2F17"/>
    <w:rsid w:val="009A30D0"/>
    <w:rsid w:val="009A313E"/>
    <w:rsid w:val="009A3289"/>
    <w:rsid w:val="009A339B"/>
    <w:rsid w:val="009A3565"/>
    <w:rsid w:val="009A37D5"/>
    <w:rsid w:val="009A38B7"/>
    <w:rsid w:val="009A3936"/>
    <w:rsid w:val="009A396E"/>
    <w:rsid w:val="009A39FB"/>
    <w:rsid w:val="009A3A3E"/>
    <w:rsid w:val="009A3A68"/>
    <w:rsid w:val="009A3C9C"/>
    <w:rsid w:val="009A3D1B"/>
    <w:rsid w:val="009A3D9D"/>
    <w:rsid w:val="009A42F9"/>
    <w:rsid w:val="009A43A6"/>
    <w:rsid w:val="009A441C"/>
    <w:rsid w:val="009A44B5"/>
    <w:rsid w:val="009A44C0"/>
    <w:rsid w:val="009A4587"/>
    <w:rsid w:val="009A4648"/>
    <w:rsid w:val="009A48DE"/>
    <w:rsid w:val="009A50EC"/>
    <w:rsid w:val="009A5121"/>
    <w:rsid w:val="009A5179"/>
    <w:rsid w:val="009A519A"/>
    <w:rsid w:val="009A51B8"/>
    <w:rsid w:val="009A5618"/>
    <w:rsid w:val="009A5680"/>
    <w:rsid w:val="009A591D"/>
    <w:rsid w:val="009A5A81"/>
    <w:rsid w:val="009A5DD5"/>
    <w:rsid w:val="009A6201"/>
    <w:rsid w:val="009A62F0"/>
    <w:rsid w:val="009A6311"/>
    <w:rsid w:val="009A63E4"/>
    <w:rsid w:val="009A65E0"/>
    <w:rsid w:val="009A6AD2"/>
    <w:rsid w:val="009A6D07"/>
    <w:rsid w:val="009A6FDC"/>
    <w:rsid w:val="009A70AA"/>
    <w:rsid w:val="009A72DF"/>
    <w:rsid w:val="009A730B"/>
    <w:rsid w:val="009A73BE"/>
    <w:rsid w:val="009A7831"/>
    <w:rsid w:val="009A7982"/>
    <w:rsid w:val="009A7A18"/>
    <w:rsid w:val="009A7A93"/>
    <w:rsid w:val="009A7AF7"/>
    <w:rsid w:val="009A7DB2"/>
    <w:rsid w:val="009B006C"/>
    <w:rsid w:val="009B0148"/>
    <w:rsid w:val="009B03BA"/>
    <w:rsid w:val="009B04FC"/>
    <w:rsid w:val="009B06FB"/>
    <w:rsid w:val="009B0B50"/>
    <w:rsid w:val="009B0B61"/>
    <w:rsid w:val="009B0E7E"/>
    <w:rsid w:val="009B13A2"/>
    <w:rsid w:val="009B14A3"/>
    <w:rsid w:val="009B1516"/>
    <w:rsid w:val="009B156D"/>
    <w:rsid w:val="009B1635"/>
    <w:rsid w:val="009B164D"/>
    <w:rsid w:val="009B183D"/>
    <w:rsid w:val="009B18CC"/>
    <w:rsid w:val="009B1A47"/>
    <w:rsid w:val="009B1B84"/>
    <w:rsid w:val="009B1B8B"/>
    <w:rsid w:val="009B1CE1"/>
    <w:rsid w:val="009B1D39"/>
    <w:rsid w:val="009B1FF1"/>
    <w:rsid w:val="009B2145"/>
    <w:rsid w:val="009B2291"/>
    <w:rsid w:val="009B24DF"/>
    <w:rsid w:val="009B294B"/>
    <w:rsid w:val="009B2B85"/>
    <w:rsid w:val="009B2C28"/>
    <w:rsid w:val="009B2C76"/>
    <w:rsid w:val="009B2E3C"/>
    <w:rsid w:val="009B2EB2"/>
    <w:rsid w:val="009B2FA7"/>
    <w:rsid w:val="009B3164"/>
    <w:rsid w:val="009B318C"/>
    <w:rsid w:val="009B321C"/>
    <w:rsid w:val="009B3222"/>
    <w:rsid w:val="009B353C"/>
    <w:rsid w:val="009B361D"/>
    <w:rsid w:val="009B3638"/>
    <w:rsid w:val="009B37B2"/>
    <w:rsid w:val="009B3899"/>
    <w:rsid w:val="009B3A3A"/>
    <w:rsid w:val="009B3D66"/>
    <w:rsid w:val="009B3DA3"/>
    <w:rsid w:val="009B3E57"/>
    <w:rsid w:val="009B3FE1"/>
    <w:rsid w:val="009B4250"/>
    <w:rsid w:val="009B434D"/>
    <w:rsid w:val="009B4524"/>
    <w:rsid w:val="009B472E"/>
    <w:rsid w:val="009B48A3"/>
    <w:rsid w:val="009B49F3"/>
    <w:rsid w:val="009B4AC8"/>
    <w:rsid w:val="009B4B45"/>
    <w:rsid w:val="009B4DD6"/>
    <w:rsid w:val="009B4E19"/>
    <w:rsid w:val="009B4E2A"/>
    <w:rsid w:val="009B4ED0"/>
    <w:rsid w:val="009B507F"/>
    <w:rsid w:val="009B53A9"/>
    <w:rsid w:val="009B53AF"/>
    <w:rsid w:val="009B54BC"/>
    <w:rsid w:val="009B5546"/>
    <w:rsid w:val="009B571B"/>
    <w:rsid w:val="009B57AD"/>
    <w:rsid w:val="009B585D"/>
    <w:rsid w:val="009B5882"/>
    <w:rsid w:val="009B5B28"/>
    <w:rsid w:val="009B62A0"/>
    <w:rsid w:val="009B66AC"/>
    <w:rsid w:val="009B66FD"/>
    <w:rsid w:val="009B694D"/>
    <w:rsid w:val="009B6CAC"/>
    <w:rsid w:val="009B6EE6"/>
    <w:rsid w:val="009B6F15"/>
    <w:rsid w:val="009B6F18"/>
    <w:rsid w:val="009B70DC"/>
    <w:rsid w:val="009B7384"/>
    <w:rsid w:val="009B74E6"/>
    <w:rsid w:val="009B74FF"/>
    <w:rsid w:val="009B75B7"/>
    <w:rsid w:val="009B7666"/>
    <w:rsid w:val="009B76E0"/>
    <w:rsid w:val="009B795A"/>
    <w:rsid w:val="009B7B3B"/>
    <w:rsid w:val="009B7B41"/>
    <w:rsid w:val="009B7E0E"/>
    <w:rsid w:val="009B7FDB"/>
    <w:rsid w:val="009C01A5"/>
    <w:rsid w:val="009C0290"/>
    <w:rsid w:val="009C03E5"/>
    <w:rsid w:val="009C0409"/>
    <w:rsid w:val="009C0702"/>
    <w:rsid w:val="009C0976"/>
    <w:rsid w:val="009C09D0"/>
    <w:rsid w:val="009C0AC1"/>
    <w:rsid w:val="009C0C10"/>
    <w:rsid w:val="009C0E38"/>
    <w:rsid w:val="009C0F76"/>
    <w:rsid w:val="009C1020"/>
    <w:rsid w:val="009C112B"/>
    <w:rsid w:val="009C11C5"/>
    <w:rsid w:val="009C1321"/>
    <w:rsid w:val="009C13D3"/>
    <w:rsid w:val="009C14A1"/>
    <w:rsid w:val="009C161D"/>
    <w:rsid w:val="009C1860"/>
    <w:rsid w:val="009C187C"/>
    <w:rsid w:val="009C1BC4"/>
    <w:rsid w:val="009C1C3E"/>
    <w:rsid w:val="009C1E6D"/>
    <w:rsid w:val="009C1E93"/>
    <w:rsid w:val="009C2466"/>
    <w:rsid w:val="009C2587"/>
    <w:rsid w:val="009C25C8"/>
    <w:rsid w:val="009C28D5"/>
    <w:rsid w:val="009C2AD7"/>
    <w:rsid w:val="009C2B7C"/>
    <w:rsid w:val="009C2D51"/>
    <w:rsid w:val="009C2EE4"/>
    <w:rsid w:val="009C2F7B"/>
    <w:rsid w:val="009C2FE8"/>
    <w:rsid w:val="009C2FEF"/>
    <w:rsid w:val="009C31C6"/>
    <w:rsid w:val="009C33C5"/>
    <w:rsid w:val="009C341F"/>
    <w:rsid w:val="009C3519"/>
    <w:rsid w:val="009C3932"/>
    <w:rsid w:val="009C3C72"/>
    <w:rsid w:val="009C3EDE"/>
    <w:rsid w:val="009C41AA"/>
    <w:rsid w:val="009C42E7"/>
    <w:rsid w:val="009C43EC"/>
    <w:rsid w:val="009C458F"/>
    <w:rsid w:val="009C4787"/>
    <w:rsid w:val="009C4ABD"/>
    <w:rsid w:val="009C4CFD"/>
    <w:rsid w:val="009C4E51"/>
    <w:rsid w:val="009C4EF5"/>
    <w:rsid w:val="009C4F7A"/>
    <w:rsid w:val="009C4FEE"/>
    <w:rsid w:val="009C5355"/>
    <w:rsid w:val="009C54FF"/>
    <w:rsid w:val="009C5601"/>
    <w:rsid w:val="009C5681"/>
    <w:rsid w:val="009C56FA"/>
    <w:rsid w:val="009C5811"/>
    <w:rsid w:val="009C5919"/>
    <w:rsid w:val="009C5B24"/>
    <w:rsid w:val="009C5D39"/>
    <w:rsid w:val="009C603B"/>
    <w:rsid w:val="009C63DC"/>
    <w:rsid w:val="009C646D"/>
    <w:rsid w:val="009C6478"/>
    <w:rsid w:val="009C653A"/>
    <w:rsid w:val="009C6740"/>
    <w:rsid w:val="009C6AB3"/>
    <w:rsid w:val="009C6B9C"/>
    <w:rsid w:val="009C6C46"/>
    <w:rsid w:val="009C6CA6"/>
    <w:rsid w:val="009C6CCE"/>
    <w:rsid w:val="009C6E67"/>
    <w:rsid w:val="009C6FB5"/>
    <w:rsid w:val="009C7187"/>
    <w:rsid w:val="009C735E"/>
    <w:rsid w:val="009C7610"/>
    <w:rsid w:val="009C7896"/>
    <w:rsid w:val="009C7C6D"/>
    <w:rsid w:val="009C7CDB"/>
    <w:rsid w:val="009C7CE1"/>
    <w:rsid w:val="009C7DA0"/>
    <w:rsid w:val="009D025B"/>
    <w:rsid w:val="009D02D8"/>
    <w:rsid w:val="009D0330"/>
    <w:rsid w:val="009D0564"/>
    <w:rsid w:val="009D0A63"/>
    <w:rsid w:val="009D0B30"/>
    <w:rsid w:val="009D0E55"/>
    <w:rsid w:val="009D0FF2"/>
    <w:rsid w:val="009D103E"/>
    <w:rsid w:val="009D108C"/>
    <w:rsid w:val="009D1562"/>
    <w:rsid w:val="009D17E6"/>
    <w:rsid w:val="009D18EC"/>
    <w:rsid w:val="009D19E5"/>
    <w:rsid w:val="009D1AEC"/>
    <w:rsid w:val="009D1CF6"/>
    <w:rsid w:val="009D1F46"/>
    <w:rsid w:val="009D1FB1"/>
    <w:rsid w:val="009D241B"/>
    <w:rsid w:val="009D24F5"/>
    <w:rsid w:val="009D25F2"/>
    <w:rsid w:val="009D268E"/>
    <w:rsid w:val="009D28E6"/>
    <w:rsid w:val="009D2A8B"/>
    <w:rsid w:val="009D2D63"/>
    <w:rsid w:val="009D2E76"/>
    <w:rsid w:val="009D322D"/>
    <w:rsid w:val="009D3783"/>
    <w:rsid w:val="009D3B1A"/>
    <w:rsid w:val="009D3BA9"/>
    <w:rsid w:val="009D3DA1"/>
    <w:rsid w:val="009D3F61"/>
    <w:rsid w:val="009D4147"/>
    <w:rsid w:val="009D424A"/>
    <w:rsid w:val="009D434B"/>
    <w:rsid w:val="009D43ED"/>
    <w:rsid w:val="009D4440"/>
    <w:rsid w:val="009D45F5"/>
    <w:rsid w:val="009D4779"/>
    <w:rsid w:val="009D477D"/>
    <w:rsid w:val="009D47AB"/>
    <w:rsid w:val="009D48AC"/>
    <w:rsid w:val="009D4A11"/>
    <w:rsid w:val="009D4AB0"/>
    <w:rsid w:val="009D4C19"/>
    <w:rsid w:val="009D4E95"/>
    <w:rsid w:val="009D4F3B"/>
    <w:rsid w:val="009D52B8"/>
    <w:rsid w:val="009D5395"/>
    <w:rsid w:val="009D541E"/>
    <w:rsid w:val="009D54B7"/>
    <w:rsid w:val="009D59E4"/>
    <w:rsid w:val="009D5E87"/>
    <w:rsid w:val="009D6035"/>
    <w:rsid w:val="009D6152"/>
    <w:rsid w:val="009D632D"/>
    <w:rsid w:val="009D6735"/>
    <w:rsid w:val="009D6952"/>
    <w:rsid w:val="009D6C0F"/>
    <w:rsid w:val="009D6F2B"/>
    <w:rsid w:val="009D6F2E"/>
    <w:rsid w:val="009D7125"/>
    <w:rsid w:val="009D7209"/>
    <w:rsid w:val="009D7414"/>
    <w:rsid w:val="009D76CB"/>
    <w:rsid w:val="009D7997"/>
    <w:rsid w:val="009D7A12"/>
    <w:rsid w:val="009D7A76"/>
    <w:rsid w:val="009D7C4B"/>
    <w:rsid w:val="009D7C9B"/>
    <w:rsid w:val="009D7DED"/>
    <w:rsid w:val="009D7E46"/>
    <w:rsid w:val="009D7FD3"/>
    <w:rsid w:val="009E001D"/>
    <w:rsid w:val="009E04DA"/>
    <w:rsid w:val="009E04FF"/>
    <w:rsid w:val="009E05A0"/>
    <w:rsid w:val="009E05EC"/>
    <w:rsid w:val="009E0A31"/>
    <w:rsid w:val="009E0E8F"/>
    <w:rsid w:val="009E12EA"/>
    <w:rsid w:val="009E139C"/>
    <w:rsid w:val="009E17A6"/>
    <w:rsid w:val="009E193D"/>
    <w:rsid w:val="009E1B4A"/>
    <w:rsid w:val="009E1C4F"/>
    <w:rsid w:val="009E1CDD"/>
    <w:rsid w:val="009E1DEE"/>
    <w:rsid w:val="009E21DC"/>
    <w:rsid w:val="009E225A"/>
    <w:rsid w:val="009E2506"/>
    <w:rsid w:val="009E28F1"/>
    <w:rsid w:val="009E2A4E"/>
    <w:rsid w:val="009E2D02"/>
    <w:rsid w:val="009E2F24"/>
    <w:rsid w:val="009E3083"/>
    <w:rsid w:val="009E3177"/>
    <w:rsid w:val="009E3284"/>
    <w:rsid w:val="009E32D8"/>
    <w:rsid w:val="009E3354"/>
    <w:rsid w:val="009E3666"/>
    <w:rsid w:val="009E36D5"/>
    <w:rsid w:val="009E3942"/>
    <w:rsid w:val="009E3B6C"/>
    <w:rsid w:val="009E3C38"/>
    <w:rsid w:val="009E445C"/>
    <w:rsid w:val="009E45A7"/>
    <w:rsid w:val="009E4636"/>
    <w:rsid w:val="009E5027"/>
    <w:rsid w:val="009E53C1"/>
    <w:rsid w:val="009E549A"/>
    <w:rsid w:val="009E58D2"/>
    <w:rsid w:val="009E5A05"/>
    <w:rsid w:val="009E5D9E"/>
    <w:rsid w:val="009E5F6F"/>
    <w:rsid w:val="009E6079"/>
    <w:rsid w:val="009E6588"/>
    <w:rsid w:val="009E6746"/>
    <w:rsid w:val="009E6AB6"/>
    <w:rsid w:val="009E6C23"/>
    <w:rsid w:val="009E6D12"/>
    <w:rsid w:val="009E6D3F"/>
    <w:rsid w:val="009E6D6D"/>
    <w:rsid w:val="009E709E"/>
    <w:rsid w:val="009E7173"/>
    <w:rsid w:val="009E7210"/>
    <w:rsid w:val="009E72EF"/>
    <w:rsid w:val="009E7305"/>
    <w:rsid w:val="009E74E9"/>
    <w:rsid w:val="009E7561"/>
    <w:rsid w:val="009E75DD"/>
    <w:rsid w:val="009E77B8"/>
    <w:rsid w:val="009E7BA7"/>
    <w:rsid w:val="009E7DE4"/>
    <w:rsid w:val="009E7EDC"/>
    <w:rsid w:val="009E7F76"/>
    <w:rsid w:val="009E7FAD"/>
    <w:rsid w:val="009F0713"/>
    <w:rsid w:val="009F0776"/>
    <w:rsid w:val="009F081E"/>
    <w:rsid w:val="009F0EFD"/>
    <w:rsid w:val="009F10CE"/>
    <w:rsid w:val="009F1165"/>
    <w:rsid w:val="009F120A"/>
    <w:rsid w:val="009F143F"/>
    <w:rsid w:val="009F144B"/>
    <w:rsid w:val="009F1552"/>
    <w:rsid w:val="009F15CA"/>
    <w:rsid w:val="009F15DB"/>
    <w:rsid w:val="009F178A"/>
    <w:rsid w:val="009F184D"/>
    <w:rsid w:val="009F1939"/>
    <w:rsid w:val="009F1DA6"/>
    <w:rsid w:val="009F1DC4"/>
    <w:rsid w:val="009F1E4C"/>
    <w:rsid w:val="009F2193"/>
    <w:rsid w:val="009F2371"/>
    <w:rsid w:val="009F2658"/>
    <w:rsid w:val="009F2993"/>
    <w:rsid w:val="009F2A37"/>
    <w:rsid w:val="009F2ABD"/>
    <w:rsid w:val="009F2BB1"/>
    <w:rsid w:val="009F2E52"/>
    <w:rsid w:val="009F2E5B"/>
    <w:rsid w:val="009F2FB1"/>
    <w:rsid w:val="009F334E"/>
    <w:rsid w:val="009F33D4"/>
    <w:rsid w:val="009F3425"/>
    <w:rsid w:val="009F3599"/>
    <w:rsid w:val="009F37C0"/>
    <w:rsid w:val="009F3910"/>
    <w:rsid w:val="009F391D"/>
    <w:rsid w:val="009F3A70"/>
    <w:rsid w:val="009F3A79"/>
    <w:rsid w:val="009F3B43"/>
    <w:rsid w:val="009F3D1F"/>
    <w:rsid w:val="009F3DBA"/>
    <w:rsid w:val="009F3DD5"/>
    <w:rsid w:val="009F411C"/>
    <w:rsid w:val="009F41B2"/>
    <w:rsid w:val="009F4372"/>
    <w:rsid w:val="009F43BC"/>
    <w:rsid w:val="009F4675"/>
    <w:rsid w:val="009F4862"/>
    <w:rsid w:val="009F4A65"/>
    <w:rsid w:val="009F4A88"/>
    <w:rsid w:val="009F4CE4"/>
    <w:rsid w:val="009F4DB6"/>
    <w:rsid w:val="009F52D2"/>
    <w:rsid w:val="009F5544"/>
    <w:rsid w:val="009F570B"/>
    <w:rsid w:val="009F5964"/>
    <w:rsid w:val="009F5AB6"/>
    <w:rsid w:val="009F61C9"/>
    <w:rsid w:val="009F625F"/>
    <w:rsid w:val="009F6320"/>
    <w:rsid w:val="009F635C"/>
    <w:rsid w:val="009F6439"/>
    <w:rsid w:val="009F66DF"/>
    <w:rsid w:val="009F68AB"/>
    <w:rsid w:val="009F68F9"/>
    <w:rsid w:val="009F6A93"/>
    <w:rsid w:val="009F6BBF"/>
    <w:rsid w:val="009F6D48"/>
    <w:rsid w:val="009F6D75"/>
    <w:rsid w:val="009F7107"/>
    <w:rsid w:val="009F71FC"/>
    <w:rsid w:val="009F732B"/>
    <w:rsid w:val="009F7474"/>
    <w:rsid w:val="009F74D5"/>
    <w:rsid w:val="009F7517"/>
    <w:rsid w:val="009F762A"/>
    <w:rsid w:val="009F77DA"/>
    <w:rsid w:val="009F7874"/>
    <w:rsid w:val="009F7C04"/>
    <w:rsid w:val="009F7F31"/>
    <w:rsid w:val="00A001AA"/>
    <w:rsid w:val="00A00305"/>
    <w:rsid w:val="00A005EF"/>
    <w:rsid w:val="00A00721"/>
    <w:rsid w:val="00A00727"/>
    <w:rsid w:val="00A00A7B"/>
    <w:rsid w:val="00A00AC3"/>
    <w:rsid w:val="00A00B50"/>
    <w:rsid w:val="00A00B6F"/>
    <w:rsid w:val="00A00BA0"/>
    <w:rsid w:val="00A00CD6"/>
    <w:rsid w:val="00A00D40"/>
    <w:rsid w:val="00A00F88"/>
    <w:rsid w:val="00A00FC0"/>
    <w:rsid w:val="00A00FD9"/>
    <w:rsid w:val="00A0108D"/>
    <w:rsid w:val="00A0115B"/>
    <w:rsid w:val="00A01173"/>
    <w:rsid w:val="00A01187"/>
    <w:rsid w:val="00A0128A"/>
    <w:rsid w:val="00A013A5"/>
    <w:rsid w:val="00A014C0"/>
    <w:rsid w:val="00A0167C"/>
    <w:rsid w:val="00A02164"/>
    <w:rsid w:val="00A02282"/>
    <w:rsid w:val="00A022C5"/>
    <w:rsid w:val="00A02419"/>
    <w:rsid w:val="00A02520"/>
    <w:rsid w:val="00A029C8"/>
    <w:rsid w:val="00A02D59"/>
    <w:rsid w:val="00A02E27"/>
    <w:rsid w:val="00A03056"/>
    <w:rsid w:val="00A030A5"/>
    <w:rsid w:val="00A0338F"/>
    <w:rsid w:val="00A03430"/>
    <w:rsid w:val="00A035EB"/>
    <w:rsid w:val="00A03977"/>
    <w:rsid w:val="00A03AD6"/>
    <w:rsid w:val="00A03B70"/>
    <w:rsid w:val="00A03D30"/>
    <w:rsid w:val="00A040FA"/>
    <w:rsid w:val="00A042CC"/>
    <w:rsid w:val="00A0441F"/>
    <w:rsid w:val="00A0477E"/>
    <w:rsid w:val="00A04915"/>
    <w:rsid w:val="00A04954"/>
    <w:rsid w:val="00A04D4B"/>
    <w:rsid w:val="00A04DDB"/>
    <w:rsid w:val="00A051A6"/>
    <w:rsid w:val="00A0547C"/>
    <w:rsid w:val="00A05759"/>
    <w:rsid w:val="00A0585C"/>
    <w:rsid w:val="00A0596E"/>
    <w:rsid w:val="00A059A6"/>
    <w:rsid w:val="00A05A98"/>
    <w:rsid w:val="00A05E23"/>
    <w:rsid w:val="00A05F47"/>
    <w:rsid w:val="00A064BB"/>
    <w:rsid w:val="00A065BC"/>
    <w:rsid w:val="00A066B4"/>
    <w:rsid w:val="00A06788"/>
    <w:rsid w:val="00A068AB"/>
    <w:rsid w:val="00A06C27"/>
    <w:rsid w:val="00A06DBB"/>
    <w:rsid w:val="00A06EBF"/>
    <w:rsid w:val="00A06FD5"/>
    <w:rsid w:val="00A0710D"/>
    <w:rsid w:val="00A07365"/>
    <w:rsid w:val="00A076CF"/>
    <w:rsid w:val="00A07AAC"/>
    <w:rsid w:val="00A07EC3"/>
    <w:rsid w:val="00A07F90"/>
    <w:rsid w:val="00A10059"/>
    <w:rsid w:val="00A106DB"/>
    <w:rsid w:val="00A10883"/>
    <w:rsid w:val="00A10968"/>
    <w:rsid w:val="00A10A8F"/>
    <w:rsid w:val="00A10AA8"/>
    <w:rsid w:val="00A10B67"/>
    <w:rsid w:val="00A10F99"/>
    <w:rsid w:val="00A1102E"/>
    <w:rsid w:val="00A1105D"/>
    <w:rsid w:val="00A113AA"/>
    <w:rsid w:val="00A114FC"/>
    <w:rsid w:val="00A11867"/>
    <w:rsid w:val="00A119F5"/>
    <w:rsid w:val="00A11BF0"/>
    <w:rsid w:val="00A124AF"/>
    <w:rsid w:val="00A1284F"/>
    <w:rsid w:val="00A1285C"/>
    <w:rsid w:val="00A1286E"/>
    <w:rsid w:val="00A12A23"/>
    <w:rsid w:val="00A12E78"/>
    <w:rsid w:val="00A13301"/>
    <w:rsid w:val="00A13664"/>
    <w:rsid w:val="00A13B5F"/>
    <w:rsid w:val="00A13CE5"/>
    <w:rsid w:val="00A14063"/>
    <w:rsid w:val="00A1433A"/>
    <w:rsid w:val="00A145FB"/>
    <w:rsid w:val="00A147D9"/>
    <w:rsid w:val="00A1489F"/>
    <w:rsid w:val="00A1498E"/>
    <w:rsid w:val="00A14BE3"/>
    <w:rsid w:val="00A14E5D"/>
    <w:rsid w:val="00A14E6A"/>
    <w:rsid w:val="00A151B9"/>
    <w:rsid w:val="00A15265"/>
    <w:rsid w:val="00A1531F"/>
    <w:rsid w:val="00A1533A"/>
    <w:rsid w:val="00A1536A"/>
    <w:rsid w:val="00A15488"/>
    <w:rsid w:val="00A154D2"/>
    <w:rsid w:val="00A15D6A"/>
    <w:rsid w:val="00A15F9A"/>
    <w:rsid w:val="00A163D0"/>
    <w:rsid w:val="00A16692"/>
    <w:rsid w:val="00A166C7"/>
    <w:rsid w:val="00A167B8"/>
    <w:rsid w:val="00A1683D"/>
    <w:rsid w:val="00A168AB"/>
    <w:rsid w:val="00A16E03"/>
    <w:rsid w:val="00A16F8B"/>
    <w:rsid w:val="00A172DA"/>
    <w:rsid w:val="00A173F1"/>
    <w:rsid w:val="00A174AE"/>
    <w:rsid w:val="00A17597"/>
    <w:rsid w:val="00A17778"/>
    <w:rsid w:val="00A17B5D"/>
    <w:rsid w:val="00A17CB9"/>
    <w:rsid w:val="00A17CE2"/>
    <w:rsid w:val="00A17EEC"/>
    <w:rsid w:val="00A20377"/>
    <w:rsid w:val="00A207A1"/>
    <w:rsid w:val="00A20831"/>
    <w:rsid w:val="00A208E5"/>
    <w:rsid w:val="00A20DCB"/>
    <w:rsid w:val="00A21018"/>
    <w:rsid w:val="00A21070"/>
    <w:rsid w:val="00A21078"/>
    <w:rsid w:val="00A21095"/>
    <w:rsid w:val="00A2116A"/>
    <w:rsid w:val="00A21196"/>
    <w:rsid w:val="00A21450"/>
    <w:rsid w:val="00A21510"/>
    <w:rsid w:val="00A21558"/>
    <w:rsid w:val="00A21781"/>
    <w:rsid w:val="00A21C99"/>
    <w:rsid w:val="00A21E34"/>
    <w:rsid w:val="00A21FD8"/>
    <w:rsid w:val="00A2205E"/>
    <w:rsid w:val="00A22151"/>
    <w:rsid w:val="00A222E3"/>
    <w:rsid w:val="00A22488"/>
    <w:rsid w:val="00A2284B"/>
    <w:rsid w:val="00A229AE"/>
    <w:rsid w:val="00A22F59"/>
    <w:rsid w:val="00A23172"/>
    <w:rsid w:val="00A23263"/>
    <w:rsid w:val="00A23455"/>
    <w:rsid w:val="00A23ADD"/>
    <w:rsid w:val="00A23B12"/>
    <w:rsid w:val="00A23E0D"/>
    <w:rsid w:val="00A23F99"/>
    <w:rsid w:val="00A23FF7"/>
    <w:rsid w:val="00A2401B"/>
    <w:rsid w:val="00A24045"/>
    <w:rsid w:val="00A242E9"/>
    <w:rsid w:val="00A246BE"/>
    <w:rsid w:val="00A24748"/>
    <w:rsid w:val="00A24CAF"/>
    <w:rsid w:val="00A24EF4"/>
    <w:rsid w:val="00A24F39"/>
    <w:rsid w:val="00A24F94"/>
    <w:rsid w:val="00A25008"/>
    <w:rsid w:val="00A2535F"/>
    <w:rsid w:val="00A253D5"/>
    <w:rsid w:val="00A255CB"/>
    <w:rsid w:val="00A2593C"/>
    <w:rsid w:val="00A25D51"/>
    <w:rsid w:val="00A25DD3"/>
    <w:rsid w:val="00A25E50"/>
    <w:rsid w:val="00A25EDF"/>
    <w:rsid w:val="00A25FD8"/>
    <w:rsid w:val="00A260D5"/>
    <w:rsid w:val="00A26281"/>
    <w:rsid w:val="00A26283"/>
    <w:rsid w:val="00A26646"/>
    <w:rsid w:val="00A266C3"/>
    <w:rsid w:val="00A266F4"/>
    <w:rsid w:val="00A269A0"/>
    <w:rsid w:val="00A26A5A"/>
    <w:rsid w:val="00A26B2E"/>
    <w:rsid w:val="00A26B9F"/>
    <w:rsid w:val="00A26C5C"/>
    <w:rsid w:val="00A26E60"/>
    <w:rsid w:val="00A26F55"/>
    <w:rsid w:val="00A271E9"/>
    <w:rsid w:val="00A2728F"/>
    <w:rsid w:val="00A27356"/>
    <w:rsid w:val="00A276F9"/>
    <w:rsid w:val="00A27AEE"/>
    <w:rsid w:val="00A27E95"/>
    <w:rsid w:val="00A27EA5"/>
    <w:rsid w:val="00A30127"/>
    <w:rsid w:val="00A30248"/>
    <w:rsid w:val="00A30448"/>
    <w:rsid w:val="00A305D7"/>
    <w:rsid w:val="00A30795"/>
    <w:rsid w:val="00A30BEB"/>
    <w:rsid w:val="00A30C78"/>
    <w:rsid w:val="00A30E11"/>
    <w:rsid w:val="00A30F61"/>
    <w:rsid w:val="00A30FB6"/>
    <w:rsid w:val="00A3120C"/>
    <w:rsid w:val="00A313D9"/>
    <w:rsid w:val="00A3144F"/>
    <w:rsid w:val="00A31716"/>
    <w:rsid w:val="00A3197C"/>
    <w:rsid w:val="00A31BCC"/>
    <w:rsid w:val="00A31C43"/>
    <w:rsid w:val="00A31C4F"/>
    <w:rsid w:val="00A31D34"/>
    <w:rsid w:val="00A320AF"/>
    <w:rsid w:val="00A322D3"/>
    <w:rsid w:val="00A32A00"/>
    <w:rsid w:val="00A32B2B"/>
    <w:rsid w:val="00A331B2"/>
    <w:rsid w:val="00A33219"/>
    <w:rsid w:val="00A33578"/>
    <w:rsid w:val="00A335C7"/>
    <w:rsid w:val="00A33633"/>
    <w:rsid w:val="00A337A3"/>
    <w:rsid w:val="00A33904"/>
    <w:rsid w:val="00A33ADB"/>
    <w:rsid w:val="00A33B4C"/>
    <w:rsid w:val="00A33CEB"/>
    <w:rsid w:val="00A33FB6"/>
    <w:rsid w:val="00A34521"/>
    <w:rsid w:val="00A345A6"/>
    <w:rsid w:val="00A34800"/>
    <w:rsid w:val="00A34AA7"/>
    <w:rsid w:val="00A34B11"/>
    <w:rsid w:val="00A350C4"/>
    <w:rsid w:val="00A35319"/>
    <w:rsid w:val="00A35574"/>
    <w:rsid w:val="00A357D8"/>
    <w:rsid w:val="00A36176"/>
    <w:rsid w:val="00A3669C"/>
    <w:rsid w:val="00A36C4C"/>
    <w:rsid w:val="00A36C88"/>
    <w:rsid w:val="00A37006"/>
    <w:rsid w:val="00A37665"/>
    <w:rsid w:val="00A3795A"/>
    <w:rsid w:val="00A37AD3"/>
    <w:rsid w:val="00A37CC8"/>
    <w:rsid w:val="00A37D9B"/>
    <w:rsid w:val="00A37DF3"/>
    <w:rsid w:val="00A37E47"/>
    <w:rsid w:val="00A37E90"/>
    <w:rsid w:val="00A37FCF"/>
    <w:rsid w:val="00A401E2"/>
    <w:rsid w:val="00A407C8"/>
    <w:rsid w:val="00A408AA"/>
    <w:rsid w:val="00A410D3"/>
    <w:rsid w:val="00A410E1"/>
    <w:rsid w:val="00A41418"/>
    <w:rsid w:val="00A415D5"/>
    <w:rsid w:val="00A415E2"/>
    <w:rsid w:val="00A41723"/>
    <w:rsid w:val="00A41870"/>
    <w:rsid w:val="00A41F15"/>
    <w:rsid w:val="00A41F9C"/>
    <w:rsid w:val="00A4220D"/>
    <w:rsid w:val="00A42333"/>
    <w:rsid w:val="00A4242E"/>
    <w:rsid w:val="00A42438"/>
    <w:rsid w:val="00A42513"/>
    <w:rsid w:val="00A426B3"/>
    <w:rsid w:val="00A42908"/>
    <w:rsid w:val="00A42C8C"/>
    <w:rsid w:val="00A430AC"/>
    <w:rsid w:val="00A433D7"/>
    <w:rsid w:val="00A43502"/>
    <w:rsid w:val="00A43630"/>
    <w:rsid w:val="00A43B6D"/>
    <w:rsid w:val="00A43BC1"/>
    <w:rsid w:val="00A43BD2"/>
    <w:rsid w:val="00A43CD4"/>
    <w:rsid w:val="00A43CD5"/>
    <w:rsid w:val="00A43E85"/>
    <w:rsid w:val="00A4400C"/>
    <w:rsid w:val="00A44066"/>
    <w:rsid w:val="00A44133"/>
    <w:rsid w:val="00A44296"/>
    <w:rsid w:val="00A443B6"/>
    <w:rsid w:val="00A448A3"/>
    <w:rsid w:val="00A44D51"/>
    <w:rsid w:val="00A44DD7"/>
    <w:rsid w:val="00A44E3D"/>
    <w:rsid w:val="00A45041"/>
    <w:rsid w:val="00A4527C"/>
    <w:rsid w:val="00A453AD"/>
    <w:rsid w:val="00A455EA"/>
    <w:rsid w:val="00A458E2"/>
    <w:rsid w:val="00A45914"/>
    <w:rsid w:val="00A45A85"/>
    <w:rsid w:val="00A45AF7"/>
    <w:rsid w:val="00A45B0D"/>
    <w:rsid w:val="00A45CF2"/>
    <w:rsid w:val="00A45D5A"/>
    <w:rsid w:val="00A45D98"/>
    <w:rsid w:val="00A45F5E"/>
    <w:rsid w:val="00A460A4"/>
    <w:rsid w:val="00A46170"/>
    <w:rsid w:val="00A4619A"/>
    <w:rsid w:val="00A461C4"/>
    <w:rsid w:val="00A46411"/>
    <w:rsid w:val="00A469F5"/>
    <w:rsid w:val="00A46C78"/>
    <w:rsid w:val="00A46DA8"/>
    <w:rsid w:val="00A46F75"/>
    <w:rsid w:val="00A47385"/>
    <w:rsid w:val="00A47563"/>
    <w:rsid w:val="00A4789A"/>
    <w:rsid w:val="00A479F7"/>
    <w:rsid w:val="00A47C62"/>
    <w:rsid w:val="00A47D6F"/>
    <w:rsid w:val="00A47DC4"/>
    <w:rsid w:val="00A47F4C"/>
    <w:rsid w:val="00A47FF0"/>
    <w:rsid w:val="00A501B2"/>
    <w:rsid w:val="00A502E2"/>
    <w:rsid w:val="00A50831"/>
    <w:rsid w:val="00A50AFA"/>
    <w:rsid w:val="00A50EDD"/>
    <w:rsid w:val="00A50F83"/>
    <w:rsid w:val="00A51070"/>
    <w:rsid w:val="00A5113C"/>
    <w:rsid w:val="00A5115B"/>
    <w:rsid w:val="00A513EF"/>
    <w:rsid w:val="00A51510"/>
    <w:rsid w:val="00A51665"/>
    <w:rsid w:val="00A5168B"/>
    <w:rsid w:val="00A5170E"/>
    <w:rsid w:val="00A5173A"/>
    <w:rsid w:val="00A517E7"/>
    <w:rsid w:val="00A51850"/>
    <w:rsid w:val="00A5185C"/>
    <w:rsid w:val="00A518AD"/>
    <w:rsid w:val="00A51A3E"/>
    <w:rsid w:val="00A522B1"/>
    <w:rsid w:val="00A5252D"/>
    <w:rsid w:val="00A5268D"/>
    <w:rsid w:val="00A52871"/>
    <w:rsid w:val="00A5288A"/>
    <w:rsid w:val="00A52AFA"/>
    <w:rsid w:val="00A52B40"/>
    <w:rsid w:val="00A52BC7"/>
    <w:rsid w:val="00A52BD7"/>
    <w:rsid w:val="00A52CE5"/>
    <w:rsid w:val="00A52D6F"/>
    <w:rsid w:val="00A530CC"/>
    <w:rsid w:val="00A532B9"/>
    <w:rsid w:val="00A53622"/>
    <w:rsid w:val="00A5374C"/>
    <w:rsid w:val="00A5384D"/>
    <w:rsid w:val="00A53A71"/>
    <w:rsid w:val="00A53ACB"/>
    <w:rsid w:val="00A53CA0"/>
    <w:rsid w:val="00A53EF4"/>
    <w:rsid w:val="00A53F78"/>
    <w:rsid w:val="00A53FC5"/>
    <w:rsid w:val="00A54176"/>
    <w:rsid w:val="00A5429A"/>
    <w:rsid w:val="00A54430"/>
    <w:rsid w:val="00A545EB"/>
    <w:rsid w:val="00A548CD"/>
    <w:rsid w:val="00A552A5"/>
    <w:rsid w:val="00A55429"/>
    <w:rsid w:val="00A5547E"/>
    <w:rsid w:val="00A5552B"/>
    <w:rsid w:val="00A55B47"/>
    <w:rsid w:val="00A55B57"/>
    <w:rsid w:val="00A55EF7"/>
    <w:rsid w:val="00A56200"/>
    <w:rsid w:val="00A5639E"/>
    <w:rsid w:val="00A56430"/>
    <w:rsid w:val="00A56626"/>
    <w:rsid w:val="00A56904"/>
    <w:rsid w:val="00A56C03"/>
    <w:rsid w:val="00A56C8F"/>
    <w:rsid w:val="00A56D8D"/>
    <w:rsid w:val="00A57079"/>
    <w:rsid w:val="00A5711A"/>
    <w:rsid w:val="00A57221"/>
    <w:rsid w:val="00A5747A"/>
    <w:rsid w:val="00A5762D"/>
    <w:rsid w:val="00A5782A"/>
    <w:rsid w:val="00A57B15"/>
    <w:rsid w:val="00A57CDD"/>
    <w:rsid w:val="00A57DD3"/>
    <w:rsid w:val="00A60098"/>
    <w:rsid w:val="00A60138"/>
    <w:rsid w:val="00A60472"/>
    <w:rsid w:val="00A605E7"/>
    <w:rsid w:val="00A60676"/>
    <w:rsid w:val="00A606A3"/>
    <w:rsid w:val="00A60802"/>
    <w:rsid w:val="00A60A2B"/>
    <w:rsid w:val="00A60AEF"/>
    <w:rsid w:val="00A60B01"/>
    <w:rsid w:val="00A60B11"/>
    <w:rsid w:val="00A60DF1"/>
    <w:rsid w:val="00A610B5"/>
    <w:rsid w:val="00A610E1"/>
    <w:rsid w:val="00A6122C"/>
    <w:rsid w:val="00A61567"/>
    <w:rsid w:val="00A615FB"/>
    <w:rsid w:val="00A616E8"/>
    <w:rsid w:val="00A61B63"/>
    <w:rsid w:val="00A61CE5"/>
    <w:rsid w:val="00A61D40"/>
    <w:rsid w:val="00A61D7B"/>
    <w:rsid w:val="00A61DE6"/>
    <w:rsid w:val="00A61DF8"/>
    <w:rsid w:val="00A61FEB"/>
    <w:rsid w:val="00A6246A"/>
    <w:rsid w:val="00A62773"/>
    <w:rsid w:val="00A6278F"/>
    <w:rsid w:val="00A627B8"/>
    <w:rsid w:val="00A62913"/>
    <w:rsid w:val="00A637BE"/>
    <w:rsid w:val="00A63ACC"/>
    <w:rsid w:val="00A63B29"/>
    <w:rsid w:val="00A64176"/>
    <w:rsid w:val="00A6430C"/>
    <w:rsid w:val="00A6471A"/>
    <w:rsid w:val="00A64A22"/>
    <w:rsid w:val="00A64AF3"/>
    <w:rsid w:val="00A64B20"/>
    <w:rsid w:val="00A64D42"/>
    <w:rsid w:val="00A64F09"/>
    <w:rsid w:val="00A65152"/>
    <w:rsid w:val="00A65184"/>
    <w:rsid w:val="00A6528D"/>
    <w:rsid w:val="00A659E2"/>
    <w:rsid w:val="00A65A32"/>
    <w:rsid w:val="00A65A34"/>
    <w:rsid w:val="00A65F76"/>
    <w:rsid w:val="00A66052"/>
    <w:rsid w:val="00A6606E"/>
    <w:rsid w:val="00A660FA"/>
    <w:rsid w:val="00A66285"/>
    <w:rsid w:val="00A6644A"/>
    <w:rsid w:val="00A66966"/>
    <w:rsid w:val="00A66A12"/>
    <w:rsid w:val="00A66D1C"/>
    <w:rsid w:val="00A66FC8"/>
    <w:rsid w:val="00A671BD"/>
    <w:rsid w:val="00A67331"/>
    <w:rsid w:val="00A67414"/>
    <w:rsid w:val="00A67747"/>
    <w:rsid w:val="00A679F2"/>
    <w:rsid w:val="00A67D1A"/>
    <w:rsid w:val="00A67E7D"/>
    <w:rsid w:val="00A67E8F"/>
    <w:rsid w:val="00A67ECA"/>
    <w:rsid w:val="00A67F7B"/>
    <w:rsid w:val="00A7017D"/>
    <w:rsid w:val="00A70320"/>
    <w:rsid w:val="00A7038D"/>
    <w:rsid w:val="00A707BE"/>
    <w:rsid w:val="00A7086B"/>
    <w:rsid w:val="00A709EA"/>
    <w:rsid w:val="00A70C6E"/>
    <w:rsid w:val="00A70E12"/>
    <w:rsid w:val="00A70E2B"/>
    <w:rsid w:val="00A70E34"/>
    <w:rsid w:val="00A710AD"/>
    <w:rsid w:val="00A711D1"/>
    <w:rsid w:val="00A71282"/>
    <w:rsid w:val="00A71582"/>
    <w:rsid w:val="00A717B0"/>
    <w:rsid w:val="00A71901"/>
    <w:rsid w:val="00A71E2F"/>
    <w:rsid w:val="00A722D8"/>
    <w:rsid w:val="00A7258B"/>
    <w:rsid w:val="00A725A8"/>
    <w:rsid w:val="00A7277D"/>
    <w:rsid w:val="00A72840"/>
    <w:rsid w:val="00A72A2F"/>
    <w:rsid w:val="00A72BD7"/>
    <w:rsid w:val="00A72C39"/>
    <w:rsid w:val="00A73212"/>
    <w:rsid w:val="00A7366E"/>
    <w:rsid w:val="00A7368E"/>
    <w:rsid w:val="00A739A7"/>
    <w:rsid w:val="00A73BAE"/>
    <w:rsid w:val="00A73C5F"/>
    <w:rsid w:val="00A73F9D"/>
    <w:rsid w:val="00A73FF2"/>
    <w:rsid w:val="00A74063"/>
    <w:rsid w:val="00A740D4"/>
    <w:rsid w:val="00A741BD"/>
    <w:rsid w:val="00A74256"/>
    <w:rsid w:val="00A74303"/>
    <w:rsid w:val="00A7437F"/>
    <w:rsid w:val="00A7454B"/>
    <w:rsid w:val="00A74578"/>
    <w:rsid w:val="00A74693"/>
    <w:rsid w:val="00A746C7"/>
    <w:rsid w:val="00A74900"/>
    <w:rsid w:val="00A74A27"/>
    <w:rsid w:val="00A74A7F"/>
    <w:rsid w:val="00A74D62"/>
    <w:rsid w:val="00A74E9A"/>
    <w:rsid w:val="00A753BB"/>
    <w:rsid w:val="00A756B5"/>
    <w:rsid w:val="00A758EC"/>
    <w:rsid w:val="00A7590F"/>
    <w:rsid w:val="00A75AB0"/>
    <w:rsid w:val="00A75CAC"/>
    <w:rsid w:val="00A75E3C"/>
    <w:rsid w:val="00A75FB4"/>
    <w:rsid w:val="00A76022"/>
    <w:rsid w:val="00A767F0"/>
    <w:rsid w:val="00A7685D"/>
    <w:rsid w:val="00A76A67"/>
    <w:rsid w:val="00A76C7C"/>
    <w:rsid w:val="00A76E26"/>
    <w:rsid w:val="00A77085"/>
    <w:rsid w:val="00A772C8"/>
    <w:rsid w:val="00A77353"/>
    <w:rsid w:val="00A773FA"/>
    <w:rsid w:val="00A774A4"/>
    <w:rsid w:val="00A7778A"/>
    <w:rsid w:val="00A77C26"/>
    <w:rsid w:val="00A77C61"/>
    <w:rsid w:val="00A77D4D"/>
    <w:rsid w:val="00A77DAD"/>
    <w:rsid w:val="00A8000D"/>
    <w:rsid w:val="00A803BA"/>
    <w:rsid w:val="00A8059E"/>
    <w:rsid w:val="00A80645"/>
    <w:rsid w:val="00A8065C"/>
    <w:rsid w:val="00A80736"/>
    <w:rsid w:val="00A80A4B"/>
    <w:rsid w:val="00A80BDD"/>
    <w:rsid w:val="00A80C11"/>
    <w:rsid w:val="00A80CB1"/>
    <w:rsid w:val="00A80DA8"/>
    <w:rsid w:val="00A80F74"/>
    <w:rsid w:val="00A80F91"/>
    <w:rsid w:val="00A8115F"/>
    <w:rsid w:val="00A81265"/>
    <w:rsid w:val="00A8156B"/>
    <w:rsid w:val="00A815A8"/>
    <w:rsid w:val="00A816AF"/>
    <w:rsid w:val="00A81703"/>
    <w:rsid w:val="00A81991"/>
    <w:rsid w:val="00A81A11"/>
    <w:rsid w:val="00A81BDC"/>
    <w:rsid w:val="00A81C26"/>
    <w:rsid w:val="00A81CB3"/>
    <w:rsid w:val="00A81DAA"/>
    <w:rsid w:val="00A81DEA"/>
    <w:rsid w:val="00A821C7"/>
    <w:rsid w:val="00A82357"/>
    <w:rsid w:val="00A82461"/>
    <w:rsid w:val="00A8258A"/>
    <w:rsid w:val="00A82631"/>
    <w:rsid w:val="00A82965"/>
    <w:rsid w:val="00A829AA"/>
    <w:rsid w:val="00A82B0E"/>
    <w:rsid w:val="00A82D38"/>
    <w:rsid w:val="00A82D43"/>
    <w:rsid w:val="00A831F9"/>
    <w:rsid w:val="00A8333C"/>
    <w:rsid w:val="00A83685"/>
    <w:rsid w:val="00A837A1"/>
    <w:rsid w:val="00A83801"/>
    <w:rsid w:val="00A84161"/>
    <w:rsid w:val="00A842AF"/>
    <w:rsid w:val="00A84417"/>
    <w:rsid w:val="00A8443D"/>
    <w:rsid w:val="00A84561"/>
    <w:rsid w:val="00A8456D"/>
    <w:rsid w:val="00A84645"/>
    <w:rsid w:val="00A84653"/>
    <w:rsid w:val="00A8466C"/>
    <w:rsid w:val="00A84732"/>
    <w:rsid w:val="00A84746"/>
    <w:rsid w:val="00A84860"/>
    <w:rsid w:val="00A84973"/>
    <w:rsid w:val="00A84CD9"/>
    <w:rsid w:val="00A84DCD"/>
    <w:rsid w:val="00A84FF6"/>
    <w:rsid w:val="00A85024"/>
    <w:rsid w:val="00A8513E"/>
    <w:rsid w:val="00A85269"/>
    <w:rsid w:val="00A855D5"/>
    <w:rsid w:val="00A85649"/>
    <w:rsid w:val="00A856A1"/>
    <w:rsid w:val="00A857EE"/>
    <w:rsid w:val="00A8590C"/>
    <w:rsid w:val="00A85EF2"/>
    <w:rsid w:val="00A85F24"/>
    <w:rsid w:val="00A860D2"/>
    <w:rsid w:val="00A862FA"/>
    <w:rsid w:val="00A863E7"/>
    <w:rsid w:val="00A8646D"/>
    <w:rsid w:val="00A8654D"/>
    <w:rsid w:val="00A86759"/>
    <w:rsid w:val="00A86BF7"/>
    <w:rsid w:val="00A86C02"/>
    <w:rsid w:val="00A86C56"/>
    <w:rsid w:val="00A86CED"/>
    <w:rsid w:val="00A87425"/>
    <w:rsid w:val="00A874A7"/>
    <w:rsid w:val="00A874E6"/>
    <w:rsid w:val="00A87531"/>
    <w:rsid w:val="00A87706"/>
    <w:rsid w:val="00A87791"/>
    <w:rsid w:val="00A8781A"/>
    <w:rsid w:val="00A878DD"/>
    <w:rsid w:val="00A87A5F"/>
    <w:rsid w:val="00A87A68"/>
    <w:rsid w:val="00A87EB9"/>
    <w:rsid w:val="00A87EFF"/>
    <w:rsid w:val="00A90151"/>
    <w:rsid w:val="00A9026E"/>
    <w:rsid w:val="00A904E7"/>
    <w:rsid w:val="00A90A09"/>
    <w:rsid w:val="00A90AFE"/>
    <w:rsid w:val="00A90F63"/>
    <w:rsid w:val="00A91001"/>
    <w:rsid w:val="00A91278"/>
    <w:rsid w:val="00A9149F"/>
    <w:rsid w:val="00A915F5"/>
    <w:rsid w:val="00A916B7"/>
    <w:rsid w:val="00A916E0"/>
    <w:rsid w:val="00A9174B"/>
    <w:rsid w:val="00A9180A"/>
    <w:rsid w:val="00A91D76"/>
    <w:rsid w:val="00A91FBE"/>
    <w:rsid w:val="00A92057"/>
    <w:rsid w:val="00A923E5"/>
    <w:rsid w:val="00A92475"/>
    <w:rsid w:val="00A9285C"/>
    <w:rsid w:val="00A928EF"/>
    <w:rsid w:val="00A92F30"/>
    <w:rsid w:val="00A93289"/>
    <w:rsid w:val="00A9333C"/>
    <w:rsid w:val="00A933C0"/>
    <w:rsid w:val="00A93495"/>
    <w:rsid w:val="00A93567"/>
    <w:rsid w:val="00A9359B"/>
    <w:rsid w:val="00A93687"/>
    <w:rsid w:val="00A938A9"/>
    <w:rsid w:val="00A93A8B"/>
    <w:rsid w:val="00A9419A"/>
    <w:rsid w:val="00A9426C"/>
    <w:rsid w:val="00A944E9"/>
    <w:rsid w:val="00A946FA"/>
    <w:rsid w:val="00A9477B"/>
    <w:rsid w:val="00A9481E"/>
    <w:rsid w:val="00A94A4E"/>
    <w:rsid w:val="00A94AEF"/>
    <w:rsid w:val="00A94B2B"/>
    <w:rsid w:val="00A94C9F"/>
    <w:rsid w:val="00A953A0"/>
    <w:rsid w:val="00A953E7"/>
    <w:rsid w:val="00A958C6"/>
    <w:rsid w:val="00A95AAD"/>
    <w:rsid w:val="00A95B8E"/>
    <w:rsid w:val="00A95D03"/>
    <w:rsid w:val="00A95E9B"/>
    <w:rsid w:val="00A96264"/>
    <w:rsid w:val="00A9627A"/>
    <w:rsid w:val="00A965C3"/>
    <w:rsid w:val="00A972D2"/>
    <w:rsid w:val="00A9734F"/>
    <w:rsid w:val="00A9748C"/>
    <w:rsid w:val="00A97B80"/>
    <w:rsid w:val="00A97BB8"/>
    <w:rsid w:val="00A97C73"/>
    <w:rsid w:val="00AA03A0"/>
    <w:rsid w:val="00AA03D3"/>
    <w:rsid w:val="00AA0503"/>
    <w:rsid w:val="00AA05B0"/>
    <w:rsid w:val="00AA06A5"/>
    <w:rsid w:val="00AA09EB"/>
    <w:rsid w:val="00AA0A61"/>
    <w:rsid w:val="00AA0E0F"/>
    <w:rsid w:val="00AA0EB9"/>
    <w:rsid w:val="00AA124C"/>
    <w:rsid w:val="00AA163B"/>
    <w:rsid w:val="00AA171B"/>
    <w:rsid w:val="00AA1850"/>
    <w:rsid w:val="00AA18E9"/>
    <w:rsid w:val="00AA1946"/>
    <w:rsid w:val="00AA1CB1"/>
    <w:rsid w:val="00AA1D8E"/>
    <w:rsid w:val="00AA1DBB"/>
    <w:rsid w:val="00AA1DBF"/>
    <w:rsid w:val="00AA1F29"/>
    <w:rsid w:val="00AA2487"/>
    <w:rsid w:val="00AA2B03"/>
    <w:rsid w:val="00AA2C30"/>
    <w:rsid w:val="00AA3420"/>
    <w:rsid w:val="00AA3469"/>
    <w:rsid w:val="00AA3529"/>
    <w:rsid w:val="00AA390E"/>
    <w:rsid w:val="00AA394E"/>
    <w:rsid w:val="00AA3BE5"/>
    <w:rsid w:val="00AA3BF1"/>
    <w:rsid w:val="00AA3D26"/>
    <w:rsid w:val="00AA3DE6"/>
    <w:rsid w:val="00AA4028"/>
    <w:rsid w:val="00AA40FF"/>
    <w:rsid w:val="00AA41D4"/>
    <w:rsid w:val="00AA4279"/>
    <w:rsid w:val="00AA434B"/>
    <w:rsid w:val="00AA4484"/>
    <w:rsid w:val="00AA4534"/>
    <w:rsid w:val="00AA4952"/>
    <w:rsid w:val="00AA5266"/>
    <w:rsid w:val="00AA54E3"/>
    <w:rsid w:val="00AA5651"/>
    <w:rsid w:val="00AA57AB"/>
    <w:rsid w:val="00AA594E"/>
    <w:rsid w:val="00AA59F4"/>
    <w:rsid w:val="00AA5A0D"/>
    <w:rsid w:val="00AA6021"/>
    <w:rsid w:val="00AA6252"/>
    <w:rsid w:val="00AA64CB"/>
    <w:rsid w:val="00AA6537"/>
    <w:rsid w:val="00AA655B"/>
    <w:rsid w:val="00AA659A"/>
    <w:rsid w:val="00AA65E6"/>
    <w:rsid w:val="00AA6705"/>
    <w:rsid w:val="00AA677D"/>
    <w:rsid w:val="00AA67AE"/>
    <w:rsid w:val="00AA6BE9"/>
    <w:rsid w:val="00AA6C5D"/>
    <w:rsid w:val="00AA6FA7"/>
    <w:rsid w:val="00AA7047"/>
    <w:rsid w:val="00AA70F0"/>
    <w:rsid w:val="00AA7174"/>
    <w:rsid w:val="00AA727D"/>
    <w:rsid w:val="00AA73BE"/>
    <w:rsid w:val="00AA742D"/>
    <w:rsid w:val="00AA78BB"/>
    <w:rsid w:val="00AA78D6"/>
    <w:rsid w:val="00AA7DEB"/>
    <w:rsid w:val="00AB02C1"/>
    <w:rsid w:val="00AB060C"/>
    <w:rsid w:val="00AB0621"/>
    <w:rsid w:val="00AB08C0"/>
    <w:rsid w:val="00AB0BCE"/>
    <w:rsid w:val="00AB0C04"/>
    <w:rsid w:val="00AB0CEB"/>
    <w:rsid w:val="00AB0DA4"/>
    <w:rsid w:val="00AB0E6D"/>
    <w:rsid w:val="00AB0FFF"/>
    <w:rsid w:val="00AB11F9"/>
    <w:rsid w:val="00AB12B8"/>
    <w:rsid w:val="00AB1522"/>
    <w:rsid w:val="00AB1774"/>
    <w:rsid w:val="00AB17C4"/>
    <w:rsid w:val="00AB1C44"/>
    <w:rsid w:val="00AB1F96"/>
    <w:rsid w:val="00AB2105"/>
    <w:rsid w:val="00AB21B9"/>
    <w:rsid w:val="00AB2324"/>
    <w:rsid w:val="00AB2405"/>
    <w:rsid w:val="00AB24C4"/>
    <w:rsid w:val="00AB2875"/>
    <w:rsid w:val="00AB2945"/>
    <w:rsid w:val="00AB2983"/>
    <w:rsid w:val="00AB2A05"/>
    <w:rsid w:val="00AB2D5E"/>
    <w:rsid w:val="00AB3067"/>
    <w:rsid w:val="00AB3221"/>
    <w:rsid w:val="00AB36D6"/>
    <w:rsid w:val="00AB370B"/>
    <w:rsid w:val="00AB3797"/>
    <w:rsid w:val="00AB37C3"/>
    <w:rsid w:val="00AB3848"/>
    <w:rsid w:val="00AB4133"/>
    <w:rsid w:val="00AB42AD"/>
    <w:rsid w:val="00AB4B5A"/>
    <w:rsid w:val="00AB4F21"/>
    <w:rsid w:val="00AB50AB"/>
    <w:rsid w:val="00AB50D4"/>
    <w:rsid w:val="00AB51DD"/>
    <w:rsid w:val="00AB51EE"/>
    <w:rsid w:val="00AB54DC"/>
    <w:rsid w:val="00AB58A5"/>
    <w:rsid w:val="00AB598E"/>
    <w:rsid w:val="00AB5A84"/>
    <w:rsid w:val="00AB5D8C"/>
    <w:rsid w:val="00AB6014"/>
    <w:rsid w:val="00AB628C"/>
    <w:rsid w:val="00AB64FB"/>
    <w:rsid w:val="00AB66A2"/>
    <w:rsid w:val="00AB68CC"/>
    <w:rsid w:val="00AB69F5"/>
    <w:rsid w:val="00AB6AD4"/>
    <w:rsid w:val="00AB6ED5"/>
    <w:rsid w:val="00AB6F5C"/>
    <w:rsid w:val="00AB6F6D"/>
    <w:rsid w:val="00AB701E"/>
    <w:rsid w:val="00AB72F6"/>
    <w:rsid w:val="00AB73EE"/>
    <w:rsid w:val="00AB7425"/>
    <w:rsid w:val="00AB78F2"/>
    <w:rsid w:val="00AB7CF9"/>
    <w:rsid w:val="00AB7F24"/>
    <w:rsid w:val="00AB7FBD"/>
    <w:rsid w:val="00AC02B8"/>
    <w:rsid w:val="00AC0353"/>
    <w:rsid w:val="00AC03C7"/>
    <w:rsid w:val="00AC0435"/>
    <w:rsid w:val="00AC0480"/>
    <w:rsid w:val="00AC0558"/>
    <w:rsid w:val="00AC06DE"/>
    <w:rsid w:val="00AC06E3"/>
    <w:rsid w:val="00AC07E5"/>
    <w:rsid w:val="00AC095F"/>
    <w:rsid w:val="00AC0DF7"/>
    <w:rsid w:val="00AC10F8"/>
    <w:rsid w:val="00AC11EC"/>
    <w:rsid w:val="00AC1224"/>
    <w:rsid w:val="00AC126F"/>
    <w:rsid w:val="00AC13F9"/>
    <w:rsid w:val="00AC141B"/>
    <w:rsid w:val="00AC147B"/>
    <w:rsid w:val="00AC1852"/>
    <w:rsid w:val="00AC18E2"/>
    <w:rsid w:val="00AC1A49"/>
    <w:rsid w:val="00AC1CBC"/>
    <w:rsid w:val="00AC1E2B"/>
    <w:rsid w:val="00AC1EF8"/>
    <w:rsid w:val="00AC1FE5"/>
    <w:rsid w:val="00AC21B0"/>
    <w:rsid w:val="00AC21B4"/>
    <w:rsid w:val="00AC2325"/>
    <w:rsid w:val="00AC247A"/>
    <w:rsid w:val="00AC248B"/>
    <w:rsid w:val="00AC25EF"/>
    <w:rsid w:val="00AC260C"/>
    <w:rsid w:val="00AC2A55"/>
    <w:rsid w:val="00AC2C1F"/>
    <w:rsid w:val="00AC2E1D"/>
    <w:rsid w:val="00AC30A3"/>
    <w:rsid w:val="00AC310A"/>
    <w:rsid w:val="00AC31FB"/>
    <w:rsid w:val="00AC3360"/>
    <w:rsid w:val="00AC3876"/>
    <w:rsid w:val="00AC3C4C"/>
    <w:rsid w:val="00AC3C80"/>
    <w:rsid w:val="00AC3F49"/>
    <w:rsid w:val="00AC3F7C"/>
    <w:rsid w:val="00AC3FEB"/>
    <w:rsid w:val="00AC4220"/>
    <w:rsid w:val="00AC454F"/>
    <w:rsid w:val="00AC4936"/>
    <w:rsid w:val="00AC4960"/>
    <w:rsid w:val="00AC4FAD"/>
    <w:rsid w:val="00AC50D8"/>
    <w:rsid w:val="00AC54F1"/>
    <w:rsid w:val="00AC56A3"/>
    <w:rsid w:val="00AC5C06"/>
    <w:rsid w:val="00AC5E9B"/>
    <w:rsid w:val="00AC5E9E"/>
    <w:rsid w:val="00AC5F25"/>
    <w:rsid w:val="00AC5FDC"/>
    <w:rsid w:val="00AC604A"/>
    <w:rsid w:val="00AC61AB"/>
    <w:rsid w:val="00AC63BA"/>
    <w:rsid w:val="00AC642F"/>
    <w:rsid w:val="00AC6553"/>
    <w:rsid w:val="00AC69DB"/>
    <w:rsid w:val="00AC6AE2"/>
    <w:rsid w:val="00AC6BEC"/>
    <w:rsid w:val="00AC6C0A"/>
    <w:rsid w:val="00AC6C39"/>
    <w:rsid w:val="00AC6C94"/>
    <w:rsid w:val="00AC6E5E"/>
    <w:rsid w:val="00AC6E87"/>
    <w:rsid w:val="00AC75BE"/>
    <w:rsid w:val="00AC7D03"/>
    <w:rsid w:val="00AC7E4D"/>
    <w:rsid w:val="00AC7EF3"/>
    <w:rsid w:val="00AC7FE4"/>
    <w:rsid w:val="00AD0421"/>
    <w:rsid w:val="00AD0536"/>
    <w:rsid w:val="00AD06AF"/>
    <w:rsid w:val="00AD0716"/>
    <w:rsid w:val="00AD08DD"/>
    <w:rsid w:val="00AD095E"/>
    <w:rsid w:val="00AD0AAC"/>
    <w:rsid w:val="00AD0AED"/>
    <w:rsid w:val="00AD0F98"/>
    <w:rsid w:val="00AD10B0"/>
    <w:rsid w:val="00AD1234"/>
    <w:rsid w:val="00AD1264"/>
    <w:rsid w:val="00AD16B8"/>
    <w:rsid w:val="00AD16F8"/>
    <w:rsid w:val="00AD19DC"/>
    <w:rsid w:val="00AD1B05"/>
    <w:rsid w:val="00AD1B82"/>
    <w:rsid w:val="00AD1C1C"/>
    <w:rsid w:val="00AD21D2"/>
    <w:rsid w:val="00AD223E"/>
    <w:rsid w:val="00AD225C"/>
    <w:rsid w:val="00AD2292"/>
    <w:rsid w:val="00AD2573"/>
    <w:rsid w:val="00AD27BD"/>
    <w:rsid w:val="00AD296B"/>
    <w:rsid w:val="00AD2AE0"/>
    <w:rsid w:val="00AD2E23"/>
    <w:rsid w:val="00AD2E28"/>
    <w:rsid w:val="00AD2F6C"/>
    <w:rsid w:val="00AD326F"/>
    <w:rsid w:val="00AD3835"/>
    <w:rsid w:val="00AD3990"/>
    <w:rsid w:val="00AD3B0A"/>
    <w:rsid w:val="00AD3BA4"/>
    <w:rsid w:val="00AD3D26"/>
    <w:rsid w:val="00AD413A"/>
    <w:rsid w:val="00AD4185"/>
    <w:rsid w:val="00AD43DA"/>
    <w:rsid w:val="00AD45F0"/>
    <w:rsid w:val="00AD4706"/>
    <w:rsid w:val="00AD4734"/>
    <w:rsid w:val="00AD4808"/>
    <w:rsid w:val="00AD48AE"/>
    <w:rsid w:val="00AD490B"/>
    <w:rsid w:val="00AD493F"/>
    <w:rsid w:val="00AD4AC2"/>
    <w:rsid w:val="00AD4DC8"/>
    <w:rsid w:val="00AD4E81"/>
    <w:rsid w:val="00AD529C"/>
    <w:rsid w:val="00AD547E"/>
    <w:rsid w:val="00AD56AF"/>
    <w:rsid w:val="00AD56ED"/>
    <w:rsid w:val="00AD5994"/>
    <w:rsid w:val="00AD5AA1"/>
    <w:rsid w:val="00AD622E"/>
    <w:rsid w:val="00AD641A"/>
    <w:rsid w:val="00AD6554"/>
    <w:rsid w:val="00AD670F"/>
    <w:rsid w:val="00AD68EA"/>
    <w:rsid w:val="00AD68FB"/>
    <w:rsid w:val="00AD69B0"/>
    <w:rsid w:val="00AD6DDF"/>
    <w:rsid w:val="00AD6E0C"/>
    <w:rsid w:val="00AD6E79"/>
    <w:rsid w:val="00AD6EBC"/>
    <w:rsid w:val="00AD6F12"/>
    <w:rsid w:val="00AD7020"/>
    <w:rsid w:val="00AD763D"/>
    <w:rsid w:val="00AD794F"/>
    <w:rsid w:val="00AD79A1"/>
    <w:rsid w:val="00AD7B75"/>
    <w:rsid w:val="00AD7B9C"/>
    <w:rsid w:val="00AD7FE0"/>
    <w:rsid w:val="00AE00AA"/>
    <w:rsid w:val="00AE022A"/>
    <w:rsid w:val="00AE0342"/>
    <w:rsid w:val="00AE0465"/>
    <w:rsid w:val="00AE0510"/>
    <w:rsid w:val="00AE075A"/>
    <w:rsid w:val="00AE099C"/>
    <w:rsid w:val="00AE0A2A"/>
    <w:rsid w:val="00AE0E40"/>
    <w:rsid w:val="00AE0F44"/>
    <w:rsid w:val="00AE1007"/>
    <w:rsid w:val="00AE1162"/>
    <w:rsid w:val="00AE1C63"/>
    <w:rsid w:val="00AE1FE6"/>
    <w:rsid w:val="00AE20E0"/>
    <w:rsid w:val="00AE21C6"/>
    <w:rsid w:val="00AE239D"/>
    <w:rsid w:val="00AE28AF"/>
    <w:rsid w:val="00AE2C0D"/>
    <w:rsid w:val="00AE2F02"/>
    <w:rsid w:val="00AE3083"/>
    <w:rsid w:val="00AE33B3"/>
    <w:rsid w:val="00AE340F"/>
    <w:rsid w:val="00AE34A0"/>
    <w:rsid w:val="00AE3695"/>
    <w:rsid w:val="00AE3735"/>
    <w:rsid w:val="00AE37DE"/>
    <w:rsid w:val="00AE381C"/>
    <w:rsid w:val="00AE3976"/>
    <w:rsid w:val="00AE3A4E"/>
    <w:rsid w:val="00AE3FD4"/>
    <w:rsid w:val="00AE4003"/>
    <w:rsid w:val="00AE4086"/>
    <w:rsid w:val="00AE47BC"/>
    <w:rsid w:val="00AE4DC2"/>
    <w:rsid w:val="00AE4E81"/>
    <w:rsid w:val="00AE4E8B"/>
    <w:rsid w:val="00AE5055"/>
    <w:rsid w:val="00AE5197"/>
    <w:rsid w:val="00AE5460"/>
    <w:rsid w:val="00AE5CC0"/>
    <w:rsid w:val="00AE5D1D"/>
    <w:rsid w:val="00AE5D36"/>
    <w:rsid w:val="00AE5E7A"/>
    <w:rsid w:val="00AE6062"/>
    <w:rsid w:val="00AE635F"/>
    <w:rsid w:val="00AE65DE"/>
    <w:rsid w:val="00AE669C"/>
    <w:rsid w:val="00AE66AA"/>
    <w:rsid w:val="00AE66E4"/>
    <w:rsid w:val="00AE6867"/>
    <w:rsid w:val="00AE6973"/>
    <w:rsid w:val="00AE6A24"/>
    <w:rsid w:val="00AE6A8C"/>
    <w:rsid w:val="00AE72B1"/>
    <w:rsid w:val="00AE759B"/>
    <w:rsid w:val="00AE75D2"/>
    <w:rsid w:val="00AE7742"/>
    <w:rsid w:val="00AE78C2"/>
    <w:rsid w:val="00AE794D"/>
    <w:rsid w:val="00AE79B8"/>
    <w:rsid w:val="00AE7A18"/>
    <w:rsid w:val="00AE7F33"/>
    <w:rsid w:val="00AF0027"/>
    <w:rsid w:val="00AF0028"/>
    <w:rsid w:val="00AF0677"/>
    <w:rsid w:val="00AF080C"/>
    <w:rsid w:val="00AF0A04"/>
    <w:rsid w:val="00AF0C15"/>
    <w:rsid w:val="00AF0FFA"/>
    <w:rsid w:val="00AF1050"/>
    <w:rsid w:val="00AF1204"/>
    <w:rsid w:val="00AF139A"/>
    <w:rsid w:val="00AF1B61"/>
    <w:rsid w:val="00AF1C5A"/>
    <w:rsid w:val="00AF2012"/>
    <w:rsid w:val="00AF213A"/>
    <w:rsid w:val="00AF219C"/>
    <w:rsid w:val="00AF23D2"/>
    <w:rsid w:val="00AF27D4"/>
    <w:rsid w:val="00AF287D"/>
    <w:rsid w:val="00AF29EC"/>
    <w:rsid w:val="00AF2CEA"/>
    <w:rsid w:val="00AF2F48"/>
    <w:rsid w:val="00AF2F50"/>
    <w:rsid w:val="00AF301B"/>
    <w:rsid w:val="00AF326E"/>
    <w:rsid w:val="00AF3458"/>
    <w:rsid w:val="00AF347E"/>
    <w:rsid w:val="00AF349A"/>
    <w:rsid w:val="00AF373A"/>
    <w:rsid w:val="00AF3A4D"/>
    <w:rsid w:val="00AF3A7E"/>
    <w:rsid w:val="00AF3B44"/>
    <w:rsid w:val="00AF3B80"/>
    <w:rsid w:val="00AF41A5"/>
    <w:rsid w:val="00AF41E2"/>
    <w:rsid w:val="00AF424E"/>
    <w:rsid w:val="00AF444F"/>
    <w:rsid w:val="00AF458D"/>
    <w:rsid w:val="00AF45A9"/>
    <w:rsid w:val="00AF47FA"/>
    <w:rsid w:val="00AF4B93"/>
    <w:rsid w:val="00AF4D47"/>
    <w:rsid w:val="00AF4D98"/>
    <w:rsid w:val="00AF4DF2"/>
    <w:rsid w:val="00AF517F"/>
    <w:rsid w:val="00AF536F"/>
    <w:rsid w:val="00AF58B5"/>
    <w:rsid w:val="00AF5A37"/>
    <w:rsid w:val="00AF5B95"/>
    <w:rsid w:val="00AF5E8D"/>
    <w:rsid w:val="00AF5EA3"/>
    <w:rsid w:val="00AF61C3"/>
    <w:rsid w:val="00AF64BF"/>
    <w:rsid w:val="00AF6D35"/>
    <w:rsid w:val="00AF6FB9"/>
    <w:rsid w:val="00AF6FF6"/>
    <w:rsid w:val="00AF7073"/>
    <w:rsid w:val="00AF75F8"/>
    <w:rsid w:val="00AF77F1"/>
    <w:rsid w:val="00AF7839"/>
    <w:rsid w:val="00AF7E6C"/>
    <w:rsid w:val="00AF7F03"/>
    <w:rsid w:val="00AF7F1F"/>
    <w:rsid w:val="00B000ED"/>
    <w:rsid w:val="00B002C8"/>
    <w:rsid w:val="00B0058E"/>
    <w:rsid w:val="00B00A52"/>
    <w:rsid w:val="00B00BB1"/>
    <w:rsid w:val="00B00C61"/>
    <w:rsid w:val="00B00D0F"/>
    <w:rsid w:val="00B01085"/>
    <w:rsid w:val="00B010A3"/>
    <w:rsid w:val="00B01354"/>
    <w:rsid w:val="00B0148D"/>
    <w:rsid w:val="00B01788"/>
    <w:rsid w:val="00B01A0D"/>
    <w:rsid w:val="00B01C78"/>
    <w:rsid w:val="00B01D3C"/>
    <w:rsid w:val="00B0220A"/>
    <w:rsid w:val="00B02302"/>
    <w:rsid w:val="00B02512"/>
    <w:rsid w:val="00B02720"/>
    <w:rsid w:val="00B027C5"/>
    <w:rsid w:val="00B027EB"/>
    <w:rsid w:val="00B02B31"/>
    <w:rsid w:val="00B02C04"/>
    <w:rsid w:val="00B02FD4"/>
    <w:rsid w:val="00B02FDA"/>
    <w:rsid w:val="00B0308F"/>
    <w:rsid w:val="00B031E7"/>
    <w:rsid w:val="00B03391"/>
    <w:rsid w:val="00B0355E"/>
    <w:rsid w:val="00B03594"/>
    <w:rsid w:val="00B03697"/>
    <w:rsid w:val="00B03B29"/>
    <w:rsid w:val="00B03C20"/>
    <w:rsid w:val="00B03C5C"/>
    <w:rsid w:val="00B03D86"/>
    <w:rsid w:val="00B040EA"/>
    <w:rsid w:val="00B04251"/>
    <w:rsid w:val="00B0430C"/>
    <w:rsid w:val="00B0447D"/>
    <w:rsid w:val="00B0464F"/>
    <w:rsid w:val="00B049C3"/>
    <w:rsid w:val="00B049D4"/>
    <w:rsid w:val="00B04B45"/>
    <w:rsid w:val="00B04DA0"/>
    <w:rsid w:val="00B04F7F"/>
    <w:rsid w:val="00B04FD5"/>
    <w:rsid w:val="00B050E4"/>
    <w:rsid w:val="00B051FF"/>
    <w:rsid w:val="00B05567"/>
    <w:rsid w:val="00B0561D"/>
    <w:rsid w:val="00B05672"/>
    <w:rsid w:val="00B057D6"/>
    <w:rsid w:val="00B05853"/>
    <w:rsid w:val="00B05BCC"/>
    <w:rsid w:val="00B05C35"/>
    <w:rsid w:val="00B060B2"/>
    <w:rsid w:val="00B06250"/>
    <w:rsid w:val="00B06349"/>
    <w:rsid w:val="00B0645F"/>
    <w:rsid w:val="00B065FD"/>
    <w:rsid w:val="00B06643"/>
    <w:rsid w:val="00B067D0"/>
    <w:rsid w:val="00B06972"/>
    <w:rsid w:val="00B06B4C"/>
    <w:rsid w:val="00B06B9D"/>
    <w:rsid w:val="00B06C04"/>
    <w:rsid w:val="00B06F1F"/>
    <w:rsid w:val="00B06F79"/>
    <w:rsid w:val="00B07003"/>
    <w:rsid w:val="00B0743F"/>
    <w:rsid w:val="00B079AD"/>
    <w:rsid w:val="00B079CE"/>
    <w:rsid w:val="00B07A58"/>
    <w:rsid w:val="00B07FA7"/>
    <w:rsid w:val="00B10307"/>
    <w:rsid w:val="00B105E5"/>
    <w:rsid w:val="00B10944"/>
    <w:rsid w:val="00B109FB"/>
    <w:rsid w:val="00B10A2E"/>
    <w:rsid w:val="00B10C2B"/>
    <w:rsid w:val="00B10D22"/>
    <w:rsid w:val="00B10E88"/>
    <w:rsid w:val="00B10F52"/>
    <w:rsid w:val="00B10FE7"/>
    <w:rsid w:val="00B1115B"/>
    <w:rsid w:val="00B11572"/>
    <w:rsid w:val="00B116BD"/>
    <w:rsid w:val="00B11870"/>
    <w:rsid w:val="00B118BE"/>
    <w:rsid w:val="00B11A56"/>
    <w:rsid w:val="00B11C7C"/>
    <w:rsid w:val="00B11E2D"/>
    <w:rsid w:val="00B11F6E"/>
    <w:rsid w:val="00B1218B"/>
    <w:rsid w:val="00B122E8"/>
    <w:rsid w:val="00B1233E"/>
    <w:rsid w:val="00B1241C"/>
    <w:rsid w:val="00B124B1"/>
    <w:rsid w:val="00B127EA"/>
    <w:rsid w:val="00B12883"/>
    <w:rsid w:val="00B12C0E"/>
    <w:rsid w:val="00B130A9"/>
    <w:rsid w:val="00B13131"/>
    <w:rsid w:val="00B131B8"/>
    <w:rsid w:val="00B13213"/>
    <w:rsid w:val="00B13453"/>
    <w:rsid w:val="00B1368B"/>
    <w:rsid w:val="00B136A3"/>
    <w:rsid w:val="00B1382F"/>
    <w:rsid w:val="00B13B4B"/>
    <w:rsid w:val="00B13F09"/>
    <w:rsid w:val="00B141E3"/>
    <w:rsid w:val="00B14240"/>
    <w:rsid w:val="00B14352"/>
    <w:rsid w:val="00B14386"/>
    <w:rsid w:val="00B1448B"/>
    <w:rsid w:val="00B1473D"/>
    <w:rsid w:val="00B149AB"/>
    <w:rsid w:val="00B14A71"/>
    <w:rsid w:val="00B14A97"/>
    <w:rsid w:val="00B14B41"/>
    <w:rsid w:val="00B14B64"/>
    <w:rsid w:val="00B14B7E"/>
    <w:rsid w:val="00B14D96"/>
    <w:rsid w:val="00B14DA8"/>
    <w:rsid w:val="00B14EDE"/>
    <w:rsid w:val="00B14F00"/>
    <w:rsid w:val="00B14F45"/>
    <w:rsid w:val="00B150ED"/>
    <w:rsid w:val="00B15F0D"/>
    <w:rsid w:val="00B16486"/>
    <w:rsid w:val="00B164FA"/>
    <w:rsid w:val="00B167E4"/>
    <w:rsid w:val="00B16B44"/>
    <w:rsid w:val="00B1717E"/>
    <w:rsid w:val="00B171DF"/>
    <w:rsid w:val="00B17217"/>
    <w:rsid w:val="00B1728B"/>
    <w:rsid w:val="00B17416"/>
    <w:rsid w:val="00B17A68"/>
    <w:rsid w:val="00B17BE1"/>
    <w:rsid w:val="00B17BF9"/>
    <w:rsid w:val="00B17D31"/>
    <w:rsid w:val="00B17E8C"/>
    <w:rsid w:val="00B202A7"/>
    <w:rsid w:val="00B203F2"/>
    <w:rsid w:val="00B2082E"/>
    <w:rsid w:val="00B20A8F"/>
    <w:rsid w:val="00B20B74"/>
    <w:rsid w:val="00B20B95"/>
    <w:rsid w:val="00B20DD6"/>
    <w:rsid w:val="00B20E21"/>
    <w:rsid w:val="00B211F0"/>
    <w:rsid w:val="00B213B3"/>
    <w:rsid w:val="00B21956"/>
    <w:rsid w:val="00B21B0D"/>
    <w:rsid w:val="00B21B65"/>
    <w:rsid w:val="00B21EAF"/>
    <w:rsid w:val="00B21EBF"/>
    <w:rsid w:val="00B21F52"/>
    <w:rsid w:val="00B22294"/>
    <w:rsid w:val="00B22416"/>
    <w:rsid w:val="00B2276D"/>
    <w:rsid w:val="00B22936"/>
    <w:rsid w:val="00B229B9"/>
    <w:rsid w:val="00B22B0B"/>
    <w:rsid w:val="00B22B25"/>
    <w:rsid w:val="00B22D2F"/>
    <w:rsid w:val="00B22D50"/>
    <w:rsid w:val="00B22FB0"/>
    <w:rsid w:val="00B22FCD"/>
    <w:rsid w:val="00B22FF7"/>
    <w:rsid w:val="00B23439"/>
    <w:rsid w:val="00B23603"/>
    <w:rsid w:val="00B2364E"/>
    <w:rsid w:val="00B23720"/>
    <w:rsid w:val="00B23A00"/>
    <w:rsid w:val="00B23AAA"/>
    <w:rsid w:val="00B23B47"/>
    <w:rsid w:val="00B23EB4"/>
    <w:rsid w:val="00B23F08"/>
    <w:rsid w:val="00B2404D"/>
    <w:rsid w:val="00B242E2"/>
    <w:rsid w:val="00B243BA"/>
    <w:rsid w:val="00B24483"/>
    <w:rsid w:val="00B24834"/>
    <w:rsid w:val="00B249EC"/>
    <w:rsid w:val="00B24AFA"/>
    <w:rsid w:val="00B24D05"/>
    <w:rsid w:val="00B24DEB"/>
    <w:rsid w:val="00B25126"/>
    <w:rsid w:val="00B25193"/>
    <w:rsid w:val="00B251DB"/>
    <w:rsid w:val="00B25404"/>
    <w:rsid w:val="00B2542D"/>
    <w:rsid w:val="00B254B8"/>
    <w:rsid w:val="00B254D3"/>
    <w:rsid w:val="00B256E1"/>
    <w:rsid w:val="00B257F7"/>
    <w:rsid w:val="00B25A85"/>
    <w:rsid w:val="00B25BE3"/>
    <w:rsid w:val="00B25CC3"/>
    <w:rsid w:val="00B2630F"/>
    <w:rsid w:val="00B26744"/>
    <w:rsid w:val="00B271F6"/>
    <w:rsid w:val="00B27588"/>
    <w:rsid w:val="00B279C8"/>
    <w:rsid w:val="00B27A1A"/>
    <w:rsid w:val="00B30347"/>
    <w:rsid w:val="00B30420"/>
    <w:rsid w:val="00B30602"/>
    <w:rsid w:val="00B30895"/>
    <w:rsid w:val="00B308B0"/>
    <w:rsid w:val="00B308D7"/>
    <w:rsid w:val="00B30A9D"/>
    <w:rsid w:val="00B30ADE"/>
    <w:rsid w:val="00B31159"/>
    <w:rsid w:val="00B3120A"/>
    <w:rsid w:val="00B31322"/>
    <w:rsid w:val="00B313A4"/>
    <w:rsid w:val="00B315C6"/>
    <w:rsid w:val="00B3184C"/>
    <w:rsid w:val="00B31866"/>
    <w:rsid w:val="00B318C4"/>
    <w:rsid w:val="00B31AD6"/>
    <w:rsid w:val="00B31BCE"/>
    <w:rsid w:val="00B31C4B"/>
    <w:rsid w:val="00B31CEF"/>
    <w:rsid w:val="00B31E9C"/>
    <w:rsid w:val="00B3202B"/>
    <w:rsid w:val="00B323B8"/>
    <w:rsid w:val="00B323C9"/>
    <w:rsid w:val="00B3274A"/>
    <w:rsid w:val="00B32759"/>
    <w:rsid w:val="00B32822"/>
    <w:rsid w:val="00B328F3"/>
    <w:rsid w:val="00B32A28"/>
    <w:rsid w:val="00B32A2E"/>
    <w:rsid w:val="00B32CE8"/>
    <w:rsid w:val="00B32D6C"/>
    <w:rsid w:val="00B32D7F"/>
    <w:rsid w:val="00B32DF2"/>
    <w:rsid w:val="00B32EE6"/>
    <w:rsid w:val="00B32F15"/>
    <w:rsid w:val="00B32F73"/>
    <w:rsid w:val="00B334B1"/>
    <w:rsid w:val="00B3360F"/>
    <w:rsid w:val="00B336B2"/>
    <w:rsid w:val="00B336E7"/>
    <w:rsid w:val="00B337DF"/>
    <w:rsid w:val="00B33B86"/>
    <w:rsid w:val="00B33BC9"/>
    <w:rsid w:val="00B33CF5"/>
    <w:rsid w:val="00B33E08"/>
    <w:rsid w:val="00B340DE"/>
    <w:rsid w:val="00B34171"/>
    <w:rsid w:val="00B34199"/>
    <w:rsid w:val="00B341C6"/>
    <w:rsid w:val="00B3438B"/>
    <w:rsid w:val="00B3441B"/>
    <w:rsid w:val="00B344F3"/>
    <w:rsid w:val="00B345B0"/>
    <w:rsid w:val="00B34963"/>
    <w:rsid w:val="00B350C4"/>
    <w:rsid w:val="00B355E2"/>
    <w:rsid w:val="00B356B3"/>
    <w:rsid w:val="00B35B26"/>
    <w:rsid w:val="00B35B94"/>
    <w:rsid w:val="00B35BB3"/>
    <w:rsid w:val="00B35C1C"/>
    <w:rsid w:val="00B362AE"/>
    <w:rsid w:val="00B362BE"/>
    <w:rsid w:val="00B366DD"/>
    <w:rsid w:val="00B368BD"/>
    <w:rsid w:val="00B368EF"/>
    <w:rsid w:val="00B36DC6"/>
    <w:rsid w:val="00B36F63"/>
    <w:rsid w:val="00B37050"/>
    <w:rsid w:val="00B371BD"/>
    <w:rsid w:val="00B371CF"/>
    <w:rsid w:val="00B372C0"/>
    <w:rsid w:val="00B373B2"/>
    <w:rsid w:val="00B3742E"/>
    <w:rsid w:val="00B3749D"/>
    <w:rsid w:val="00B37739"/>
    <w:rsid w:val="00B378C7"/>
    <w:rsid w:val="00B3791C"/>
    <w:rsid w:val="00B37A9A"/>
    <w:rsid w:val="00B37BA6"/>
    <w:rsid w:val="00B40070"/>
    <w:rsid w:val="00B402DE"/>
    <w:rsid w:val="00B40320"/>
    <w:rsid w:val="00B4061A"/>
    <w:rsid w:val="00B407FB"/>
    <w:rsid w:val="00B409AB"/>
    <w:rsid w:val="00B409ED"/>
    <w:rsid w:val="00B40A1B"/>
    <w:rsid w:val="00B40F75"/>
    <w:rsid w:val="00B41505"/>
    <w:rsid w:val="00B41521"/>
    <w:rsid w:val="00B418BA"/>
    <w:rsid w:val="00B418DF"/>
    <w:rsid w:val="00B41BC0"/>
    <w:rsid w:val="00B41BD2"/>
    <w:rsid w:val="00B41FC0"/>
    <w:rsid w:val="00B41FF6"/>
    <w:rsid w:val="00B420D3"/>
    <w:rsid w:val="00B42214"/>
    <w:rsid w:val="00B4234A"/>
    <w:rsid w:val="00B4252F"/>
    <w:rsid w:val="00B425B9"/>
    <w:rsid w:val="00B425C6"/>
    <w:rsid w:val="00B426A1"/>
    <w:rsid w:val="00B42711"/>
    <w:rsid w:val="00B42B48"/>
    <w:rsid w:val="00B42CD7"/>
    <w:rsid w:val="00B42CF5"/>
    <w:rsid w:val="00B4304F"/>
    <w:rsid w:val="00B4310F"/>
    <w:rsid w:val="00B433A9"/>
    <w:rsid w:val="00B434EA"/>
    <w:rsid w:val="00B436F2"/>
    <w:rsid w:val="00B43A8C"/>
    <w:rsid w:val="00B43B8F"/>
    <w:rsid w:val="00B43FE7"/>
    <w:rsid w:val="00B4446C"/>
    <w:rsid w:val="00B44684"/>
    <w:rsid w:val="00B448E9"/>
    <w:rsid w:val="00B44A67"/>
    <w:rsid w:val="00B44B02"/>
    <w:rsid w:val="00B44DCA"/>
    <w:rsid w:val="00B44E2B"/>
    <w:rsid w:val="00B44E98"/>
    <w:rsid w:val="00B452DF"/>
    <w:rsid w:val="00B45726"/>
    <w:rsid w:val="00B459A0"/>
    <w:rsid w:val="00B45B4F"/>
    <w:rsid w:val="00B45CE5"/>
    <w:rsid w:val="00B46086"/>
    <w:rsid w:val="00B46478"/>
    <w:rsid w:val="00B46630"/>
    <w:rsid w:val="00B4667D"/>
    <w:rsid w:val="00B4672C"/>
    <w:rsid w:val="00B4674B"/>
    <w:rsid w:val="00B4683F"/>
    <w:rsid w:val="00B4688B"/>
    <w:rsid w:val="00B468A5"/>
    <w:rsid w:val="00B46AC3"/>
    <w:rsid w:val="00B46B11"/>
    <w:rsid w:val="00B46EB1"/>
    <w:rsid w:val="00B47276"/>
    <w:rsid w:val="00B4732A"/>
    <w:rsid w:val="00B47598"/>
    <w:rsid w:val="00B4763B"/>
    <w:rsid w:val="00B479CE"/>
    <w:rsid w:val="00B47B11"/>
    <w:rsid w:val="00B47CF9"/>
    <w:rsid w:val="00B47D79"/>
    <w:rsid w:val="00B47DC7"/>
    <w:rsid w:val="00B50166"/>
    <w:rsid w:val="00B50364"/>
    <w:rsid w:val="00B505E2"/>
    <w:rsid w:val="00B50625"/>
    <w:rsid w:val="00B50750"/>
    <w:rsid w:val="00B50851"/>
    <w:rsid w:val="00B5088D"/>
    <w:rsid w:val="00B5099A"/>
    <w:rsid w:val="00B50B80"/>
    <w:rsid w:val="00B50BD8"/>
    <w:rsid w:val="00B50CDA"/>
    <w:rsid w:val="00B50CF0"/>
    <w:rsid w:val="00B51002"/>
    <w:rsid w:val="00B512B2"/>
    <w:rsid w:val="00B5130B"/>
    <w:rsid w:val="00B5148C"/>
    <w:rsid w:val="00B518F5"/>
    <w:rsid w:val="00B51B08"/>
    <w:rsid w:val="00B51CB3"/>
    <w:rsid w:val="00B51CC8"/>
    <w:rsid w:val="00B51D4B"/>
    <w:rsid w:val="00B51F77"/>
    <w:rsid w:val="00B51FD5"/>
    <w:rsid w:val="00B52041"/>
    <w:rsid w:val="00B52548"/>
    <w:rsid w:val="00B526F6"/>
    <w:rsid w:val="00B52707"/>
    <w:rsid w:val="00B528D7"/>
    <w:rsid w:val="00B52BC1"/>
    <w:rsid w:val="00B530CF"/>
    <w:rsid w:val="00B5394C"/>
    <w:rsid w:val="00B53957"/>
    <w:rsid w:val="00B53BA5"/>
    <w:rsid w:val="00B53BFE"/>
    <w:rsid w:val="00B54007"/>
    <w:rsid w:val="00B5402C"/>
    <w:rsid w:val="00B5420E"/>
    <w:rsid w:val="00B5429A"/>
    <w:rsid w:val="00B54407"/>
    <w:rsid w:val="00B54432"/>
    <w:rsid w:val="00B54607"/>
    <w:rsid w:val="00B546AE"/>
    <w:rsid w:val="00B54797"/>
    <w:rsid w:val="00B5481A"/>
    <w:rsid w:val="00B548B2"/>
    <w:rsid w:val="00B5498F"/>
    <w:rsid w:val="00B54A32"/>
    <w:rsid w:val="00B54A96"/>
    <w:rsid w:val="00B54BDB"/>
    <w:rsid w:val="00B54DA1"/>
    <w:rsid w:val="00B54F83"/>
    <w:rsid w:val="00B55134"/>
    <w:rsid w:val="00B553A3"/>
    <w:rsid w:val="00B55614"/>
    <w:rsid w:val="00B55805"/>
    <w:rsid w:val="00B558BD"/>
    <w:rsid w:val="00B559B8"/>
    <w:rsid w:val="00B55C23"/>
    <w:rsid w:val="00B55CBB"/>
    <w:rsid w:val="00B55ED5"/>
    <w:rsid w:val="00B55F24"/>
    <w:rsid w:val="00B55FA4"/>
    <w:rsid w:val="00B56078"/>
    <w:rsid w:val="00B560F6"/>
    <w:rsid w:val="00B562BF"/>
    <w:rsid w:val="00B565CF"/>
    <w:rsid w:val="00B566E9"/>
    <w:rsid w:val="00B56718"/>
    <w:rsid w:val="00B568F8"/>
    <w:rsid w:val="00B5691C"/>
    <w:rsid w:val="00B56A28"/>
    <w:rsid w:val="00B56D67"/>
    <w:rsid w:val="00B56DF5"/>
    <w:rsid w:val="00B57202"/>
    <w:rsid w:val="00B5755C"/>
    <w:rsid w:val="00B577C9"/>
    <w:rsid w:val="00B57DC2"/>
    <w:rsid w:val="00B57E04"/>
    <w:rsid w:val="00B57F96"/>
    <w:rsid w:val="00B60214"/>
    <w:rsid w:val="00B604AF"/>
    <w:rsid w:val="00B605AD"/>
    <w:rsid w:val="00B6074C"/>
    <w:rsid w:val="00B6084B"/>
    <w:rsid w:val="00B608A1"/>
    <w:rsid w:val="00B6092F"/>
    <w:rsid w:val="00B60B4A"/>
    <w:rsid w:val="00B60D52"/>
    <w:rsid w:val="00B60EB5"/>
    <w:rsid w:val="00B60ED4"/>
    <w:rsid w:val="00B610E3"/>
    <w:rsid w:val="00B61175"/>
    <w:rsid w:val="00B61282"/>
    <w:rsid w:val="00B61344"/>
    <w:rsid w:val="00B61454"/>
    <w:rsid w:val="00B614ED"/>
    <w:rsid w:val="00B61856"/>
    <w:rsid w:val="00B61B27"/>
    <w:rsid w:val="00B61CF6"/>
    <w:rsid w:val="00B61EA9"/>
    <w:rsid w:val="00B6215E"/>
    <w:rsid w:val="00B623CE"/>
    <w:rsid w:val="00B629AE"/>
    <w:rsid w:val="00B62A41"/>
    <w:rsid w:val="00B62AD3"/>
    <w:rsid w:val="00B62CFE"/>
    <w:rsid w:val="00B62E63"/>
    <w:rsid w:val="00B63368"/>
    <w:rsid w:val="00B6337D"/>
    <w:rsid w:val="00B6351E"/>
    <w:rsid w:val="00B635C3"/>
    <w:rsid w:val="00B6385A"/>
    <w:rsid w:val="00B638E8"/>
    <w:rsid w:val="00B63AE9"/>
    <w:rsid w:val="00B63BCD"/>
    <w:rsid w:val="00B63CA1"/>
    <w:rsid w:val="00B63DAA"/>
    <w:rsid w:val="00B64138"/>
    <w:rsid w:val="00B64526"/>
    <w:rsid w:val="00B64867"/>
    <w:rsid w:val="00B648F6"/>
    <w:rsid w:val="00B64A0A"/>
    <w:rsid w:val="00B64AB9"/>
    <w:rsid w:val="00B64B0E"/>
    <w:rsid w:val="00B64BDB"/>
    <w:rsid w:val="00B650FA"/>
    <w:rsid w:val="00B6518E"/>
    <w:rsid w:val="00B651DB"/>
    <w:rsid w:val="00B65532"/>
    <w:rsid w:val="00B65AE9"/>
    <w:rsid w:val="00B65B12"/>
    <w:rsid w:val="00B65C88"/>
    <w:rsid w:val="00B65CDF"/>
    <w:rsid w:val="00B65DAA"/>
    <w:rsid w:val="00B65DD2"/>
    <w:rsid w:val="00B65F03"/>
    <w:rsid w:val="00B66065"/>
    <w:rsid w:val="00B665B1"/>
    <w:rsid w:val="00B6689D"/>
    <w:rsid w:val="00B669CF"/>
    <w:rsid w:val="00B66B2F"/>
    <w:rsid w:val="00B66BC5"/>
    <w:rsid w:val="00B66CF2"/>
    <w:rsid w:val="00B66CF3"/>
    <w:rsid w:val="00B66F7C"/>
    <w:rsid w:val="00B6717B"/>
    <w:rsid w:val="00B67268"/>
    <w:rsid w:val="00B673EB"/>
    <w:rsid w:val="00B6747A"/>
    <w:rsid w:val="00B674F3"/>
    <w:rsid w:val="00B676BC"/>
    <w:rsid w:val="00B6770F"/>
    <w:rsid w:val="00B6780B"/>
    <w:rsid w:val="00B678FE"/>
    <w:rsid w:val="00B6796B"/>
    <w:rsid w:val="00B67D52"/>
    <w:rsid w:val="00B70328"/>
    <w:rsid w:val="00B70399"/>
    <w:rsid w:val="00B70463"/>
    <w:rsid w:val="00B7062E"/>
    <w:rsid w:val="00B70803"/>
    <w:rsid w:val="00B709D6"/>
    <w:rsid w:val="00B70F1E"/>
    <w:rsid w:val="00B711BE"/>
    <w:rsid w:val="00B7123E"/>
    <w:rsid w:val="00B71265"/>
    <w:rsid w:val="00B715F1"/>
    <w:rsid w:val="00B71714"/>
    <w:rsid w:val="00B71C09"/>
    <w:rsid w:val="00B71D56"/>
    <w:rsid w:val="00B71EF6"/>
    <w:rsid w:val="00B71F5D"/>
    <w:rsid w:val="00B7207F"/>
    <w:rsid w:val="00B7224D"/>
    <w:rsid w:val="00B72268"/>
    <w:rsid w:val="00B722A9"/>
    <w:rsid w:val="00B72639"/>
    <w:rsid w:val="00B7279D"/>
    <w:rsid w:val="00B72AEF"/>
    <w:rsid w:val="00B72C0C"/>
    <w:rsid w:val="00B72C62"/>
    <w:rsid w:val="00B72CF6"/>
    <w:rsid w:val="00B72D28"/>
    <w:rsid w:val="00B7357C"/>
    <w:rsid w:val="00B73837"/>
    <w:rsid w:val="00B738CB"/>
    <w:rsid w:val="00B738CE"/>
    <w:rsid w:val="00B73A34"/>
    <w:rsid w:val="00B73FA0"/>
    <w:rsid w:val="00B740DE"/>
    <w:rsid w:val="00B7418C"/>
    <w:rsid w:val="00B74441"/>
    <w:rsid w:val="00B7475E"/>
    <w:rsid w:val="00B74E1D"/>
    <w:rsid w:val="00B74F7F"/>
    <w:rsid w:val="00B74FD8"/>
    <w:rsid w:val="00B7523F"/>
    <w:rsid w:val="00B7526A"/>
    <w:rsid w:val="00B7529A"/>
    <w:rsid w:val="00B752C8"/>
    <w:rsid w:val="00B754BA"/>
    <w:rsid w:val="00B75534"/>
    <w:rsid w:val="00B75972"/>
    <w:rsid w:val="00B7599B"/>
    <w:rsid w:val="00B75B08"/>
    <w:rsid w:val="00B75C90"/>
    <w:rsid w:val="00B76273"/>
    <w:rsid w:val="00B76354"/>
    <w:rsid w:val="00B766BD"/>
    <w:rsid w:val="00B767AB"/>
    <w:rsid w:val="00B767D4"/>
    <w:rsid w:val="00B76C02"/>
    <w:rsid w:val="00B76E22"/>
    <w:rsid w:val="00B76F79"/>
    <w:rsid w:val="00B76FE4"/>
    <w:rsid w:val="00B7705D"/>
    <w:rsid w:val="00B771CD"/>
    <w:rsid w:val="00B77229"/>
    <w:rsid w:val="00B77464"/>
    <w:rsid w:val="00B776BC"/>
    <w:rsid w:val="00B77792"/>
    <w:rsid w:val="00B77A48"/>
    <w:rsid w:val="00B77AB0"/>
    <w:rsid w:val="00B77C5C"/>
    <w:rsid w:val="00B77DD4"/>
    <w:rsid w:val="00B77E89"/>
    <w:rsid w:val="00B77EF2"/>
    <w:rsid w:val="00B8002A"/>
    <w:rsid w:val="00B80131"/>
    <w:rsid w:val="00B80224"/>
    <w:rsid w:val="00B8041B"/>
    <w:rsid w:val="00B8048D"/>
    <w:rsid w:val="00B80712"/>
    <w:rsid w:val="00B80736"/>
    <w:rsid w:val="00B8096C"/>
    <w:rsid w:val="00B80BE2"/>
    <w:rsid w:val="00B80E22"/>
    <w:rsid w:val="00B80E65"/>
    <w:rsid w:val="00B80F65"/>
    <w:rsid w:val="00B81815"/>
    <w:rsid w:val="00B818C4"/>
    <w:rsid w:val="00B8195E"/>
    <w:rsid w:val="00B81AC2"/>
    <w:rsid w:val="00B81BFE"/>
    <w:rsid w:val="00B81CCA"/>
    <w:rsid w:val="00B81E81"/>
    <w:rsid w:val="00B82027"/>
    <w:rsid w:val="00B82033"/>
    <w:rsid w:val="00B82216"/>
    <w:rsid w:val="00B822E1"/>
    <w:rsid w:val="00B8241F"/>
    <w:rsid w:val="00B8281D"/>
    <w:rsid w:val="00B82912"/>
    <w:rsid w:val="00B82BA1"/>
    <w:rsid w:val="00B82BB5"/>
    <w:rsid w:val="00B82CB2"/>
    <w:rsid w:val="00B830EB"/>
    <w:rsid w:val="00B83199"/>
    <w:rsid w:val="00B83248"/>
    <w:rsid w:val="00B83333"/>
    <w:rsid w:val="00B83433"/>
    <w:rsid w:val="00B83606"/>
    <w:rsid w:val="00B83791"/>
    <w:rsid w:val="00B837B1"/>
    <w:rsid w:val="00B837EE"/>
    <w:rsid w:val="00B83C11"/>
    <w:rsid w:val="00B842BA"/>
    <w:rsid w:val="00B846B2"/>
    <w:rsid w:val="00B84716"/>
    <w:rsid w:val="00B84748"/>
    <w:rsid w:val="00B847CB"/>
    <w:rsid w:val="00B848FC"/>
    <w:rsid w:val="00B84CBF"/>
    <w:rsid w:val="00B84D5B"/>
    <w:rsid w:val="00B84FA6"/>
    <w:rsid w:val="00B84FCF"/>
    <w:rsid w:val="00B8534F"/>
    <w:rsid w:val="00B857F9"/>
    <w:rsid w:val="00B8594D"/>
    <w:rsid w:val="00B859CF"/>
    <w:rsid w:val="00B859DB"/>
    <w:rsid w:val="00B85B60"/>
    <w:rsid w:val="00B85E65"/>
    <w:rsid w:val="00B85E95"/>
    <w:rsid w:val="00B85F5D"/>
    <w:rsid w:val="00B86DC1"/>
    <w:rsid w:val="00B86E65"/>
    <w:rsid w:val="00B87061"/>
    <w:rsid w:val="00B87292"/>
    <w:rsid w:val="00B8769F"/>
    <w:rsid w:val="00B876DD"/>
    <w:rsid w:val="00B87701"/>
    <w:rsid w:val="00B8778B"/>
    <w:rsid w:val="00B87856"/>
    <w:rsid w:val="00B87859"/>
    <w:rsid w:val="00B87A5D"/>
    <w:rsid w:val="00B87C0D"/>
    <w:rsid w:val="00B87DD5"/>
    <w:rsid w:val="00B90348"/>
    <w:rsid w:val="00B9042F"/>
    <w:rsid w:val="00B90543"/>
    <w:rsid w:val="00B90730"/>
    <w:rsid w:val="00B90922"/>
    <w:rsid w:val="00B90A54"/>
    <w:rsid w:val="00B90B22"/>
    <w:rsid w:val="00B90C0F"/>
    <w:rsid w:val="00B90E6B"/>
    <w:rsid w:val="00B91104"/>
    <w:rsid w:val="00B9135A"/>
    <w:rsid w:val="00B9155A"/>
    <w:rsid w:val="00B916C1"/>
    <w:rsid w:val="00B917B7"/>
    <w:rsid w:val="00B919A1"/>
    <w:rsid w:val="00B91A07"/>
    <w:rsid w:val="00B91A78"/>
    <w:rsid w:val="00B91C1D"/>
    <w:rsid w:val="00B91D0D"/>
    <w:rsid w:val="00B91D47"/>
    <w:rsid w:val="00B92062"/>
    <w:rsid w:val="00B9210F"/>
    <w:rsid w:val="00B922C1"/>
    <w:rsid w:val="00B92349"/>
    <w:rsid w:val="00B9257A"/>
    <w:rsid w:val="00B926FF"/>
    <w:rsid w:val="00B9298E"/>
    <w:rsid w:val="00B92F72"/>
    <w:rsid w:val="00B93342"/>
    <w:rsid w:val="00B93449"/>
    <w:rsid w:val="00B9351E"/>
    <w:rsid w:val="00B9369B"/>
    <w:rsid w:val="00B93888"/>
    <w:rsid w:val="00B93C1C"/>
    <w:rsid w:val="00B93C5D"/>
    <w:rsid w:val="00B93F9A"/>
    <w:rsid w:val="00B94273"/>
    <w:rsid w:val="00B94327"/>
    <w:rsid w:val="00B943FB"/>
    <w:rsid w:val="00B946D1"/>
    <w:rsid w:val="00B94B40"/>
    <w:rsid w:val="00B94CA2"/>
    <w:rsid w:val="00B94F99"/>
    <w:rsid w:val="00B95408"/>
    <w:rsid w:val="00B956ED"/>
    <w:rsid w:val="00B9571C"/>
    <w:rsid w:val="00B958CC"/>
    <w:rsid w:val="00B95C10"/>
    <w:rsid w:val="00B95CF3"/>
    <w:rsid w:val="00B95D51"/>
    <w:rsid w:val="00B95E02"/>
    <w:rsid w:val="00B95EC2"/>
    <w:rsid w:val="00B95F46"/>
    <w:rsid w:val="00B95FF2"/>
    <w:rsid w:val="00B9605E"/>
    <w:rsid w:val="00B9614D"/>
    <w:rsid w:val="00B961DB"/>
    <w:rsid w:val="00B961E4"/>
    <w:rsid w:val="00B966DB"/>
    <w:rsid w:val="00B969D3"/>
    <w:rsid w:val="00B96FCE"/>
    <w:rsid w:val="00B97151"/>
    <w:rsid w:val="00B971FC"/>
    <w:rsid w:val="00B973A8"/>
    <w:rsid w:val="00B974DB"/>
    <w:rsid w:val="00B9774E"/>
    <w:rsid w:val="00B979E8"/>
    <w:rsid w:val="00B97A5F"/>
    <w:rsid w:val="00B97A96"/>
    <w:rsid w:val="00B97C5C"/>
    <w:rsid w:val="00B97F7A"/>
    <w:rsid w:val="00BA0076"/>
    <w:rsid w:val="00BA03F6"/>
    <w:rsid w:val="00BA05E4"/>
    <w:rsid w:val="00BA06BE"/>
    <w:rsid w:val="00BA078F"/>
    <w:rsid w:val="00BA07FD"/>
    <w:rsid w:val="00BA09F6"/>
    <w:rsid w:val="00BA0AAF"/>
    <w:rsid w:val="00BA0BE5"/>
    <w:rsid w:val="00BA0E68"/>
    <w:rsid w:val="00BA0EED"/>
    <w:rsid w:val="00BA123E"/>
    <w:rsid w:val="00BA125B"/>
    <w:rsid w:val="00BA1305"/>
    <w:rsid w:val="00BA13CB"/>
    <w:rsid w:val="00BA1497"/>
    <w:rsid w:val="00BA18A1"/>
    <w:rsid w:val="00BA1E94"/>
    <w:rsid w:val="00BA1EEF"/>
    <w:rsid w:val="00BA2426"/>
    <w:rsid w:val="00BA2512"/>
    <w:rsid w:val="00BA25EA"/>
    <w:rsid w:val="00BA2A74"/>
    <w:rsid w:val="00BA2AB4"/>
    <w:rsid w:val="00BA2C57"/>
    <w:rsid w:val="00BA2EF3"/>
    <w:rsid w:val="00BA3004"/>
    <w:rsid w:val="00BA3236"/>
    <w:rsid w:val="00BA371C"/>
    <w:rsid w:val="00BA38B6"/>
    <w:rsid w:val="00BA3A9F"/>
    <w:rsid w:val="00BA3C8D"/>
    <w:rsid w:val="00BA3CB3"/>
    <w:rsid w:val="00BA3CB8"/>
    <w:rsid w:val="00BA3EB9"/>
    <w:rsid w:val="00BA421D"/>
    <w:rsid w:val="00BA4481"/>
    <w:rsid w:val="00BA45C5"/>
    <w:rsid w:val="00BA469E"/>
    <w:rsid w:val="00BA4A30"/>
    <w:rsid w:val="00BA4B71"/>
    <w:rsid w:val="00BA4BC1"/>
    <w:rsid w:val="00BA5085"/>
    <w:rsid w:val="00BA571B"/>
    <w:rsid w:val="00BA5729"/>
    <w:rsid w:val="00BA5C39"/>
    <w:rsid w:val="00BA5C70"/>
    <w:rsid w:val="00BA5D7E"/>
    <w:rsid w:val="00BA5E1D"/>
    <w:rsid w:val="00BA5E3E"/>
    <w:rsid w:val="00BA62BA"/>
    <w:rsid w:val="00BA6332"/>
    <w:rsid w:val="00BA66C7"/>
    <w:rsid w:val="00BA67A1"/>
    <w:rsid w:val="00BA67F8"/>
    <w:rsid w:val="00BA6890"/>
    <w:rsid w:val="00BA6C89"/>
    <w:rsid w:val="00BA6CA7"/>
    <w:rsid w:val="00BA6F12"/>
    <w:rsid w:val="00BA7157"/>
    <w:rsid w:val="00BA738D"/>
    <w:rsid w:val="00BA7501"/>
    <w:rsid w:val="00BA7623"/>
    <w:rsid w:val="00BA7BCD"/>
    <w:rsid w:val="00BA7DDB"/>
    <w:rsid w:val="00BA7EA1"/>
    <w:rsid w:val="00BA7F21"/>
    <w:rsid w:val="00BB00DA"/>
    <w:rsid w:val="00BB03C8"/>
    <w:rsid w:val="00BB0424"/>
    <w:rsid w:val="00BB045E"/>
    <w:rsid w:val="00BB05CD"/>
    <w:rsid w:val="00BB061C"/>
    <w:rsid w:val="00BB0668"/>
    <w:rsid w:val="00BB0AED"/>
    <w:rsid w:val="00BB0B29"/>
    <w:rsid w:val="00BB0CA3"/>
    <w:rsid w:val="00BB0DCE"/>
    <w:rsid w:val="00BB0FD7"/>
    <w:rsid w:val="00BB0FF1"/>
    <w:rsid w:val="00BB12A3"/>
    <w:rsid w:val="00BB1403"/>
    <w:rsid w:val="00BB16E3"/>
    <w:rsid w:val="00BB1994"/>
    <w:rsid w:val="00BB1BBF"/>
    <w:rsid w:val="00BB1BFB"/>
    <w:rsid w:val="00BB1D71"/>
    <w:rsid w:val="00BB1D78"/>
    <w:rsid w:val="00BB1E02"/>
    <w:rsid w:val="00BB228E"/>
    <w:rsid w:val="00BB28D2"/>
    <w:rsid w:val="00BB2A26"/>
    <w:rsid w:val="00BB2C3B"/>
    <w:rsid w:val="00BB2C93"/>
    <w:rsid w:val="00BB2CF2"/>
    <w:rsid w:val="00BB2D69"/>
    <w:rsid w:val="00BB2F7C"/>
    <w:rsid w:val="00BB302C"/>
    <w:rsid w:val="00BB34FC"/>
    <w:rsid w:val="00BB357E"/>
    <w:rsid w:val="00BB363D"/>
    <w:rsid w:val="00BB3A44"/>
    <w:rsid w:val="00BB3C9A"/>
    <w:rsid w:val="00BB41E4"/>
    <w:rsid w:val="00BB421D"/>
    <w:rsid w:val="00BB4561"/>
    <w:rsid w:val="00BB4668"/>
    <w:rsid w:val="00BB47C7"/>
    <w:rsid w:val="00BB48E7"/>
    <w:rsid w:val="00BB502A"/>
    <w:rsid w:val="00BB5173"/>
    <w:rsid w:val="00BB51D9"/>
    <w:rsid w:val="00BB52E5"/>
    <w:rsid w:val="00BB53B8"/>
    <w:rsid w:val="00BB5800"/>
    <w:rsid w:val="00BB588B"/>
    <w:rsid w:val="00BB5AE1"/>
    <w:rsid w:val="00BB5DF4"/>
    <w:rsid w:val="00BB5E74"/>
    <w:rsid w:val="00BB5FC5"/>
    <w:rsid w:val="00BB6072"/>
    <w:rsid w:val="00BB619E"/>
    <w:rsid w:val="00BB626A"/>
    <w:rsid w:val="00BB6377"/>
    <w:rsid w:val="00BB68DD"/>
    <w:rsid w:val="00BB6E1B"/>
    <w:rsid w:val="00BB6F69"/>
    <w:rsid w:val="00BB6F92"/>
    <w:rsid w:val="00BB702D"/>
    <w:rsid w:val="00BB7165"/>
    <w:rsid w:val="00BB7213"/>
    <w:rsid w:val="00BB732D"/>
    <w:rsid w:val="00BB74AE"/>
    <w:rsid w:val="00BB7536"/>
    <w:rsid w:val="00BB7609"/>
    <w:rsid w:val="00BB77A5"/>
    <w:rsid w:val="00BB77B2"/>
    <w:rsid w:val="00BB7E42"/>
    <w:rsid w:val="00BB7E69"/>
    <w:rsid w:val="00BB7F2C"/>
    <w:rsid w:val="00BC0007"/>
    <w:rsid w:val="00BC009B"/>
    <w:rsid w:val="00BC03EA"/>
    <w:rsid w:val="00BC0425"/>
    <w:rsid w:val="00BC056B"/>
    <w:rsid w:val="00BC056E"/>
    <w:rsid w:val="00BC084A"/>
    <w:rsid w:val="00BC0A94"/>
    <w:rsid w:val="00BC0AA9"/>
    <w:rsid w:val="00BC0B39"/>
    <w:rsid w:val="00BC0F5E"/>
    <w:rsid w:val="00BC13C0"/>
    <w:rsid w:val="00BC1740"/>
    <w:rsid w:val="00BC1823"/>
    <w:rsid w:val="00BC196F"/>
    <w:rsid w:val="00BC1A69"/>
    <w:rsid w:val="00BC1B48"/>
    <w:rsid w:val="00BC1B82"/>
    <w:rsid w:val="00BC1BAC"/>
    <w:rsid w:val="00BC1C4B"/>
    <w:rsid w:val="00BC1D27"/>
    <w:rsid w:val="00BC1EFB"/>
    <w:rsid w:val="00BC2025"/>
    <w:rsid w:val="00BC213C"/>
    <w:rsid w:val="00BC261B"/>
    <w:rsid w:val="00BC2676"/>
    <w:rsid w:val="00BC2809"/>
    <w:rsid w:val="00BC28BC"/>
    <w:rsid w:val="00BC28E6"/>
    <w:rsid w:val="00BC2BBB"/>
    <w:rsid w:val="00BC2BD5"/>
    <w:rsid w:val="00BC2DE6"/>
    <w:rsid w:val="00BC2EAC"/>
    <w:rsid w:val="00BC2F99"/>
    <w:rsid w:val="00BC3072"/>
    <w:rsid w:val="00BC318C"/>
    <w:rsid w:val="00BC3294"/>
    <w:rsid w:val="00BC3305"/>
    <w:rsid w:val="00BC33CA"/>
    <w:rsid w:val="00BC341E"/>
    <w:rsid w:val="00BC34AA"/>
    <w:rsid w:val="00BC3604"/>
    <w:rsid w:val="00BC3731"/>
    <w:rsid w:val="00BC37A0"/>
    <w:rsid w:val="00BC38AF"/>
    <w:rsid w:val="00BC3AC0"/>
    <w:rsid w:val="00BC3AC7"/>
    <w:rsid w:val="00BC3B06"/>
    <w:rsid w:val="00BC3E09"/>
    <w:rsid w:val="00BC3E19"/>
    <w:rsid w:val="00BC3E25"/>
    <w:rsid w:val="00BC3FF9"/>
    <w:rsid w:val="00BC40EC"/>
    <w:rsid w:val="00BC43A6"/>
    <w:rsid w:val="00BC4422"/>
    <w:rsid w:val="00BC45F4"/>
    <w:rsid w:val="00BC46F6"/>
    <w:rsid w:val="00BC4753"/>
    <w:rsid w:val="00BC47DB"/>
    <w:rsid w:val="00BC4A91"/>
    <w:rsid w:val="00BC4B24"/>
    <w:rsid w:val="00BC4C64"/>
    <w:rsid w:val="00BC4C79"/>
    <w:rsid w:val="00BC51FA"/>
    <w:rsid w:val="00BC53F3"/>
    <w:rsid w:val="00BC543F"/>
    <w:rsid w:val="00BC5674"/>
    <w:rsid w:val="00BC58C6"/>
    <w:rsid w:val="00BC5A8A"/>
    <w:rsid w:val="00BC6043"/>
    <w:rsid w:val="00BC60C8"/>
    <w:rsid w:val="00BC60E3"/>
    <w:rsid w:val="00BC61A5"/>
    <w:rsid w:val="00BC647D"/>
    <w:rsid w:val="00BC6523"/>
    <w:rsid w:val="00BC6635"/>
    <w:rsid w:val="00BC68B6"/>
    <w:rsid w:val="00BC6C7D"/>
    <w:rsid w:val="00BC6CEF"/>
    <w:rsid w:val="00BC6CFC"/>
    <w:rsid w:val="00BC75E4"/>
    <w:rsid w:val="00BC7628"/>
    <w:rsid w:val="00BC7860"/>
    <w:rsid w:val="00BD04B0"/>
    <w:rsid w:val="00BD05D3"/>
    <w:rsid w:val="00BD05F5"/>
    <w:rsid w:val="00BD08C1"/>
    <w:rsid w:val="00BD0B06"/>
    <w:rsid w:val="00BD0B08"/>
    <w:rsid w:val="00BD0C17"/>
    <w:rsid w:val="00BD0CFD"/>
    <w:rsid w:val="00BD118C"/>
    <w:rsid w:val="00BD11D1"/>
    <w:rsid w:val="00BD12CA"/>
    <w:rsid w:val="00BD1473"/>
    <w:rsid w:val="00BD163E"/>
    <w:rsid w:val="00BD17C5"/>
    <w:rsid w:val="00BD1A3D"/>
    <w:rsid w:val="00BD1A63"/>
    <w:rsid w:val="00BD1D1B"/>
    <w:rsid w:val="00BD1F4B"/>
    <w:rsid w:val="00BD242F"/>
    <w:rsid w:val="00BD24D0"/>
    <w:rsid w:val="00BD263D"/>
    <w:rsid w:val="00BD28FA"/>
    <w:rsid w:val="00BD2BAA"/>
    <w:rsid w:val="00BD2BD0"/>
    <w:rsid w:val="00BD2C6C"/>
    <w:rsid w:val="00BD2D1C"/>
    <w:rsid w:val="00BD2F19"/>
    <w:rsid w:val="00BD3331"/>
    <w:rsid w:val="00BD33A8"/>
    <w:rsid w:val="00BD350F"/>
    <w:rsid w:val="00BD3530"/>
    <w:rsid w:val="00BD38D5"/>
    <w:rsid w:val="00BD39A2"/>
    <w:rsid w:val="00BD3B26"/>
    <w:rsid w:val="00BD3D1D"/>
    <w:rsid w:val="00BD3D2D"/>
    <w:rsid w:val="00BD3EA2"/>
    <w:rsid w:val="00BD3EC0"/>
    <w:rsid w:val="00BD4349"/>
    <w:rsid w:val="00BD4351"/>
    <w:rsid w:val="00BD43CC"/>
    <w:rsid w:val="00BD4521"/>
    <w:rsid w:val="00BD4533"/>
    <w:rsid w:val="00BD46CE"/>
    <w:rsid w:val="00BD476A"/>
    <w:rsid w:val="00BD4866"/>
    <w:rsid w:val="00BD495F"/>
    <w:rsid w:val="00BD4E9D"/>
    <w:rsid w:val="00BD5B21"/>
    <w:rsid w:val="00BD5E90"/>
    <w:rsid w:val="00BD601D"/>
    <w:rsid w:val="00BD608A"/>
    <w:rsid w:val="00BD7134"/>
    <w:rsid w:val="00BD740E"/>
    <w:rsid w:val="00BD76DE"/>
    <w:rsid w:val="00BD772C"/>
    <w:rsid w:val="00BD790F"/>
    <w:rsid w:val="00BD7B6D"/>
    <w:rsid w:val="00BD7B7E"/>
    <w:rsid w:val="00BD7F76"/>
    <w:rsid w:val="00BE0534"/>
    <w:rsid w:val="00BE0748"/>
    <w:rsid w:val="00BE0804"/>
    <w:rsid w:val="00BE0BCD"/>
    <w:rsid w:val="00BE0F0E"/>
    <w:rsid w:val="00BE0F48"/>
    <w:rsid w:val="00BE103F"/>
    <w:rsid w:val="00BE12DE"/>
    <w:rsid w:val="00BE1393"/>
    <w:rsid w:val="00BE13EB"/>
    <w:rsid w:val="00BE1797"/>
    <w:rsid w:val="00BE1890"/>
    <w:rsid w:val="00BE18F7"/>
    <w:rsid w:val="00BE1BDF"/>
    <w:rsid w:val="00BE1D16"/>
    <w:rsid w:val="00BE1D40"/>
    <w:rsid w:val="00BE2074"/>
    <w:rsid w:val="00BE21B7"/>
    <w:rsid w:val="00BE2375"/>
    <w:rsid w:val="00BE24F0"/>
    <w:rsid w:val="00BE2651"/>
    <w:rsid w:val="00BE26F5"/>
    <w:rsid w:val="00BE2716"/>
    <w:rsid w:val="00BE27A5"/>
    <w:rsid w:val="00BE2878"/>
    <w:rsid w:val="00BE287C"/>
    <w:rsid w:val="00BE2A4B"/>
    <w:rsid w:val="00BE2AE1"/>
    <w:rsid w:val="00BE2C3D"/>
    <w:rsid w:val="00BE2CFE"/>
    <w:rsid w:val="00BE333D"/>
    <w:rsid w:val="00BE33E6"/>
    <w:rsid w:val="00BE3453"/>
    <w:rsid w:val="00BE346F"/>
    <w:rsid w:val="00BE376C"/>
    <w:rsid w:val="00BE39EB"/>
    <w:rsid w:val="00BE3AD4"/>
    <w:rsid w:val="00BE3C0E"/>
    <w:rsid w:val="00BE3CDD"/>
    <w:rsid w:val="00BE3F11"/>
    <w:rsid w:val="00BE3FEC"/>
    <w:rsid w:val="00BE4380"/>
    <w:rsid w:val="00BE454D"/>
    <w:rsid w:val="00BE45D4"/>
    <w:rsid w:val="00BE46AA"/>
    <w:rsid w:val="00BE4B27"/>
    <w:rsid w:val="00BE4D10"/>
    <w:rsid w:val="00BE4EE4"/>
    <w:rsid w:val="00BE50E4"/>
    <w:rsid w:val="00BE54DE"/>
    <w:rsid w:val="00BE54F2"/>
    <w:rsid w:val="00BE5613"/>
    <w:rsid w:val="00BE57B8"/>
    <w:rsid w:val="00BE584B"/>
    <w:rsid w:val="00BE5C11"/>
    <w:rsid w:val="00BE6839"/>
    <w:rsid w:val="00BE6990"/>
    <w:rsid w:val="00BE6A03"/>
    <w:rsid w:val="00BE6A9C"/>
    <w:rsid w:val="00BE6AA5"/>
    <w:rsid w:val="00BE76CC"/>
    <w:rsid w:val="00BE7A28"/>
    <w:rsid w:val="00BE7C0D"/>
    <w:rsid w:val="00BE7C4C"/>
    <w:rsid w:val="00BE7C91"/>
    <w:rsid w:val="00BF026E"/>
    <w:rsid w:val="00BF05F7"/>
    <w:rsid w:val="00BF0682"/>
    <w:rsid w:val="00BF077C"/>
    <w:rsid w:val="00BF0880"/>
    <w:rsid w:val="00BF0A41"/>
    <w:rsid w:val="00BF0AA1"/>
    <w:rsid w:val="00BF0AF7"/>
    <w:rsid w:val="00BF0C59"/>
    <w:rsid w:val="00BF0CF3"/>
    <w:rsid w:val="00BF0E75"/>
    <w:rsid w:val="00BF0EF9"/>
    <w:rsid w:val="00BF14DA"/>
    <w:rsid w:val="00BF16A3"/>
    <w:rsid w:val="00BF1B23"/>
    <w:rsid w:val="00BF1BA1"/>
    <w:rsid w:val="00BF1C06"/>
    <w:rsid w:val="00BF1E0D"/>
    <w:rsid w:val="00BF1F4A"/>
    <w:rsid w:val="00BF1FE8"/>
    <w:rsid w:val="00BF209F"/>
    <w:rsid w:val="00BF26D2"/>
    <w:rsid w:val="00BF2903"/>
    <w:rsid w:val="00BF2C2C"/>
    <w:rsid w:val="00BF2E94"/>
    <w:rsid w:val="00BF31B0"/>
    <w:rsid w:val="00BF3388"/>
    <w:rsid w:val="00BF33D3"/>
    <w:rsid w:val="00BF3CB9"/>
    <w:rsid w:val="00BF3DFD"/>
    <w:rsid w:val="00BF3EF9"/>
    <w:rsid w:val="00BF3F6F"/>
    <w:rsid w:val="00BF40CD"/>
    <w:rsid w:val="00BF43CE"/>
    <w:rsid w:val="00BF4A3B"/>
    <w:rsid w:val="00BF4AEA"/>
    <w:rsid w:val="00BF4C3B"/>
    <w:rsid w:val="00BF4D27"/>
    <w:rsid w:val="00BF4F0F"/>
    <w:rsid w:val="00BF5300"/>
    <w:rsid w:val="00BF53E2"/>
    <w:rsid w:val="00BF54AB"/>
    <w:rsid w:val="00BF5515"/>
    <w:rsid w:val="00BF570E"/>
    <w:rsid w:val="00BF5731"/>
    <w:rsid w:val="00BF58C8"/>
    <w:rsid w:val="00BF5C14"/>
    <w:rsid w:val="00BF6177"/>
    <w:rsid w:val="00BF63DD"/>
    <w:rsid w:val="00BF65A7"/>
    <w:rsid w:val="00BF65E6"/>
    <w:rsid w:val="00BF6610"/>
    <w:rsid w:val="00BF677E"/>
    <w:rsid w:val="00BF6787"/>
    <w:rsid w:val="00BF68C8"/>
    <w:rsid w:val="00BF6AA9"/>
    <w:rsid w:val="00BF6CDC"/>
    <w:rsid w:val="00BF6F2E"/>
    <w:rsid w:val="00BF6FDC"/>
    <w:rsid w:val="00BF73FE"/>
    <w:rsid w:val="00BF7411"/>
    <w:rsid w:val="00BF7425"/>
    <w:rsid w:val="00BF75CD"/>
    <w:rsid w:val="00BF7DF4"/>
    <w:rsid w:val="00BF7E6B"/>
    <w:rsid w:val="00BF7E6F"/>
    <w:rsid w:val="00C00177"/>
    <w:rsid w:val="00C00303"/>
    <w:rsid w:val="00C00429"/>
    <w:rsid w:val="00C00751"/>
    <w:rsid w:val="00C01733"/>
    <w:rsid w:val="00C0178E"/>
    <w:rsid w:val="00C01A32"/>
    <w:rsid w:val="00C01C0B"/>
    <w:rsid w:val="00C01D12"/>
    <w:rsid w:val="00C01D9C"/>
    <w:rsid w:val="00C01E68"/>
    <w:rsid w:val="00C02122"/>
    <w:rsid w:val="00C02816"/>
    <w:rsid w:val="00C02AB6"/>
    <w:rsid w:val="00C02B2E"/>
    <w:rsid w:val="00C02B61"/>
    <w:rsid w:val="00C02D64"/>
    <w:rsid w:val="00C02E46"/>
    <w:rsid w:val="00C0301E"/>
    <w:rsid w:val="00C03403"/>
    <w:rsid w:val="00C03734"/>
    <w:rsid w:val="00C037C4"/>
    <w:rsid w:val="00C038AB"/>
    <w:rsid w:val="00C03AA3"/>
    <w:rsid w:val="00C03C26"/>
    <w:rsid w:val="00C03E00"/>
    <w:rsid w:val="00C04146"/>
    <w:rsid w:val="00C045D2"/>
    <w:rsid w:val="00C04A5D"/>
    <w:rsid w:val="00C04B15"/>
    <w:rsid w:val="00C04D25"/>
    <w:rsid w:val="00C04E4C"/>
    <w:rsid w:val="00C04EC5"/>
    <w:rsid w:val="00C05041"/>
    <w:rsid w:val="00C050A0"/>
    <w:rsid w:val="00C05142"/>
    <w:rsid w:val="00C053EE"/>
    <w:rsid w:val="00C05471"/>
    <w:rsid w:val="00C0574A"/>
    <w:rsid w:val="00C05C05"/>
    <w:rsid w:val="00C05CA6"/>
    <w:rsid w:val="00C05D73"/>
    <w:rsid w:val="00C05EAE"/>
    <w:rsid w:val="00C05EC4"/>
    <w:rsid w:val="00C05F53"/>
    <w:rsid w:val="00C06822"/>
    <w:rsid w:val="00C06B70"/>
    <w:rsid w:val="00C06C37"/>
    <w:rsid w:val="00C06D11"/>
    <w:rsid w:val="00C06D40"/>
    <w:rsid w:val="00C06DCF"/>
    <w:rsid w:val="00C07063"/>
    <w:rsid w:val="00C070FD"/>
    <w:rsid w:val="00C071B4"/>
    <w:rsid w:val="00C07228"/>
    <w:rsid w:val="00C07526"/>
    <w:rsid w:val="00C07569"/>
    <w:rsid w:val="00C07B4B"/>
    <w:rsid w:val="00C07BFE"/>
    <w:rsid w:val="00C07D06"/>
    <w:rsid w:val="00C07FBC"/>
    <w:rsid w:val="00C103C8"/>
    <w:rsid w:val="00C1055D"/>
    <w:rsid w:val="00C105A5"/>
    <w:rsid w:val="00C105C9"/>
    <w:rsid w:val="00C106E6"/>
    <w:rsid w:val="00C10C9A"/>
    <w:rsid w:val="00C10D3A"/>
    <w:rsid w:val="00C10E52"/>
    <w:rsid w:val="00C11257"/>
    <w:rsid w:val="00C11625"/>
    <w:rsid w:val="00C118B0"/>
    <w:rsid w:val="00C11924"/>
    <w:rsid w:val="00C11ABB"/>
    <w:rsid w:val="00C11AD6"/>
    <w:rsid w:val="00C11B6B"/>
    <w:rsid w:val="00C11E7F"/>
    <w:rsid w:val="00C11F8F"/>
    <w:rsid w:val="00C120E1"/>
    <w:rsid w:val="00C12388"/>
    <w:rsid w:val="00C124FD"/>
    <w:rsid w:val="00C12658"/>
    <w:rsid w:val="00C12893"/>
    <w:rsid w:val="00C128CA"/>
    <w:rsid w:val="00C1290C"/>
    <w:rsid w:val="00C1297D"/>
    <w:rsid w:val="00C12A66"/>
    <w:rsid w:val="00C12BB6"/>
    <w:rsid w:val="00C12E9F"/>
    <w:rsid w:val="00C1314E"/>
    <w:rsid w:val="00C13328"/>
    <w:rsid w:val="00C13485"/>
    <w:rsid w:val="00C1367F"/>
    <w:rsid w:val="00C137DF"/>
    <w:rsid w:val="00C13812"/>
    <w:rsid w:val="00C1382D"/>
    <w:rsid w:val="00C1388D"/>
    <w:rsid w:val="00C1395B"/>
    <w:rsid w:val="00C13A5A"/>
    <w:rsid w:val="00C13EDB"/>
    <w:rsid w:val="00C13FF1"/>
    <w:rsid w:val="00C1403E"/>
    <w:rsid w:val="00C140FF"/>
    <w:rsid w:val="00C141BE"/>
    <w:rsid w:val="00C141C0"/>
    <w:rsid w:val="00C14279"/>
    <w:rsid w:val="00C145C0"/>
    <w:rsid w:val="00C14877"/>
    <w:rsid w:val="00C14A80"/>
    <w:rsid w:val="00C14AD0"/>
    <w:rsid w:val="00C14FE3"/>
    <w:rsid w:val="00C15039"/>
    <w:rsid w:val="00C15286"/>
    <w:rsid w:val="00C154E4"/>
    <w:rsid w:val="00C15640"/>
    <w:rsid w:val="00C157E3"/>
    <w:rsid w:val="00C15895"/>
    <w:rsid w:val="00C158FE"/>
    <w:rsid w:val="00C15AC1"/>
    <w:rsid w:val="00C15B29"/>
    <w:rsid w:val="00C15F34"/>
    <w:rsid w:val="00C16168"/>
    <w:rsid w:val="00C161CC"/>
    <w:rsid w:val="00C16571"/>
    <w:rsid w:val="00C16717"/>
    <w:rsid w:val="00C16B82"/>
    <w:rsid w:val="00C16DCE"/>
    <w:rsid w:val="00C16E68"/>
    <w:rsid w:val="00C16E90"/>
    <w:rsid w:val="00C16ED9"/>
    <w:rsid w:val="00C1701F"/>
    <w:rsid w:val="00C1709A"/>
    <w:rsid w:val="00C175BE"/>
    <w:rsid w:val="00C179FC"/>
    <w:rsid w:val="00C17A8F"/>
    <w:rsid w:val="00C17AE1"/>
    <w:rsid w:val="00C17E15"/>
    <w:rsid w:val="00C17E4B"/>
    <w:rsid w:val="00C20061"/>
    <w:rsid w:val="00C200F7"/>
    <w:rsid w:val="00C20173"/>
    <w:rsid w:val="00C2028F"/>
    <w:rsid w:val="00C2038C"/>
    <w:rsid w:val="00C20414"/>
    <w:rsid w:val="00C20770"/>
    <w:rsid w:val="00C208C5"/>
    <w:rsid w:val="00C2092F"/>
    <w:rsid w:val="00C20EC8"/>
    <w:rsid w:val="00C20F9A"/>
    <w:rsid w:val="00C211B1"/>
    <w:rsid w:val="00C21309"/>
    <w:rsid w:val="00C215CC"/>
    <w:rsid w:val="00C2176E"/>
    <w:rsid w:val="00C21837"/>
    <w:rsid w:val="00C21C8F"/>
    <w:rsid w:val="00C21D4D"/>
    <w:rsid w:val="00C21E59"/>
    <w:rsid w:val="00C21F31"/>
    <w:rsid w:val="00C2262B"/>
    <w:rsid w:val="00C2268A"/>
    <w:rsid w:val="00C22789"/>
    <w:rsid w:val="00C227B3"/>
    <w:rsid w:val="00C228CD"/>
    <w:rsid w:val="00C22906"/>
    <w:rsid w:val="00C22ACB"/>
    <w:rsid w:val="00C22CD3"/>
    <w:rsid w:val="00C22E0C"/>
    <w:rsid w:val="00C22E5A"/>
    <w:rsid w:val="00C22E74"/>
    <w:rsid w:val="00C22EB1"/>
    <w:rsid w:val="00C23248"/>
    <w:rsid w:val="00C236E9"/>
    <w:rsid w:val="00C2374B"/>
    <w:rsid w:val="00C23A37"/>
    <w:rsid w:val="00C23A88"/>
    <w:rsid w:val="00C23AA5"/>
    <w:rsid w:val="00C23C14"/>
    <w:rsid w:val="00C23C7C"/>
    <w:rsid w:val="00C23E37"/>
    <w:rsid w:val="00C23EFD"/>
    <w:rsid w:val="00C241A1"/>
    <w:rsid w:val="00C24247"/>
    <w:rsid w:val="00C244A5"/>
    <w:rsid w:val="00C245C2"/>
    <w:rsid w:val="00C24739"/>
    <w:rsid w:val="00C24897"/>
    <w:rsid w:val="00C248F7"/>
    <w:rsid w:val="00C24C63"/>
    <w:rsid w:val="00C24E71"/>
    <w:rsid w:val="00C24F16"/>
    <w:rsid w:val="00C25021"/>
    <w:rsid w:val="00C250D0"/>
    <w:rsid w:val="00C252A8"/>
    <w:rsid w:val="00C25716"/>
    <w:rsid w:val="00C25C95"/>
    <w:rsid w:val="00C25E9D"/>
    <w:rsid w:val="00C25EA5"/>
    <w:rsid w:val="00C26766"/>
    <w:rsid w:val="00C269C8"/>
    <w:rsid w:val="00C26AA7"/>
    <w:rsid w:val="00C26BDD"/>
    <w:rsid w:val="00C26E57"/>
    <w:rsid w:val="00C26FDB"/>
    <w:rsid w:val="00C2715D"/>
    <w:rsid w:val="00C27270"/>
    <w:rsid w:val="00C2730E"/>
    <w:rsid w:val="00C276C4"/>
    <w:rsid w:val="00C276EA"/>
    <w:rsid w:val="00C276EB"/>
    <w:rsid w:val="00C276F0"/>
    <w:rsid w:val="00C27E05"/>
    <w:rsid w:val="00C30409"/>
    <w:rsid w:val="00C30717"/>
    <w:rsid w:val="00C30752"/>
    <w:rsid w:val="00C30C1E"/>
    <w:rsid w:val="00C30EF7"/>
    <w:rsid w:val="00C311D8"/>
    <w:rsid w:val="00C312ED"/>
    <w:rsid w:val="00C3130D"/>
    <w:rsid w:val="00C314BC"/>
    <w:rsid w:val="00C31510"/>
    <w:rsid w:val="00C31913"/>
    <w:rsid w:val="00C31AF0"/>
    <w:rsid w:val="00C31B80"/>
    <w:rsid w:val="00C31F15"/>
    <w:rsid w:val="00C3230D"/>
    <w:rsid w:val="00C32330"/>
    <w:rsid w:val="00C324A7"/>
    <w:rsid w:val="00C326F9"/>
    <w:rsid w:val="00C328BD"/>
    <w:rsid w:val="00C3294E"/>
    <w:rsid w:val="00C32C18"/>
    <w:rsid w:val="00C32CAE"/>
    <w:rsid w:val="00C32D3B"/>
    <w:rsid w:val="00C32FBE"/>
    <w:rsid w:val="00C3324E"/>
    <w:rsid w:val="00C33678"/>
    <w:rsid w:val="00C33A4F"/>
    <w:rsid w:val="00C33ABC"/>
    <w:rsid w:val="00C33B5F"/>
    <w:rsid w:val="00C33C26"/>
    <w:rsid w:val="00C33C69"/>
    <w:rsid w:val="00C33DE6"/>
    <w:rsid w:val="00C33ED8"/>
    <w:rsid w:val="00C33EF3"/>
    <w:rsid w:val="00C33F86"/>
    <w:rsid w:val="00C340E4"/>
    <w:rsid w:val="00C3431E"/>
    <w:rsid w:val="00C3457C"/>
    <w:rsid w:val="00C34D37"/>
    <w:rsid w:val="00C34D47"/>
    <w:rsid w:val="00C34EAC"/>
    <w:rsid w:val="00C35367"/>
    <w:rsid w:val="00C353C5"/>
    <w:rsid w:val="00C3572E"/>
    <w:rsid w:val="00C35B6A"/>
    <w:rsid w:val="00C35C3D"/>
    <w:rsid w:val="00C35DAE"/>
    <w:rsid w:val="00C35DCC"/>
    <w:rsid w:val="00C35E52"/>
    <w:rsid w:val="00C360FA"/>
    <w:rsid w:val="00C361E8"/>
    <w:rsid w:val="00C3622C"/>
    <w:rsid w:val="00C363D7"/>
    <w:rsid w:val="00C36417"/>
    <w:rsid w:val="00C3649F"/>
    <w:rsid w:val="00C36557"/>
    <w:rsid w:val="00C3662E"/>
    <w:rsid w:val="00C36AAF"/>
    <w:rsid w:val="00C36C50"/>
    <w:rsid w:val="00C37089"/>
    <w:rsid w:val="00C37228"/>
    <w:rsid w:val="00C37425"/>
    <w:rsid w:val="00C37647"/>
    <w:rsid w:val="00C3789B"/>
    <w:rsid w:val="00C379CA"/>
    <w:rsid w:val="00C37A29"/>
    <w:rsid w:val="00C37AF0"/>
    <w:rsid w:val="00C37BAB"/>
    <w:rsid w:val="00C37F34"/>
    <w:rsid w:val="00C4001D"/>
    <w:rsid w:val="00C401EF"/>
    <w:rsid w:val="00C4025C"/>
    <w:rsid w:val="00C40314"/>
    <w:rsid w:val="00C403F5"/>
    <w:rsid w:val="00C404C1"/>
    <w:rsid w:val="00C406AC"/>
    <w:rsid w:val="00C40881"/>
    <w:rsid w:val="00C40909"/>
    <w:rsid w:val="00C409C5"/>
    <w:rsid w:val="00C40CE7"/>
    <w:rsid w:val="00C40F9B"/>
    <w:rsid w:val="00C4108D"/>
    <w:rsid w:val="00C4119E"/>
    <w:rsid w:val="00C412A0"/>
    <w:rsid w:val="00C412E4"/>
    <w:rsid w:val="00C413F3"/>
    <w:rsid w:val="00C41522"/>
    <w:rsid w:val="00C415BA"/>
    <w:rsid w:val="00C4162A"/>
    <w:rsid w:val="00C4173D"/>
    <w:rsid w:val="00C41845"/>
    <w:rsid w:val="00C41A14"/>
    <w:rsid w:val="00C41A35"/>
    <w:rsid w:val="00C41B15"/>
    <w:rsid w:val="00C41C64"/>
    <w:rsid w:val="00C41F55"/>
    <w:rsid w:val="00C42032"/>
    <w:rsid w:val="00C42037"/>
    <w:rsid w:val="00C42546"/>
    <w:rsid w:val="00C425AD"/>
    <w:rsid w:val="00C42685"/>
    <w:rsid w:val="00C427B1"/>
    <w:rsid w:val="00C42886"/>
    <w:rsid w:val="00C428F6"/>
    <w:rsid w:val="00C429C9"/>
    <w:rsid w:val="00C42B39"/>
    <w:rsid w:val="00C42BE6"/>
    <w:rsid w:val="00C42C02"/>
    <w:rsid w:val="00C42C1A"/>
    <w:rsid w:val="00C42E0A"/>
    <w:rsid w:val="00C43054"/>
    <w:rsid w:val="00C43124"/>
    <w:rsid w:val="00C4332B"/>
    <w:rsid w:val="00C435C9"/>
    <w:rsid w:val="00C43653"/>
    <w:rsid w:val="00C43866"/>
    <w:rsid w:val="00C43BC5"/>
    <w:rsid w:val="00C43C7C"/>
    <w:rsid w:val="00C444CF"/>
    <w:rsid w:val="00C44510"/>
    <w:rsid w:val="00C44673"/>
    <w:rsid w:val="00C446C1"/>
    <w:rsid w:val="00C4476C"/>
    <w:rsid w:val="00C450F7"/>
    <w:rsid w:val="00C45267"/>
    <w:rsid w:val="00C4543A"/>
    <w:rsid w:val="00C4547C"/>
    <w:rsid w:val="00C455AB"/>
    <w:rsid w:val="00C45679"/>
    <w:rsid w:val="00C45983"/>
    <w:rsid w:val="00C459B8"/>
    <w:rsid w:val="00C45B61"/>
    <w:rsid w:val="00C45DD9"/>
    <w:rsid w:val="00C4610B"/>
    <w:rsid w:val="00C464E9"/>
    <w:rsid w:val="00C4658C"/>
    <w:rsid w:val="00C465F4"/>
    <w:rsid w:val="00C4669F"/>
    <w:rsid w:val="00C467CD"/>
    <w:rsid w:val="00C467FF"/>
    <w:rsid w:val="00C46AF3"/>
    <w:rsid w:val="00C46DDD"/>
    <w:rsid w:val="00C4704B"/>
    <w:rsid w:val="00C4706B"/>
    <w:rsid w:val="00C4710A"/>
    <w:rsid w:val="00C471C1"/>
    <w:rsid w:val="00C4760C"/>
    <w:rsid w:val="00C479A8"/>
    <w:rsid w:val="00C47B54"/>
    <w:rsid w:val="00C5004D"/>
    <w:rsid w:val="00C50163"/>
    <w:rsid w:val="00C50902"/>
    <w:rsid w:val="00C5092F"/>
    <w:rsid w:val="00C50A40"/>
    <w:rsid w:val="00C50B20"/>
    <w:rsid w:val="00C50CC6"/>
    <w:rsid w:val="00C50D44"/>
    <w:rsid w:val="00C50F2B"/>
    <w:rsid w:val="00C511B6"/>
    <w:rsid w:val="00C5125F"/>
    <w:rsid w:val="00C51661"/>
    <w:rsid w:val="00C518CC"/>
    <w:rsid w:val="00C51907"/>
    <w:rsid w:val="00C5193F"/>
    <w:rsid w:val="00C5198C"/>
    <w:rsid w:val="00C519FE"/>
    <w:rsid w:val="00C51A37"/>
    <w:rsid w:val="00C51B7E"/>
    <w:rsid w:val="00C51DD6"/>
    <w:rsid w:val="00C528F4"/>
    <w:rsid w:val="00C5294B"/>
    <w:rsid w:val="00C53204"/>
    <w:rsid w:val="00C53816"/>
    <w:rsid w:val="00C539A5"/>
    <w:rsid w:val="00C53B39"/>
    <w:rsid w:val="00C53F45"/>
    <w:rsid w:val="00C53FAB"/>
    <w:rsid w:val="00C54072"/>
    <w:rsid w:val="00C541ED"/>
    <w:rsid w:val="00C54319"/>
    <w:rsid w:val="00C543CE"/>
    <w:rsid w:val="00C5466B"/>
    <w:rsid w:val="00C54861"/>
    <w:rsid w:val="00C549B5"/>
    <w:rsid w:val="00C54A10"/>
    <w:rsid w:val="00C54AB2"/>
    <w:rsid w:val="00C54C0F"/>
    <w:rsid w:val="00C54EA2"/>
    <w:rsid w:val="00C552A7"/>
    <w:rsid w:val="00C55315"/>
    <w:rsid w:val="00C5560A"/>
    <w:rsid w:val="00C556AA"/>
    <w:rsid w:val="00C55743"/>
    <w:rsid w:val="00C55D2D"/>
    <w:rsid w:val="00C55F54"/>
    <w:rsid w:val="00C55FAA"/>
    <w:rsid w:val="00C563BF"/>
    <w:rsid w:val="00C565B9"/>
    <w:rsid w:val="00C5687E"/>
    <w:rsid w:val="00C568FA"/>
    <w:rsid w:val="00C5690E"/>
    <w:rsid w:val="00C569CC"/>
    <w:rsid w:val="00C56B05"/>
    <w:rsid w:val="00C56D65"/>
    <w:rsid w:val="00C56DC6"/>
    <w:rsid w:val="00C56E93"/>
    <w:rsid w:val="00C56FF1"/>
    <w:rsid w:val="00C57419"/>
    <w:rsid w:val="00C5754D"/>
    <w:rsid w:val="00C575D2"/>
    <w:rsid w:val="00C5760E"/>
    <w:rsid w:val="00C57784"/>
    <w:rsid w:val="00C5785C"/>
    <w:rsid w:val="00C5786B"/>
    <w:rsid w:val="00C578F8"/>
    <w:rsid w:val="00C579A1"/>
    <w:rsid w:val="00C57A8E"/>
    <w:rsid w:val="00C57BAC"/>
    <w:rsid w:val="00C57E22"/>
    <w:rsid w:val="00C600FB"/>
    <w:rsid w:val="00C603F0"/>
    <w:rsid w:val="00C6071B"/>
    <w:rsid w:val="00C60AD7"/>
    <w:rsid w:val="00C61946"/>
    <w:rsid w:val="00C61987"/>
    <w:rsid w:val="00C619A5"/>
    <w:rsid w:val="00C61A42"/>
    <w:rsid w:val="00C61A9C"/>
    <w:rsid w:val="00C61D87"/>
    <w:rsid w:val="00C62154"/>
    <w:rsid w:val="00C62190"/>
    <w:rsid w:val="00C6289D"/>
    <w:rsid w:val="00C62B40"/>
    <w:rsid w:val="00C62E80"/>
    <w:rsid w:val="00C62ED0"/>
    <w:rsid w:val="00C63188"/>
    <w:rsid w:val="00C632BC"/>
    <w:rsid w:val="00C6347C"/>
    <w:rsid w:val="00C6349C"/>
    <w:rsid w:val="00C63514"/>
    <w:rsid w:val="00C63C45"/>
    <w:rsid w:val="00C63DDF"/>
    <w:rsid w:val="00C63E2A"/>
    <w:rsid w:val="00C642DF"/>
    <w:rsid w:val="00C6478C"/>
    <w:rsid w:val="00C64795"/>
    <w:rsid w:val="00C647E6"/>
    <w:rsid w:val="00C64970"/>
    <w:rsid w:val="00C64A2A"/>
    <w:rsid w:val="00C64AA6"/>
    <w:rsid w:val="00C64B01"/>
    <w:rsid w:val="00C64B5B"/>
    <w:rsid w:val="00C64C8B"/>
    <w:rsid w:val="00C64E0F"/>
    <w:rsid w:val="00C6505E"/>
    <w:rsid w:val="00C65250"/>
    <w:rsid w:val="00C6535A"/>
    <w:rsid w:val="00C65515"/>
    <w:rsid w:val="00C65625"/>
    <w:rsid w:val="00C657B9"/>
    <w:rsid w:val="00C65819"/>
    <w:rsid w:val="00C65899"/>
    <w:rsid w:val="00C659FE"/>
    <w:rsid w:val="00C65AA9"/>
    <w:rsid w:val="00C65C54"/>
    <w:rsid w:val="00C65F30"/>
    <w:rsid w:val="00C66123"/>
    <w:rsid w:val="00C66518"/>
    <w:rsid w:val="00C66BE9"/>
    <w:rsid w:val="00C66C14"/>
    <w:rsid w:val="00C66DE5"/>
    <w:rsid w:val="00C6701C"/>
    <w:rsid w:val="00C672E1"/>
    <w:rsid w:val="00C67540"/>
    <w:rsid w:val="00C67EEC"/>
    <w:rsid w:val="00C67F9F"/>
    <w:rsid w:val="00C67FE4"/>
    <w:rsid w:val="00C70027"/>
    <w:rsid w:val="00C70213"/>
    <w:rsid w:val="00C7033C"/>
    <w:rsid w:val="00C705CA"/>
    <w:rsid w:val="00C70A88"/>
    <w:rsid w:val="00C70AD2"/>
    <w:rsid w:val="00C70B8B"/>
    <w:rsid w:val="00C70EFC"/>
    <w:rsid w:val="00C70F53"/>
    <w:rsid w:val="00C71094"/>
    <w:rsid w:val="00C7110B"/>
    <w:rsid w:val="00C71154"/>
    <w:rsid w:val="00C711DA"/>
    <w:rsid w:val="00C71781"/>
    <w:rsid w:val="00C7189F"/>
    <w:rsid w:val="00C71A62"/>
    <w:rsid w:val="00C71AE3"/>
    <w:rsid w:val="00C72010"/>
    <w:rsid w:val="00C72015"/>
    <w:rsid w:val="00C72027"/>
    <w:rsid w:val="00C724A0"/>
    <w:rsid w:val="00C72512"/>
    <w:rsid w:val="00C727EF"/>
    <w:rsid w:val="00C7282F"/>
    <w:rsid w:val="00C72855"/>
    <w:rsid w:val="00C7287A"/>
    <w:rsid w:val="00C72946"/>
    <w:rsid w:val="00C72ADE"/>
    <w:rsid w:val="00C72DC0"/>
    <w:rsid w:val="00C7310E"/>
    <w:rsid w:val="00C735E4"/>
    <w:rsid w:val="00C736D1"/>
    <w:rsid w:val="00C737FC"/>
    <w:rsid w:val="00C73A23"/>
    <w:rsid w:val="00C73BE0"/>
    <w:rsid w:val="00C73C3D"/>
    <w:rsid w:val="00C73D74"/>
    <w:rsid w:val="00C73E16"/>
    <w:rsid w:val="00C73E49"/>
    <w:rsid w:val="00C73E58"/>
    <w:rsid w:val="00C74198"/>
    <w:rsid w:val="00C741D0"/>
    <w:rsid w:val="00C749DB"/>
    <w:rsid w:val="00C74A93"/>
    <w:rsid w:val="00C74C65"/>
    <w:rsid w:val="00C74CCF"/>
    <w:rsid w:val="00C74DAA"/>
    <w:rsid w:val="00C74DC1"/>
    <w:rsid w:val="00C74E4B"/>
    <w:rsid w:val="00C750B0"/>
    <w:rsid w:val="00C75117"/>
    <w:rsid w:val="00C753CC"/>
    <w:rsid w:val="00C75563"/>
    <w:rsid w:val="00C756D3"/>
    <w:rsid w:val="00C759F2"/>
    <w:rsid w:val="00C7600A"/>
    <w:rsid w:val="00C76093"/>
    <w:rsid w:val="00C761BF"/>
    <w:rsid w:val="00C764D3"/>
    <w:rsid w:val="00C76660"/>
    <w:rsid w:val="00C76683"/>
    <w:rsid w:val="00C76925"/>
    <w:rsid w:val="00C76975"/>
    <w:rsid w:val="00C76AB8"/>
    <w:rsid w:val="00C76E43"/>
    <w:rsid w:val="00C76F6D"/>
    <w:rsid w:val="00C76F99"/>
    <w:rsid w:val="00C770F4"/>
    <w:rsid w:val="00C771D9"/>
    <w:rsid w:val="00C77547"/>
    <w:rsid w:val="00C779E8"/>
    <w:rsid w:val="00C77A8D"/>
    <w:rsid w:val="00C77AC0"/>
    <w:rsid w:val="00C77D28"/>
    <w:rsid w:val="00C801FD"/>
    <w:rsid w:val="00C80536"/>
    <w:rsid w:val="00C808CF"/>
    <w:rsid w:val="00C80B78"/>
    <w:rsid w:val="00C80CD9"/>
    <w:rsid w:val="00C80FB7"/>
    <w:rsid w:val="00C81478"/>
    <w:rsid w:val="00C814A7"/>
    <w:rsid w:val="00C8162A"/>
    <w:rsid w:val="00C81902"/>
    <w:rsid w:val="00C81ABF"/>
    <w:rsid w:val="00C81AF9"/>
    <w:rsid w:val="00C81BED"/>
    <w:rsid w:val="00C81C9F"/>
    <w:rsid w:val="00C81D06"/>
    <w:rsid w:val="00C81E89"/>
    <w:rsid w:val="00C823F3"/>
    <w:rsid w:val="00C82485"/>
    <w:rsid w:val="00C82506"/>
    <w:rsid w:val="00C826D1"/>
    <w:rsid w:val="00C827EA"/>
    <w:rsid w:val="00C828E0"/>
    <w:rsid w:val="00C829C9"/>
    <w:rsid w:val="00C829F9"/>
    <w:rsid w:val="00C82B35"/>
    <w:rsid w:val="00C82C05"/>
    <w:rsid w:val="00C82C33"/>
    <w:rsid w:val="00C82D53"/>
    <w:rsid w:val="00C82F77"/>
    <w:rsid w:val="00C83127"/>
    <w:rsid w:val="00C8317F"/>
    <w:rsid w:val="00C83557"/>
    <w:rsid w:val="00C8366B"/>
    <w:rsid w:val="00C837B9"/>
    <w:rsid w:val="00C8380B"/>
    <w:rsid w:val="00C83A05"/>
    <w:rsid w:val="00C83ADA"/>
    <w:rsid w:val="00C83DB3"/>
    <w:rsid w:val="00C83EDB"/>
    <w:rsid w:val="00C84085"/>
    <w:rsid w:val="00C84404"/>
    <w:rsid w:val="00C84660"/>
    <w:rsid w:val="00C84749"/>
    <w:rsid w:val="00C84A6C"/>
    <w:rsid w:val="00C84F3E"/>
    <w:rsid w:val="00C856DA"/>
    <w:rsid w:val="00C8592D"/>
    <w:rsid w:val="00C859A8"/>
    <w:rsid w:val="00C85BF7"/>
    <w:rsid w:val="00C85D2C"/>
    <w:rsid w:val="00C85EB7"/>
    <w:rsid w:val="00C86017"/>
    <w:rsid w:val="00C8608F"/>
    <w:rsid w:val="00C86445"/>
    <w:rsid w:val="00C867A7"/>
    <w:rsid w:val="00C8689C"/>
    <w:rsid w:val="00C86CF8"/>
    <w:rsid w:val="00C87107"/>
    <w:rsid w:val="00C874B1"/>
    <w:rsid w:val="00C876C3"/>
    <w:rsid w:val="00C87744"/>
    <w:rsid w:val="00C878E6"/>
    <w:rsid w:val="00C879E1"/>
    <w:rsid w:val="00C87A38"/>
    <w:rsid w:val="00C87B84"/>
    <w:rsid w:val="00C87D82"/>
    <w:rsid w:val="00C87EFD"/>
    <w:rsid w:val="00C87F22"/>
    <w:rsid w:val="00C90C93"/>
    <w:rsid w:val="00C910DD"/>
    <w:rsid w:val="00C91161"/>
    <w:rsid w:val="00C91284"/>
    <w:rsid w:val="00C915EB"/>
    <w:rsid w:val="00C91695"/>
    <w:rsid w:val="00C91B0D"/>
    <w:rsid w:val="00C91CF1"/>
    <w:rsid w:val="00C91F8A"/>
    <w:rsid w:val="00C920BC"/>
    <w:rsid w:val="00C92114"/>
    <w:rsid w:val="00C92185"/>
    <w:rsid w:val="00C92392"/>
    <w:rsid w:val="00C92431"/>
    <w:rsid w:val="00C92743"/>
    <w:rsid w:val="00C928A4"/>
    <w:rsid w:val="00C929C7"/>
    <w:rsid w:val="00C92A76"/>
    <w:rsid w:val="00C92BBE"/>
    <w:rsid w:val="00C92C45"/>
    <w:rsid w:val="00C92C60"/>
    <w:rsid w:val="00C92C8B"/>
    <w:rsid w:val="00C92CAA"/>
    <w:rsid w:val="00C92DDE"/>
    <w:rsid w:val="00C932F3"/>
    <w:rsid w:val="00C934AF"/>
    <w:rsid w:val="00C93509"/>
    <w:rsid w:val="00C9371C"/>
    <w:rsid w:val="00C93A28"/>
    <w:rsid w:val="00C93BA2"/>
    <w:rsid w:val="00C93DDB"/>
    <w:rsid w:val="00C93E3F"/>
    <w:rsid w:val="00C94062"/>
    <w:rsid w:val="00C9413F"/>
    <w:rsid w:val="00C9431C"/>
    <w:rsid w:val="00C94350"/>
    <w:rsid w:val="00C94649"/>
    <w:rsid w:val="00C94956"/>
    <w:rsid w:val="00C94B65"/>
    <w:rsid w:val="00C94E54"/>
    <w:rsid w:val="00C95050"/>
    <w:rsid w:val="00C95417"/>
    <w:rsid w:val="00C95635"/>
    <w:rsid w:val="00C95800"/>
    <w:rsid w:val="00C95A92"/>
    <w:rsid w:val="00C95F6B"/>
    <w:rsid w:val="00C95F75"/>
    <w:rsid w:val="00C95FC2"/>
    <w:rsid w:val="00C9620D"/>
    <w:rsid w:val="00C96576"/>
    <w:rsid w:val="00C96661"/>
    <w:rsid w:val="00C969F5"/>
    <w:rsid w:val="00C96B6B"/>
    <w:rsid w:val="00C96D40"/>
    <w:rsid w:val="00C96FC1"/>
    <w:rsid w:val="00C970D9"/>
    <w:rsid w:val="00C97133"/>
    <w:rsid w:val="00C97220"/>
    <w:rsid w:val="00C9723D"/>
    <w:rsid w:val="00C97726"/>
    <w:rsid w:val="00C9785A"/>
    <w:rsid w:val="00C978B6"/>
    <w:rsid w:val="00C97C0B"/>
    <w:rsid w:val="00C97DAC"/>
    <w:rsid w:val="00C97E2D"/>
    <w:rsid w:val="00C97FDD"/>
    <w:rsid w:val="00CA0082"/>
    <w:rsid w:val="00CA0087"/>
    <w:rsid w:val="00CA030F"/>
    <w:rsid w:val="00CA0312"/>
    <w:rsid w:val="00CA0425"/>
    <w:rsid w:val="00CA0571"/>
    <w:rsid w:val="00CA07AF"/>
    <w:rsid w:val="00CA0DE5"/>
    <w:rsid w:val="00CA0E8B"/>
    <w:rsid w:val="00CA1001"/>
    <w:rsid w:val="00CA12A6"/>
    <w:rsid w:val="00CA14D5"/>
    <w:rsid w:val="00CA1999"/>
    <w:rsid w:val="00CA19F2"/>
    <w:rsid w:val="00CA1CA3"/>
    <w:rsid w:val="00CA2570"/>
    <w:rsid w:val="00CA28DE"/>
    <w:rsid w:val="00CA2A46"/>
    <w:rsid w:val="00CA2FB0"/>
    <w:rsid w:val="00CA31B4"/>
    <w:rsid w:val="00CA3234"/>
    <w:rsid w:val="00CA37F3"/>
    <w:rsid w:val="00CA38ED"/>
    <w:rsid w:val="00CA3A47"/>
    <w:rsid w:val="00CA3A84"/>
    <w:rsid w:val="00CA3D68"/>
    <w:rsid w:val="00CA3E37"/>
    <w:rsid w:val="00CA4185"/>
    <w:rsid w:val="00CA438F"/>
    <w:rsid w:val="00CA474A"/>
    <w:rsid w:val="00CA48B3"/>
    <w:rsid w:val="00CA4A46"/>
    <w:rsid w:val="00CA4BF0"/>
    <w:rsid w:val="00CA4CA6"/>
    <w:rsid w:val="00CA5030"/>
    <w:rsid w:val="00CA53D0"/>
    <w:rsid w:val="00CA53D2"/>
    <w:rsid w:val="00CA5442"/>
    <w:rsid w:val="00CA5753"/>
    <w:rsid w:val="00CA59F3"/>
    <w:rsid w:val="00CA5BE1"/>
    <w:rsid w:val="00CA5C3D"/>
    <w:rsid w:val="00CA5EFE"/>
    <w:rsid w:val="00CA5F5E"/>
    <w:rsid w:val="00CA62A6"/>
    <w:rsid w:val="00CA63D8"/>
    <w:rsid w:val="00CA696A"/>
    <w:rsid w:val="00CA6B70"/>
    <w:rsid w:val="00CA6C65"/>
    <w:rsid w:val="00CA7133"/>
    <w:rsid w:val="00CA71BF"/>
    <w:rsid w:val="00CA754E"/>
    <w:rsid w:val="00CA7B3C"/>
    <w:rsid w:val="00CA7C35"/>
    <w:rsid w:val="00CA7C6C"/>
    <w:rsid w:val="00CA7D0D"/>
    <w:rsid w:val="00CA7D52"/>
    <w:rsid w:val="00CA7D69"/>
    <w:rsid w:val="00CA7EF8"/>
    <w:rsid w:val="00CB0077"/>
    <w:rsid w:val="00CB0209"/>
    <w:rsid w:val="00CB05D9"/>
    <w:rsid w:val="00CB06FC"/>
    <w:rsid w:val="00CB0C7C"/>
    <w:rsid w:val="00CB0D0C"/>
    <w:rsid w:val="00CB0E6D"/>
    <w:rsid w:val="00CB0EB4"/>
    <w:rsid w:val="00CB1039"/>
    <w:rsid w:val="00CB1085"/>
    <w:rsid w:val="00CB115B"/>
    <w:rsid w:val="00CB12EB"/>
    <w:rsid w:val="00CB137E"/>
    <w:rsid w:val="00CB1385"/>
    <w:rsid w:val="00CB1508"/>
    <w:rsid w:val="00CB15C2"/>
    <w:rsid w:val="00CB16DA"/>
    <w:rsid w:val="00CB1883"/>
    <w:rsid w:val="00CB193E"/>
    <w:rsid w:val="00CB1A23"/>
    <w:rsid w:val="00CB1C99"/>
    <w:rsid w:val="00CB1CC1"/>
    <w:rsid w:val="00CB1FF2"/>
    <w:rsid w:val="00CB2046"/>
    <w:rsid w:val="00CB210A"/>
    <w:rsid w:val="00CB2149"/>
    <w:rsid w:val="00CB285F"/>
    <w:rsid w:val="00CB2AEA"/>
    <w:rsid w:val="00CB2C6E"/>
    <w:rsid w:val="00CB2CEB"/>
    <w:rsid w:val="00CB2D86"/>
    <w:rsid w:val="00CB3057"/>
    <w:rsid w:val="00CB32ED"/>
    <w:rsid w:val="00CB33A0"/>
    <w:rsid w:val="00CB34F3"/>
    <w:rsid w:val="00CB35C0"/>
    <w:rsid w:val="00CB366E"/>
    <w:rsid w:val="00CB36CC"/>
    <w:rsid w:val="00CB3DEB"/>
    <w:rsid w:val="00CB3EE9"/>
    <w:rsid w:val="00CB4039"/>
    <w:rsid w:val="00CB48D8"/>
    <w:rsid w:val="00CB4A3B"/>
    <w:rsid w:val="00CB4BC1"/>
    <w:rsid w:val="00CB4FCF"/>
    <w:rsid w:val="00CB4FD3"/>
    <w:rsid w:val="00CB51D3"/>
    <w:rsid w:val="00CB526B"/>
    <w:rsid w:val="00CB54A5"/>
    <w:rsid w:val="00CB54EF"/>
    <w:rsid w:val="00CB5899"/>
    <w:rsid w:val="00CB5ADB"/>
    <w:rsid w:val="00CB5E94"/>
    <w:rsid w:val="00CB616C"/>
    <w:rsid w:val="00CB63C5"/>
    <w:rsid w:val="00CB6535"/>
    <w:rsid w:val="00CB67F3"/>
    <w:rsid w:val="00CB6DE9"/>
    <w:rsid w:val="00CB72AE"/>
    <w:rsid w:val="00CB751C"/>
    <w:rsid w:val="00CB77A0"/>
    <w:rsid w:val="00CB790F"/>
    <w:rsid w:val="00CB7AC7"/>
    <w:rsid w:val="00CB7ADB"/>
    <w:rsid w:val="00CB7C72"/>
    <w:rsid w:val="00CB7E8C"/>
    <w:rsid w:val="00CBC4F8"/>
    <w:rsid w:val="00CC0161"/>
    <w:rsid w:val="00CC01E1"/>
    <w:rsid w:val="00CC0409"/>
    <w:rsid w:val="00CC057C"/>
    <w:rsid w:val="00CC05EB"/>
    <w:rsid w:val="00CC0836"/>
    <w:rsid w:val="00CC08E5"/>
    <w:rsid w:val="00CC09F2"/>
    <w:rsid w:val="00CC0AB6"/>
    <w:rsid w:val="00CC0CA5"/>
    <w:rsid w:val="00CC0CDB"/>
    <w:rsid w:val="00CC0EC4"/>
    <w:rsid w:val="00CC1255"/>
    <w:rsid w:val="00CC125D"/>
    <w:rsid w:val="00CC1358"/>
    <w:rsid w:val="00CC15AA"/>
    <w:rsid w:val="00CC1660"/>
    <w:rsid w:val="00CC17B5"/>
    <w:rsid w:val="00CC1A54"/>
    <w:rsid w:val="00CC1C78"/>
    <w:rsid w:val="00CC1D73"/>
    <w:rsid w:val="00CC1E86"/>
    <w:rsid w:val="00CC217D"/>
    <w:rsid w:val="00CC225C"/>
    <w:rsid w:val="00CC22AC"/>
    <w:rsid w:val="00CC22CF"/>
    <w:rsid w:val="00CC23D6"/>
    <w:rsid w:val="00CC2691"/>
    <w:rsid w:val="00CC2BFF"/>
    <w:rsid w:val="00CC2CD7"/>
    <w:rsid w:val="00CC2E0C"/>
    <w:rsid w:val="00CC3135"/>
    <w:rsid w:val="00CC31FC"/>
    <w:rsid w:val="00CC3421"/>
    <w:rsid w:val="00CC365A"/>
    <w:rsid w:val="00CC389D"/>
    <w:rsid w:val="00CC398A"/>
    <w:rsid w:val="00CC3A2B"/>
    <w:rsid w:val="00CC3AC0"/>
    <w:rsid w:val="00CC3B8C"/>
    <w:rsid w:val="00CC3C1D"/>
    <w:rsid w:val="00CC3F56"/>
    <w:rsid w:val="00CC3F6F"/>
    <w:rsid w:val="00CC430B"/>
    <w:rsid w:val="00CC4333"/>
    <w:rsid w:val="00CC4569"/>
    <w:rsid w:val="00CC45F8"/>
    <w:rsid w:val="00CC4724"/>
    <w:rsid w:val="00CC47CD"/>
    <w:rsid w:val="00CC4BD7"/>
    <w:rsid w:val="00CC4DE8"/>
    <w:rsid w:val="00CC4EF9"/>
    <w:rsid w:val="00CC51BD"/>
    <w:rsid w:val="00CC5389"/>
    <w:rsid w:val="00CC56E3"/>
    <w:rsid w:val="00CC5842"/>
    <w:rsid w:val="00CC58A2"/>
    <w:rsid w:val="00CC5916"/>
    <w:rsid w:val="00CC6530"/>
    <w:rsid w:val="00CC6841"/>
    <w:rsid w:val="00CC6A79"/>
    <w:rsid w:val="00CC6B2A"/>
    <w:rsid w:val="00CC6CB6"/>
    <w:rsid w:val="00CC6FDF"/>
    <w:rsid w:val="00CC7749"/>
    <w:rsid w:val="00CD0203"/>
    <w:rsid w:val="00CD0376"/>
    <w:rsid w:val="00CD08FD"/>
    <w:rsid w:val="00CD0A4E"/>
    <w:rsid w:val="00CD0A96"/>
    <w:rsid w:val="00CD0F08"/>
    <w:rsid w:val="00CD12DC"/>
    <w:rsid w:val="00CD130C"/>
    <w:rsid w:val="00CD1663"/>
    <w:rsid w:val="00CD19D9"/>
    <w:rsid w:val="00CD1A55"/>
    <w:rsid w:val="00CD1ACD"/>
    <w:rsid w:val="00CD1B80"/>
    <w:rsid w:val="00CD1FB7"/>
    <w:rsid w:val="00CD245D"/>
    <w:rsid w:val="00CD24AB"/>
    <w:rsid w:val="00CD2591"/>
    <w:rsid w:val="00CD25E4"/>
    <w:rsid w:val="00CD26A5"/>
    <w:rsid w:val="00CD274E"/>
    <w:rsid w:val="00CD27F0"/>
    <w:rsid w:val="00CD2B88"/>
    <w:rsid w:val="00CD2BE4"/>
    <w:rsid w:val="00CD2C8F"/>
    <w:rsid w:val="00CD2CBC"/>
    <w:rsid w:val="00CD2D81"/>
    <w:rsid w:val="00CD2DBB"/>
    <w:rsid w:val="00CD2EE0"/>
    <w:rsid w:val="00CD2EE9"/>
    <w:rsid w:val="00CD367F"/>
    <w:rsid w:val="00CD37A2"/>
    <w:rsid w:val="00CD3921"/>
    <w:rsid w:val="00CD3A09"/>
    <w:rsid w:val="00CD3C28"/>
    <w:rsid w:val="00CD3C8B"/>
    <w:rsid w:val="00CD3CD6"/>
    <w:rsid w:val="00CD4067"/>
    <w:rsid w:val="00CD4079"/>
    <w:rsid w:val="00CD40CA"/>
    <w:rsid w:val="00CD4672"/>
    <w:rsid w:val="00CD4688"/>
    <w:rsid w:val="00CD47EA"/>
    <w:rsid w:val="00CD4904"/>
    <w:rsid w:val="00CD4A23"/>
    <w:rsid w:val="00CD5138"/>
    <w:rsid w:val="00CD52F6"/>
    <w:rsid w:val="00CD5369"/>
    <w:rsid w:val="00CD561B"/>
    <w:rsid w:val="00CD5C70"/>
    <w:rsid w:val="00CD61EB"/>
    <w:rsid w:val="00CD6480"/>
    <w:rsid w:val="00CD6907"/>
    <w:rsid w:val="00CD6974"/>
    <w:rsid w:val="00CD6C3D"/>
    <w:rsid w:val="00CD7047"/>
    <w:rsid w:val="00CD7518"/>
    <w:rsid w:val="00CD7B9C"/>
    <w:rsid w:val="00CD7C58"/>
    <w:rsid w:val="00CD7FEA"/>
    <w:rsid w:val="00CE0165"/>
    <w:rsid w:val="00CE030F"/>
    <w:rsid w:val="00CE0CC8"/>
    <w:rsid w:val="00CE0DA1"/>
    <w:rsid w:val="00CE0FAF"/>
    <w:rsid w:val="00CE100C"/>
    <w:rsid w:val="00CE10EB"/>
    <w:rsid w:val="00CE159E"/>
    <w:rsid w:val="00CE187E"/>
    <w:rsid w:val="00CE1909"/>
    <w:rsid w:val="00CE193C"/>
    <w:rsid w:val="00CE197F"/>
    <w:rsid w:val="00CE1B61"/>
    <w:rsid w:val="00CE1EA5"/>
    <w:rsid w:val="00CE1F6D"/>
    <w:rsid w:val="00CE206A"/>
    <w:rsid w:val="00CE20C0"/>
    <w:rsid w:val="00CE2210"/>
    <w:rsid w:val="00CE2631"/>
    <w:rsid w:val="00CE2673"/>
    <w:rsid w:val="00CE2B01"/>
    <w:rsid w:val="00CE2BAC"/>
    <w:rsid w:val="00CE2DE2"/>
    <w:rsid w:val="00CE33D4"/>
    <w:rsid w:val="00CE35CD"/>
    <w:rsid w:val="00CE36DC"/>
    <w:rsid w:val="00CE3751"/>
    <w:rsid w:val="00CE37CD"/>
    <w:rsid w:val="00CE37D3"/>
    <w:rsid w:val="00CE37F4"/>
    <w:rsid w:val="00CE37FA"/>
    <w:rsid w:val="00CE3808"/>
    <w:rsid w:val="00CE3AAE"/>
    <w:rsid w:val="00CE3CD6"/>
    <w:rsid w:val="00CE3DF6"/>
    <w:rsid w:val="00CE3EBB"/>
    <w:rsid w:val="00CE3F2E"/>
    <w:rsid w:val="00CE4047"/>
    <w:rsid w:val="00CE42CE"/>
    <w:rsid w:val="00CE4711"/>
    <w:rsid w:val="00CE4865"/>
    <w:rsid w:val="00CE48EE"/>
    <w:rsid w:val="00CE4C63"/>
    <w:rsid w:val="00CE4EAD"/>
    <w:rsid w:val="00CE504F"/>
    <w:rsid w:val="00CE5099"/>
    <w:rsid w:val="00CE5246"/>
    <w:rsid w:val="00CE5259"/>
    <w:rsid w:val="00CE562C"/>
    <w:rsid w:val="00CE57A9"/>
    <w:rsid w:val="00CE57D0"/>
    <w:rsid w:val="00CE59C8"/>
    <w:rsid w:val="00CE5E71"/>
    <w:rsid w:val="00CE5EEF"/>
    <w:rsid w:val="00CE5FA3"/>
    <w:rsid w:val="00CE6023"/>
    <w:rsid w:val="00CE6380"/>
    <w:rsid w:val="00CE69C2"/>
    <w:rsid w:val="00CE6AC3"/>
    <w:rsid w:val="00CE6CEC"/>
    <w:rsid w:val="00CE6DF7"/>
    <w:rsid w:val="00CE7016"/>
    <w:rsid w:val="00CE72D4"/>
    <w:rsid w:val="00CE73A9"/>
    <w:rsid w:val="00CE73CD"/>
    <w:rsid w:val="00CE7CA7"/>
    <w:rsid w:val="00CE7E7C"/>
    <w:rsid w:val="00CE7F88"/>
    <w:rsid w:val="00CF00A0"/>
    <w:rsid w:val="00CF026A"/>
    <w:rsid w:val="00CF02F0"/>
    <w:rsid w:val="00CF042E"/>
    <w:rsid w:val="00CF0664"/>
    <w:rsid w:val="00CF0A6F"/>
    <w:rsid w:val="00CF0EEE"/>
    <w:rsid w:val="00CF1397"/>
    <w:rsid w:val="00CF1906"/>
    <w:rsid w:val="00CF191F"/>
    <w:rsid w:val="00CF1DE2"/>
    <w:rsid w:val="00CF2374"/>
    <w:rsid w:val="00CF23D7"/>
    <w:rsid w:val="00CF248B"/>
    <w:rsid w:val="00CF258A"/>
    <w:rsid w:val="00CF2973"/>
    <w:rsid w:val="00CF2A83"/>
    <w:rsid w:val="00CF2BE4"/>
    <w:rsid w:val="00CF2C1A"/>
    <w:rsid w:val="00CF2C5B"/>
    <w:rsid w:val="00CF2C67"/>
    <w:rsid w:val="00CF2DC8"/>
    <w:rsid w:val="00CF2F24"/>
    <w:rsid w:val="00CF328F"/>
    <w:rsid w:val="00CF329C"/>
    <w:rsid w:val="00CF395D"/>
    <w:rsid w:val="00CF3A0C"/>
    <w:rsid w:val="00CF3F97"/>
    <w:rsid w:val="00CF40D6"/>
    <w:rsid w:val="00CF4296"/>
    <w:rsid w:val="00CF4471"/>
    <w:rsid w:val="00CF4557"/>
    <w:rsid w:val="00CF4600"/>
    <w:rsid w:val="00CF4896"/>
    <w:rsid w:val="00CF494D"/>
    <w:rsid w:val="00CF4DE1"/>
    <w:rsid w:val="00CF52F6"/>
    <w:rsid w:val="00CF5447"/>
    <w:rsid w:val="00CF548E"/>
    <w:rsid w:val="00CF58ED"/>
    <w:rsid w:val="00CF5A44"/>
    <w:rsid w:val="00CF5B8E"/>
    <w:rsid w:val="00CF5BE8"/>
    <w:rsid w:val="00CF5C93"/>
    <w:rsid w:val="00CF5DF5"/>
    <w:rsid w:val="00CF603D"/>
    <w:rsid w:val="00CF6293"/>
    <w:rsid w:val="00CF6418"/>
    <w:rsid w:val="00CF67CB"/>
    <w:rsid w:val="00CF6F31"/>
    <w:rsid w:val="00CF7245"/>
    <w:rsid w:val="00CF7958"/>
    <w:rsid w:val="00CF7DD2"/>
    <w:rsid w:val="00CF7DD6"/>
    <w:rsid w:val="00D00207"/>
    <w:rsid w:val="00D00706"/>
    <w:rsid w:val="00D00720"/>
    <w:rsid w:val="00D0090E"/>
    <w:rsid w:val="00D009A0"/>
    <w:rsid w:val="00D00AEF"/>
    <w:rsid w:val="00D00CC3"/>
    <w:rsid w:val="00D01104"/>
    <w:rsid w:val="00D01495"/>
    <w:rsid w:val="00D0156A"/>
    <w:rsid w:val="00D01589"/>
    <w:rsid w:val="00D0195C"/>
    <w:rsid w:val="00D01D8B"/>
    <w:rsid w:val="00D01E4E"/>
    <w:rsid w:val="00D02115"/>
    <w:rsid w:val="00D02213"/>
    <w:rsid w:val="00D022F7"/>
    <w:rsid w:val="00D02338"/>
    <w:rsid w:val="00D026D5"/>
    <w:rsid w:val="00D027A1"/>
    <w:rsid w:val="00D02A05"/>
    <w:rsid w:val="00D02B60"/>
    <w:rsid w:val="00D02E85"/>
    <w:rsid w:val="00D02F36"/>
    <w:rsid w:val="00D02F6B"/>
    <w:rsid w:val="00D031C5"/>
    <w:rsid w:val="00D036B8"/>
    <w:rsid w:val="00D03745"/>
    <w:rsid w:val="00D039D9"/>
    <w:rsid w:val="00D03C16"/>
    <w:rsid w:val="00D03F48"/>
    <w:rsid w:val="00D04193"/>
    <w:rsid w:val="00D0451D"/>
    <w:rsid w:val="00D0452D"/>
    <w:rsid w:val="00D04868"/>
    <w:rsid w:val="00D0508C"/>
    <w:rsid w:val="00D051E8"/>
    <w:rsid w:val="00D0549D"/>
    <w:rsid w:val="00D05A93"/>
    <w:rsid w:val="00D05C00"/>
    <w:rsid w:val="00D05ED0"/>
    <w:rsid w:val="00D06013"/>
    <w:rsid w:val="00D06266"/>
    <w:rsid w:val="00D064AD"/>
    <w:rsid w:val="00D064D0"/>
    <w:rsid w:val="00D06CDC"/>
    <w:rsid w:val="00D06F76"/>
    <w:rsid w:val="00D07006"/>
    <w:rsid w:val="00D07114"/>
    <w:rsid w:val="00D071B1"/>
    <w:rsid w:val="00D072A7"/>
    <w:rsid w:val="00D073D1"/>
    <w:rsid w:val="00D075F3"/>
    <w:rsid w:val="00D079DA"/>
    <w:rsid w:val="00D07D6F"/>
    <w:rsid w:val="00D07DFF"/>
    <w:rsid w:val="00D07E9B"/>
    <w:rsid w:val="00D07EF7"/>
    <w:rsid w:val="00D10478"/>
    <w:rsid w:val="00D104E6"/>
    <w:rsid w:val="00D1086E"/>
    <w:rsid w:val="00D10880"/>
    <w:rsid w:val="00D109BD"/>
    <w:rsid w:val="00D109E9"/>
    <w:rsid w:val="00D10A2E"/>
    <w:rsid w:val="00D10A81"/>
    <w:rsid w:val="00D10BCD"/>
    <w:rsid w:val="00D10C3D"/>
    <w:rsid w:val="00D10CCE"/>
    <w:rsid w:val="00D111F6"/>
    <w:rsid w:val="00D11253"/>
    <w:rsid w:val="00D11361"/>
    <w:rsid w:val="00D1139A"/>
    <w:rsid w:val="00D11473"/>
    <w:rsid w:val="00D117F0"/>
    <w:rsid w:val="00D11914"/>
    <w:rsid w:val="00D11D5F"/>
    <w:rsid w:val="00D11EC1"/>
    <w:rsid w:val="00D11F23"/>
    <w:rsid w:val="00D11FA2"/>
    <w:rsid w:val="00D12298"/>
    <w:rsid w:val="00D122B6"/>
    <w:rsid w:val="00D12380"/>
    <w:rsid w:val="00D12A1D"/>
    <w:rsid w:val="00D12B1E"/>
    <w:rsid w:val="00D12B51"/>
    <w:rsid w:val="00D12D75"/>
    <w:rsid w:val="00D12EAF"/>
    <w:rsid w:val="00D12EB5"/>
    <w:rsid w:val="00D12F85"/>
    <w:rsid w:val="00D1301E"/>
    <w:rsid w:val="00D130AB"/>
    <w:rsid w:val="00D131BB"/>
    <w:rsid w:val="00D1339D"/>
    <w:rsid w:val="00D13BE4"/>
    <w:rsid w:val="00D13C22"/>
    <w:rsid w:val="00D13D32"/>
    <w:rsid w:val="00D13DE9"/>
    <w:rsid w:val="00D13E84"/>
    <w:rsid w:val="00D142E4"/>
    <w:rsid w:val="00D14393"/>
    <w:rsid w:val="00D14758"/>
    <w:rsid w:val="00D14B17"/>
    <w:rsid w:val="00D14B23"/>
    <w:rsid w:val="00D14D13"/>
    <w:rsid w:val="00D14D4D"/>
    <w:rsid w:val="00D14E8F"/>
    <w:rsid w:val="00D15150"/>
    <w:rsid w:val="00D154BA"/>
    <w:rsid w:val="00D15522"/>
    <w:rsid w:val="00D15531"/>
    <w:rsid w:val="00D15961"/>
    <w:rsid w:val="00D15A09"/>
    <w:rsid w:val="00D15B80"/>
    <w:rsid w:val="00D15CD5"/>
    <w:rsid w:val="00D15E5F"/>
    <w:rsid w:val="00D15EE4"/>
    <w:rsid w:val="00D16170"/>
    <w:rsid w:val="00D16239"/>
    <w:rsid w:val="00D1635C"/>
    <w:rsid w:val="00D16383"/>
    <w:rsid w:val="00D16565"/>
    <w:rsid w:val="00D16622"/>
    <w:rsid w:val="00D16709"/>
    <w:rsid w:val="00D16764"/>
    <w:rsid w:val="00D16813"/>
    <w:rsid w:val="00D16B3E"/>
    <w:rsid w:val="00D16B52"/>
    <w:rsid w:val="00D16D41"/>
    <w:rsid w:val="00D16E02"/>
    <w:rsid w:val="00D16EF0"/>
    <w:rsid w:val="00D16F74"/>
    <w:rsid w:val="00D17012"/>
    <w:rsid w:val="00D172CB"/>
    <w:rsid w:val="00D1736D"/>
    <w:rsid w:val="00D17739"/>
    <w:rsid w:val="00D177BA"/>
    <w:rsid w:val="00D1790B"/>
    <w:rsid w:val="00D17998"/>
    <w:rsid w:val="00D179F1"/>
    <w:rsid w:val="00D17A80"/>
    <w:rsid w:val="00D17BD2"/>
    <w:rsid w:val="00D17C70"/>
    <w:rsid w:val="00D17E5D"/>
    <w:rsid w:val="00D2015F"/>
    <w:rsid w:val="00D202FE"/>
    <w:rsid w:val="00D20380"/>
    <w:rsid w:val="00D2043B"/>
    <w:rsid w:val="00D206DE"/>
    <w:rsid w:val="00D20787"/>
    <w:rsid w:val="00D207FE"/>
    <w:rsid w:val="00D2085F"/>
    <w:rsid w:val="00D208A6"/>
    <w:rsid w:val="00D20962"/>
    <w:rsid w:val="00D20C25"/>
    <w:rsid w:val="00D20E44"/>
    <w:rsid w:val="00D20EF5"/>
    <w:rsid w:val="00D20F86"/>
    <w:rsid w:val="00D21238"/>
    <w:rsid w:val="00D2166B"/>
    <w:rsid w:val="00D21696"/>
    <w:rsid w:val="00D217FA"/>
    <w:rsid w:val="00D217FF"/>
    <w:rsid w:val="00D21857"/>
    <w:rsid w:val="00D219B6"/>
    <w:rsid w:val="00D21A59"/>
    <w:rsid w:val="00D21AA7"/>
    <w:rsid w:val="00D21BF9"/>
    <w:rsid w:val="00D220B9"/>
    <w:rsid w:val="00D2213D"/>
    <w:rsid w:val="00D22169"/>
    <w:rsid w:val="00D22191"/>
    <w:rsid w:val="00D224CA"/>
    <w:rsid w:val="00D225C9"/>
    <w:rsid w:val="00D22933"/>
    <w:rsid w:val="00D22B32"/>
    <w:rsid w:val="00D22BA0"/>
    <w:rsid w:val="00D22C7A"/>
    <w:rsid w:val="00D22F56"/>
    <w:rsid w:val="00D23563"/>
    <w:rsid w:val="00D2376A"/>
    <w:rsid w:val="00D238D9"/>
    <w:rsid w:val="00D23B4D"/>
    <w:rsid w:val="00D23F76"/>
    <w:rsid w:val="00D24158"/>
    <w:rsid w:val="00D24186"/>
    <w:rsid w:val="00D2491B"/>
    <w:rsid w:val="00D249C2"/>
    <w:rsid w:val="00D24CA3"/>
    <w:rsid w:val="00D24CF0"/>
    <w:rsid w:val="00D24DF6"/>
    <w:rsid w:val="00D25032"/>
    <w:rsid w:val="00D25208"/>
    <w:rsid w:val="00D253E8"/>
    <w:rsid w:val="00D25508"/>
    <w:rsid w:val="00D257C1"/>
    <w:rsid w:val="00D25997"/>
    <w:rsid w:val="00D25C64"/>
    <w:rsid w:val="00D25E8F"/>
    <w:rsid w:val="00D25FA4"/>
    <w:rsid w:val="00D2614C"/>
    <w:rsid w:val="00D26383"/>
    <w:rsid w:val="00D26788"/>
    <w:rsid w:val="00D2678B"/>
    <w:rsid w:val="00D26C2D"/>
    <w:rsid w:val="00D26C51"/>
    <w:rsid w:val="00D26C71"/>
    <w:rsid w:val="00D26E7D"/>
    <w:rsid w:val="00D2711A"/>
    <w:rsid w:val="00D27325"/>
    <w:rsid w:val="00D2753B"/>
    <w:rsid w:val="00D27827"/>
    <w:rsid w:val="00D278E6"/>
    <w:rsid w:val="00D2795E"/>
    <w:rsid w:val="00D27ADA"/>
    <w:rsid w:val="00D27BEA"/>
    <w:rsid w:val="00D27CF0"/>
    <w:rsid w:val="00D27CF7"/>
    <w:rsid w:val="00D30027"/>
    <w:rsid w:val="00D3014F"/>
    <w:rsid w:val="00D301F0"/>
    <w:rsid w:val="00D30434"/>
    <w:rsid w:val="00D304DB"/>
    <w:rsid w:val="00D30E18"/>
    <w:rsid w:val="00D30E44"/>
    <w:rsid w:val="00D30F30"/>
    <w:rsid w:val="00D31255"/>
    <w:rsid w:val="00D3133E"/>
    <w:rsid w:val="00D318BB"/>
    <w:rsid w:val="00D319AF"/>
    <w:rsid w:val="00D31A2B"/>
    <w:rsid w:val="00D31C89"/>
    <w:rsid w:val="00D31DC5"/>
    <w:rsid w:val="00D31DCA"/>
    <w:rsid w:val="00D31E64"/>
    <w:rsid w:val="00D31F70"/>
    <w:rsid w:val="00D31F8F"/>
    <w:rsid w:val="00D328F5"/>
    <w:rsid w:val="00D32935"/>
    <w:rsid w:val="00D32C38"/>
    <w:rsid w:val="00D330BE"/>
    <w:rsid w:val="00D3379B"/>
    <w:rsid w:val="00D33861"/>
    <w:rsid w:val="00D33F2A"/>
    <w:rsid w:val="00D34063"/>
    <w:rsid w:val="00D34162"/>
    <w:rsid w:val="00D344E7"/>
    <w:rsid w:val="00D34894"/>
    <w:rsid w:val="00D34D21"/>
    <w:rsid w:val="00D34DC7"/>
    <w:rsid w:val="00D34E2B"/>
    <w:rsid w:val="00D34F61"/>
    <w:rsid w:val="00D350EA"/>
    <w:rsid w:val="00D3517B"/>
    <w:rsid w:val="00D351F4"/>
    <w:rsid w:val="00D35470"/>
    <w:rsid w:val="00D354B8"/>
    <w:rsid w:val="00D354E1"/>
    <w:rsid w:val="00D35563"/>
    <w:rsid w:val="00D355DF"/>
    <w:rsid w:val="00D35727"/>
    <w:rsid w:val="00D35869"/>
    <w:rsid w:val="00D35C85"/>
    <w:rsid w:val="00D35F8B"/>
    <w:rsid w:val="00D3607A"/>
    <w:rsid w:val="00D3640B"/>
    <w:rsid w:val="00D3670E"/>
    <w:rsid w:val="00D36BD0"/>
    <w:rsid w:val="00D36C7E"/>
    <w:rsid w:val="00D37391"/>
    <w:rsid w:val="00D376B8"/>
    <w:rsid w:val="00D3772B"/>
    <w:rsid w:val="00D3773A"/>
    <w:rsid w:val="00D37805"/>
    <w:rsid w:val="00D37924"/>
    <w:rsid w:val="00D37A73"/>
    <w:rsid w:val="00D37ABF"/>
    <w:rsid w:val="00D37D08"/>
    <w:rsid w:val="00D37D39"/>
    <w:rsid w:val="00D37F27"/>
    <w:rsid w:val="00D400B7"/>
    <w:rsid w:val="00D4019F"/>
    <w:rsid w:val="00D402C5"/>
    <w:rsid w:val="00D402E8"/>
    <w:rsid w:val="00D404AF"/>
    <w:rsid w:val="00D405CA"/>
    <w:rsid w:val="00D40802"/>
    <w:rsid w:val="00D4086B"/>
    <w:rsid w:val="00D4087D"/>
    <w:rsid w:val="00D40ACD"/>
    <w:rsid w:val="00D40BB1"/>
    <w:rsid w:val="00D40BDC"/>
    <w:rsid w:val="00D40D63"/>
    <w:rsid w:val="00D40D8B"/>
    <w:rsid w:val="00D40E98"/>
    <w:rsid w:val="00D41121"/>
    <w:rsid w:val="00D413FE"/>
    <w:rsid w:val="00D41422"/>
    <w:rsid w:val="00D414C8"/>
    <w:rsid w:val="00D417C1"/>
    <w:rsid w:val="00D41811"/>
    <w:rsid w:val="00D41907"/>
    <w:rsid w:val="00D4194E"/>
    <w:rsid w:val="00D41A87"/>
    <w:rsid w:val="00D41F5F"/>
    <w:rsid w:val="00D4232B"/>
    <w:rsid w:val="00D423AF"/>
    <w:rsid w:val="00D427F4"/>
    <w:rsid w:val="00D42831"/>
    <w:rsid w:val="00D42915"/>
    <w:rsid w:val="00D42AFF"/>
    <w:rsid w:val="00D42B6C"/>
    <w:rsid w:val="00D42D96"/>
    <w:rsid w:val="00D42E32"/>
    <w:rsid w:val="00D432FE"/>
    <w:rsid w:val="00D43398"/>
    <w:rsid w:val="00D433EC"/>
    <w:rsid w:val="00D433EE"/>
    <w:rsid w:val="00D438BF"/>
    <w:rsid w:val="00D439F7"/>
    <w:rsid w:val="00D43A19"/>
    <w:rsid w:val="00D43E0D"/>
    <w:rsid w:val="00D43EF5"/>
    <w:rsid w:val="00D44507"/>
    <w:rsid w:val="00D44665"/>
    <w:rsid w:val="00D44D40"/>
    <w:rsid w:val="00D44D88"/>
    <w:rsid w:val="00D44E37"/>
    <w:rsid w:val="00D450CF"/>
    <w:rsid w:val="00D4541D"/>
    <w:rsid w:val="00D4561F"/>
    <w:rsid w:val="00D45A3B"/>
    <w:rsid w:val="00D45F59"/>
    <w:rsid w:val="00D46254"/>
    <w:rsid w:val="00D463E4"/>
    <w:rsid w:val="00D4641A"/>
    <w:rsid w:val="00D465C0"/>
    <w:rsid w:val="00D46792"/>
    <w:rsid w:val="00D467A9"/>
    <w:rsid w:val="00D46871"/>
    <w:rsid w:val="00D46976"/>
    <w:rsid w:val="00D469A7"/>
    <w:rsid w:val="00D46C5A"/>
    <w:rsid w:val="00D46F46"/>
    <w:rsid w:val="00D470EF"/>
    <w:rsid w:val="00D47510"/>
    <w:rsid w:val="00D4754F"/>
    <w:rsid w:val="00D4758F"/>
    <w:rsid w:val="00D4763B"/>
    <w:rsid w:val="00D477C1"/>
    <w:rsid w:val="00D47ADA"/>
    <w:rsid w:val="00D47DF8"/>
    <w:rsid w:val="00D47E83"/>
    <w:rsid w:val="00D47F0D"/>
    <w:rsid w:val="00D50080"/>
    <w:rsid w:val="00D507B8"/>
    <w:rsid w:val="00D50C7E"/>
    <w:rsid w:val="00D50D8F"/>
    <w:rsid w:val="00D50E76"/>
    <w:rsid w:val="00D50E95"/>
    <w:rsid w:val="00D50EDC"/>
    <w:rsid w:val="00D50F5B"/>
    <w:rsid w:val="00D5114C"/>
    <w:rsid w:val="00D5167B"/>
    <w:rsid w:val="00D519FE"/>
    <w:rsid w:val="00D51B4E"/>
    <w:rsid w:val="00D51C85"/>
    <w:rsid w:val="00D51E29"/>
    <w:rsid w:val="00D51ED0"/>
    <w:rsid w:val="00D5201B"/>
    <w:rsid w:val="00D52078"/>
    <w:rsid w:val="00D5225F"/>
    <w:rsid w:val="00D52348"/>
    <w:rsid w:val="00D5237A"/>
    <w:rsid w:val="00D523A5"/>
    <w:rsid w:val="00D52565"/>
    <w:rsid w:val="00D527BB"/>
    <w:rsid w:val="00D52866"/>
    <w:rsid w:val="00D52A02"/>
    <w:rsid w:val="00D52BC9"/>
    <w:rsid w:val="00D52DFC"/>
    <w:rsid w:val="00D52EF9"/>
    <w:rsid w:val="00D530F4"/>
    <w:rsid w:val="00D531AE"/>
    <w:rsid w:val="00D53677"/>
    <w:rsid w:val="00D53969"/>
    <w:rsid w:val="00D53BC0"/>
    <w:rsid w:val="00D53DF8"/>
    <w:rsid w:val="00D5419F"/>
    <w:rsid w:val="00D5426D"/>
    <w:rsid w:val="00D54338"/>
    <w:rsid w:val="00D54458"/>
    <w:rsid w:val="00D54473"/>
    <w:rsid w:val="00D54EA1"/>
    <w:rsid w:val="00D54F8E"/>
    <w:rsid w:val="00D54FE9"/>
    <w:rsid w:val="00D55109"/>
    <w:rsid w:val="00D55588"/>
    <w:rsid w:val="00D55673"/>
    <w:rsid w:val="00D55817"/>
    <w:rsid w:val="00D55EF1"/>
    <w:rsid w:val="00D56125"/>
    <w:rsid w:val="00D561FC"/>
    <w:rsid w:val="00D56390"/>
    <w:rsid w:val="00D56447"/>
    <w:rsid w:val="00D56515"/>
    <w:rsid w:val="00D565C3"/>
    <w:rsid w:val="00D56626"/>
    <w:rsid w:val="00D56AC8"/>
    <w:rsid w:val="00D5706C"/>
    <w:rsid w:val="00D5743B"/>
    <w:rsid w:val="00D57465"/>
    <w:rsid w:val="00D575CD"/>
    <w:rsid w:val="00D57ACD"/>
    <w:rsid w:val="00D57EDC"/>
    <w:rsid w:val="00D60011"/>
    <w:rsid w:val="00D60187"/>
    <w:rsid w:val="00D60265"/>
    <w:rsid w:val="00D60649"/>
    <w:rsid w:val="00D6075D"/>
    <w:rsid w:val="00D6077B"/>
    <w:rsid w:val="00D60BF5"/>
    <w:rsid w:val="00D60D9C"/>
    <w:rsid w:val="00D60E0D"/>
    <w:rsid w:val="00D60E27"/>
    <w:rsid w:val="00D60E60"/>
    <w:rsid w:val="00D60EC5"/>
    <w:rsid w:val="00D60EDA"/>
    <w:rsid w:val="00D615C9"/>
    <w:rsid w:val="00D61647"/>
    <w:rsid w:val="00D61665"/>
    <w:rsid w:val="00D61736"/>
    <w:rsid w:val="00D61775"/>
    <w:rsid w:val="00D6182D"/>
    <w:rsid w:val="00D61B53"/>
    <w:rsid w:val="00D61DB8"/>
    <w:rsid w:val="00D61E20"/>
    <w:rsid w:val="00D61E88"/>
    <w:rsid w:val="00D620C1"/>
    <w:rsid w:val="00D621D4"/>
    <w:rsid w:val="00D62394"/>
    <w:rsid w:val="00D6239E"/>
    <w:rsid w:val="00D62747"/>
    <w:rsid w:val="00D6299C"/>
    <w:rsid w:val="00D629B6"/>
    <w:rsid w:val="00D62B51"/>
    <w:rsid w:val="00D62B71"/>
    <w:rsid w:val="00D62C9D"/>
    <w:rsid w:val="00D62CB6"/>
    <w:rsid w:val="00D62D47"/>
    <w:rsid w:val="00D62E16"/>
    <w:rsid w:val="00D630E6"/>
    <w:rsid w:val="00D63450"/>
    <w:rsid w:val="00D634A1"/>
    <w:rsid w:val="00D63522"/>
    <w:rsid w:val="00D6377B"/>
    <w:rsid w:val="00D639E1"/>
    <w:rsid w:val="00D63CE7"/>
    <w:rsid w:val="00D63F22"/>
    <w:rsid w:val="00D63F3C"/>
    <w:rsid w:val="00D6438C"/>
    <w:rsid w:val="00D64474"/>
    <w:rsid w:val="00D64656"/>
    <w:rsid w:val="00D64693"/>
    <w:rsid w:val="00D647A4"/>
    <w:rsid w:val="00D64C15"/>
    <w:rsid w:val="00D64CCF"/>
    <w:rsid w:val="00D65108"/>
    <w:rsid w:val="00D6513F"/>
    <w:rsid w:val="00D65931"/>
    <w:rsid w:val="00D65BE6"/>
    <w:rsid w:val="00D65EC7"/>
    <w:rsid w:val="00D660F4"/>
    <w:rsid w:val="00D6611E"/>
    <w:rsid w:val="00D6625F"/>
    <w:rsid w:val="00D662F6"/>
    <w:rsid w:val="00D66387"/>
    <w:rsid w:val="00D6638D"/>
    <w:rsid w:val="00D663B6"/>
    <w:rsid w:val="00D66550"/>
    <w:rsid w:val="00D6670B"/>
    <w:rsid w:val="00D66998"/>
    <w:rsid w:val="00D669B2"/>
    <w:rsid w:val="00D66A9E"/>
    <w:rsid w:val="00D66D05"/>
    <w:rsid w:val="00D66FCF"/>
    <w:rsid w:val="00D6757C"/>
    <w:rsid w:val="00D67606"/>
    <w:rsid w:val="00D6763B"/>
    <w:rsid w:val="00D676E0"/>
    <w:rsid w:val="00D677F5"/>
    <w:rsid w:val="00D67AA0"/>
    <w:rsid w:val="00D67AF5"/>
    <w:rsid w:val="00D67C76"/>
    <w:rsid w:val="00D67D85"/>
    <w:rsid w:val="00D701A9"/>
    <w:rsid w:val="00D70230"/>
    <w:rsid w:val="00D70546"/>
    <w:rsid w:val="00D705DA"/>
    <w:rsid w:val="00D706EA"/>
    <w:rsid w:val="00D707DE"/>
    <w:rsid w:val="00D707FA"/>
    <w:rsid w:val="00D708AD"/>
    <w:rsid w:val="00D70CBC"/>
    <w:rsid w:val="00D70DE9"/>
    <w:rsid w:val="00D70F29"/>
    <w:rsid w:val="00D71019"/>
    <w:rsid w:val="00D71217"/>
    <w:rsid w:val="00D71388"/>
    <w:rsid w:val="00D71504"/>
    <w:rsid w:val="00D7165B"/>
    <w:rsid w:val="00D71AAC"/>
    <w:rsid w:val="00D71B96"/>
    <w:rsid w:val="00D71C07"/>
    <w:rsid w:val="00D71D4E"/>
    <w:rsid w:val="00D71DA1"/>
    <w:rsid w:val="00D7205C"/>
    <w:rsid w:val="00D723FA"/>
    <w:rsid w:val="00D72676"/>
    <w:rsid w:val="00D7278D"/>
    <w:rsid w:val="00D728B7"/>
    <w:rsid w:val="00D72BB8"/>
    <w:rsid w:val="00D72C6A"/>
    <w:rsid w:val="00D7313F"/>
    <w:rsid w:val="00D73224"/>
    <w:rsid w:val="00D73496"/>
    <w:rsid w:val="00D734D9"/>
    <w:rsid w:val="00D735D9"/>
    <w:rsid w:val="00D73626"/>
    <w:rsid w:val="00D73671"/>
    <w:rsid w:val="00D7372A"/>
    <w:rsid w:val="00D7375C"/>
    <w:rsid w:val="00D7383B"/>
    <w:rsid w:val="00D73972"/>
    <w:rsid w:val="00D73CA6"/>
    <w:rsid w:val="00D73E06"/>
    <w:rsid w:val="00D73E0A"/>
    <w:rsid w:val="00D7451E"/>
    <w:rsid w:val="00D74651"/>
    <w:rsid w:val="00D74990"/>
    <w:rsid w:val="00D74B02"/>
    <w:rsid w:val="00D74B2F"/>
    <w:rsid w:val="00D74B35"/>
    <w:rsid w:val="00D74BF7"/>
    <w:rsid w:val="00D74F13"/>
    <w:rsid w:val="00D74F3A"/>
    <w:rsid w:val="00D750EB"/>
    <w:rsid w:val="00D75135"/>
    <w:rsid w:val="00D754B2"/>
    <w:rsid w:val="00D7576F"/>
    <w:rsid w:val="00D758B7"/>
    <w:rsid w:val="00D75AA1"/>
    <w:rsid w:val="00D75BB7"/>
    <w:rsid w:val="00D75BC4"/>
    <w:rsid w:val="00D75D06"/>
    <w:rsid w:val="00D75D15"/>
    <w:rsid w:val="00D75F5D"/>
    <w:rsid w:val="00D762FB"/>
    <w:rsid w:val="00D763F6"/>
    <w:rsid w:val="00D768B8"/>
    <w:rsid w:val="00D76A20"/>
    <w:rsid w:val="00D76B59"/>
    <w:rsid w:val="00D76BDF"/>
    <w:rsid w:val="00D76C2A"/>
    <w:rsid w:val="00D76D7E"/>
    <w:rsid w:val="00D77094"/>
    <w:rsid w:val="00D771C5"/>
    <w:rsid w:val="00D77576"/>
    <w:rsid w:val="00D77618"/>
    <w:rsid w:val="00D77807"/>
    <w:rsid w:val="00D779D0"/>
    <w:rsid w:val="00D80089"/>
    <w:rsid w:val="00D801A1"/>
    <w:rsid w:val="00D80395"/>
    <w:rsid w:val="00D8040C"/>
    <w:rsid w:val="00D80907"/>
    <w:rsid w:val="00D80992"/>
    <w:rsid w:val="00D80B51"/>
    <w:rsid w:val="00D811F6"/>
    <w:rsid w:val="00D815DB"/>
    <w:rsid w:val="00D815E8"/>
    <w:rsid w:val="00D816C9"/>
    <w:rsid w:val="00D816E8"/>
    <w:rsid w:val="00D816FC"/>
    <w:rsid w:val="00D817EC"/>
    <w:rsid w:val="00D81858"/>
    <w:rsid w:val="00D819F0"/>
    <w:rsid w:val="00D81A3F"/>
    <w:rsid w:val="00D81AB4"/>
    <w:rsid w:val="00D81C3C"/>
    <w:rsid w:val="00D81DC0"/>
    <w:rsid w:val="00D821B1"/>
    <w:rsid w:val="00D8230D"/>
    <w:rsid w:val="00D82326"/>
    <w:rsid w:val="00D82457"/>
    <w:rsid w:val="00D82474"/>
    <w:rsid w:val="00D8268A"/>
    <w:rsid w:val="00D827CE"/>
    <w:rsid w:val="00D828E9"/>
    <w:rsid w:val="00D82D59"/>
    <w:rsid w:val="00D830D1"/>
    <w:rsid w:val="00D832EA"/>
    <w:rsid w:val="00D8347F"/>
    <w:rsid w:val="00D838E3"/>
    <w:rsid w:val="00D83923"/>
    <w:rsid w:val="00D83945"/>
    <w:rsid w:val="00D83AAB"/>
    <w:rsid w:val="00D83AC8"/>
    <w:rsid w:val="00D83CCE"/>
    <w:rsid w:val="00D83DCA"/>
    <w:rsid w:val="00D83E95"/>
    <w:rsid w:val="00D83EA3"/>
    <w:rsid w:val="00D840B4"/>
    <w:rsid w:val="00D8417E"/>
    <w:rsid w:val="00D843C2"/>
    <w:rsid w:val="00D8479B"/>
    <w:rsid w:val="00D8481A"/>
    <w:rsid w:val="00D84AED"/>
    <w:rsid w:val="00D84C33"/>
    <w:rsid w:val="00D84E76"/>
    <w:rsid w:val="00D850DD"/>
    <w:rsid w:val="00D85145"/>
    <w:rsid w:val="00D85622"/>
    <w:rsid w:val="00D85926"/>
    <w:rsid w:val="00D85DF9"/>
    <w:rsid w:val="00D85F65"/>
    <w:rsid w:val="00D8611F"/>
    <w:rsid w:val="00D86122"/>
    <w:rsid w:val="00D861F1"/>
    <w:rsid w:val="00D86271"/>
    <w:rsid w:val="00D862FB"/>
    <w:rsid w:val="00D86324"/>
    <w:rsid w:val="00D86383"/>
    <w:rsid w:val="00D86421"/>
    <w:rsid w:val="00D86738"/>
    <w:rsid w:val="00D86AB1"/>
    <w:rsid w:val="00D86C19"/>
    <w:rsid w:val="00D86E8E"/>
    <w:rsid w:val="00D86F97"/>
    <w:rsid w:val="00D86FEA"/>
    <w:rsid w:val="00D8721D"/>
    <w:rsid w:val="00D87355"/>
    <w:rsid w:val="00D87442"/>
    <w:rsid w:val="00D87567"/>
    <w:rsid w:val="00D87738"/>
    <w:rsid w:val="00D878E2"/>
    <w:rsid w:val="00D87AD2"/>
    <w:rsid w:val="00D87B63"/>
    <w:rsid w:val="00D87D62"/>
    <w:rsid w:val="00D87DA5"/>
    <w:rsid w:val="00D90152"/>
    <w:rsid w:val="00D90156"/>
    <w:rsid w:val="00D9064A"/>
    <w:rsid w:val="00D90742"/>
    <w:rsid w:val="00D90A7C"/>
    <w:rsid w:val="00D90BAF"/>
    <w:rsid w:val="00D90C7A"/>
    <w:rsid w:val="00D90CE9"/>
    <w:rsid w:val="00D90F4A"/>
    <w:rsid w:val="00D90F82"/>
    <w:rsid w:val="00D9126E"/>
    <w:rsid w:val="00D91349"/>
    <w:rsid w:val="00D91365"/>
    <w:rsid w:val="00D915B2"/>
    <w:rsid w:val="00D91614"/>
    <w:rsid w:val="00D91717"/>
    <w:rsid w:val="00D91BDF"/>
    <w:rsid w:val="00D91F03"/>
    <w:rsid w:val="00D921B9"/>
    <w:rsid w:val="00D92381"/>
    <w:rsid w:val="00D927C7"/>
    <w:rsid w:val="00D92833"/>
    <w:rsid w:val="00D92A4F"/>
    <w:rsid w:val="00D92BD3"/>
    <w:rsid w:val="00D92C95"/>
    <w:rsid w:val="00D92E2C"/>
    <w:rsid w:val="00D9303F"/>
    <w:rsid w:val="00D931F0"/>
    <w:rsid w:val="00D93214"/>
    <w:rsid w:val="00D9329B"/>
    <w:rsid w:val="00D93618"/>
    <w:rsid w:val="00D936A6"/>
    <w:rsid w:val="00D936D4"/>
    <w:rsid w:val="00D936EB"/>
    <w:rsid w:val="00D937D6"/>
    <w:rsid w:val="00D93ABF"/>
    <w:rsid w:val="00D93B87"/>
    <w:rsid w:val="00D93C40"/>
    <w:rsid w:val="00D93F32"/>
    <w:rsid w:val="00D94170"/>
    <w:rsid w:val="00D9419D"/>
    <w:rsid w:val="00D94234"/>
    <w:rsid w:val="00D9451E"/>
    <w:rsid w:val="00D94672"/>
    <w:rsid w:val="00D946F5"/>
    <w:rsid w:val="00D9475F"/>
    <w:rsid w:val="00D94B1C"/>
    <w:rsid w:val="00D94D6F"/>
    <w:rsid w:val="00D94FB4"/>
    <w:rsid w:val="00D95549"/>
    <w:rsid w:val="00D95891"/>
    <w:rsid w:val="00D95B45"/>
    <w:rsid w:val="00D95BD0"/>
    <w:rsid w:val="00D95E23"/>
    <w:rsid w:val="00D96025"/>
    <w:rsid w:val="00D963DA"/>
    <w:rsid w:val="00D96420"/>
    <w:rsid w:val="00D964AD"/>
    <w:rsid w:val="00D968EA"/>
    <w:rsid w:val="00D969BC"/>
    <w:rsid w:val="00D96A66"/>
    <w:rsid w:val="00D96BF4"/>
    <w:rsid w:val="00D96C50"/>
    <w:rsid w:val="00D96E0D"/>
    <w:rsid w:val="00D96FEB"/>
    <w:rsid w:val="00D974FD"/>
    <w:rsid w:val="00D9769B"/>
    <w:rsid w:val="00D9779B"/>
    <w:rsid w:val="00D978A2"/>
    <w:rsid w:val="00D978DA"/>
    <w:rsid w:val="00D97945"/>
    <w:rsid w:val="00D97966"/>
    <w:rsid w:val="00D97FE1"/>
    <w:rsid w:val="00DA0211"/>
    <w:rsid w:val="00DA0559"/>
    <w:rsid w:val="00DA081B"/>
    <w:rsid w:val="00DA096F"/>
    <w:rsid w:val="00DA09E7"/>
    <w:rsid w:val="00DA0F04"/>
    <w:rsid w:val="00DA0F33"/>
    <w:rsid w:val="00DA0FA9"/>
    <w:rsid w:val="00DA10BF"/>
    <w:rsid w:val="00DA15DF"/>
    <w:rsid w:val="00DA19E2"/>
    <w:rsid w:val="00DA1BDF"/>
    <w:rsid w:val="00DA1C0F"/>
    <w:rsid w:val="00DA1D27"/>
    <w:rsid w:val="00DA1FDA"/>
    <w:rsid w:val="00DA23D9"/>
    <w:rsid w:val="00DA25A1"/>
    <w:rsid w:val="00DA2963"/>
    <w:rsid w:val="00DA2EE7"/>
    <w:rsid w:val="00DA3270"/>
    <w:rsid w:val="00DA3351"/>
    <w:rsid w:val="00DA3631"/>
    <w:rsid w:val="00DA36A0"/>
    <w:rsid w:val="00DA3C61"/>
    <w:rsid w:val="00DA3C8F"/>
    <w:rsid w:val="00DA4133"/>
    <w:rsid w:val="00DA440A"/>
    <w:rsid w:val="00DA4A48"/>
    <w:rsid w:val="00DA4C9A"/>
    <w:rsid w:val="00DA4EC0"/>
    <w:rsid w:val="00DA4F26"/>
    <w:rsid w:val="00DA5078"/>
    <w:rsid w:val="00DA509C"/>
    <w:rsid w:val="00DA5145"/>
    <w:rsid w:val="00DA53D6"/>
    <w:rsid w:val="00DA57C4"/>
    <w:rsid w:val="00DA5813"/>
    <w:rsid w:val="00DA5A52"/>
    <w:rsid w:val="00DA5B45"/>
    <w:rsid w:val="00DA5C5D"/>
    <w:rsid w:val="00DA5F5A"/>
    <w:rsid w:val="00DA5F6C"/>
    <w:rsid w:val="00DA6449"/>
    <w:rsid w:val="00DA65C8"/>
    <w:rsid w:val="00DA6875"/>
    <w:rsid w:val="00DA68DE"/>
    <w:rsid w:val="00DA69CE"/>
    <w:rsid w:val="00DA6B20"/>
    <w:rsid w:val="00DA6C2A"/>
    <w:rsid w:val="00DA6F24"/>
    <w:rsid w:val="00DA716D"/>
    <w:rsid w:val="00DA72D3"/>
    <w:rsid w:val="00DA75BD"/>
    <w:rsid w:val="00DA76DC"/>
    <w:rsid w:val="00DA78E2"/>
    <w:rsid w:val="00DA7D02"/>
    <w:rsid w:val="00DA7DA9"/>
    <w:rsid w:val="00DB000B"/>
    <w:rsid w:val="00DB0168"/>
    <w:rsid w:val="00DB07E7"/>
    <w:rsid w:val="00DB08F0"/>
    <w:rsid w:val="00DB0928"/>
    <w:rsid w:val="00DB0B15"/>
    <w:rsid w:val="00DB0BAB"/>
    <w:rsid w:val="00DB0BBB"/>
    <w:rsid w:val="00DB0CE8"/>
    <w:rsid w:val="00DB0F95"/>
    <w:rsid w:val="00DB106E"/>
    <w:rsid w:val="00DB12B2"/>
    <w:rsid w:val="00DB13D2"/>
    <w:rsid w:val="00DB1783"/>
    <w:rsid w:val="00DB188D"/>
    <w:rsid w:val="00DB18A4"/>
    <w:rsid w:val="00DB18DD"/>
    <w:rsid w:val="00DB1933"/>
    <w:rsid w:val="00DB1A43"/>
    <w:rsid w:val="00DB203C"/>
    <w:rsid w:val="00DB24D2"/>
    <w:rsid w:val="00DB2617"/>
    <w:rsid w:val="00DB2644"/>
    <w:rsid w:val="00DB2662"/>
    <w:rsid w:val="00DB2883"/>
    <w:rsid w:val="00DB2C2A"/>
    <w:rsid w:val="00DB2E3C"/>
    <w:rsid w:val="00DB2F42"/>
    <w:rsid w:val="00DB3015"/>
    <w:rsid w:val="00DB31C9"/>
    <w:rsid w:val="00DB3403"/>
    <w:rsid w:val="00DB35E3"/>
    <w:rsid w:val="00DB36F4"/>
    <w:rsid w:val="00DB37D0"/>
    <w:rsid w:val="00DB3957"/>
    <w:rsid w:val="00DB3A22"/>
    <w:rsid w:val="00DB3BB3"/>
    <w:rsid w:val="00DB3CE1"/>
    <w:rsid w:val="00DB415F"/>
    <w:rsid w:val="00DB42C9"/>
    <w:rsid w:val="00DB4381"/>
    <w:rsid w:val="00DB45E8"/>
    <w:rsid w:val="00DB46FF"/>
    <w:rsid w:val="00DB474E"/>
    <w:rsid w:val="00DB4A71"/>
    <w:rsid w:val="00DB4CCC"/>
    <w:rsid w:val="00DB4D84"/>
    <w:rsid w:val="00DB4EF5"/>
    <w:rsid w:val="00DB4F5A"/>
    <w:rsid w:val="00DB508E"/>
    <w:rsid w:val="00DB512C"/>
    <w:rsid w:val="00DB5477"/>
    <w:rsid w:val="00DB55D6"/>
    <w:rsid w:val="00DB59B0"/>
    <w:rsid w:val="00DB59B8"/>
    <w:rsid w:val="00DB5C4E"/>
    <w:rsid w:val="00DB5D9B"/>
    <w:rsid w:val="00DB5E19"/>
    <w:rsid w:val="00DB5EC6"/>
    <w:rsid w:val="00DB617F"/>
    <w:rsid w:val="00DB61F1"/>
    <w:rsid w:val="00DB64A2"/>
    <w:rsid w:val="00DB669B"/>
    <w:rsid w:val="00DB66EC"/>
    <w:rsid w:val="00DB682C"/>
    <w:rsid w:val="00DB6D54"/>
    <w:rsid w:val="00DB6DD1"/>
    <w:rsid w:val="00DB7332"/>
    <w:rsid w:val="00DB73F6"/>
    <w:rsid w:val="00DB7715"/>
    <w:rsid w:val="00DB7907"/>
    <w:rsid w:val="00DB7FC4"/>
    <w:rsid w:val="00DC0059"/>
    <w:rsid w:val="00DC0183"/>
    <w:rsid w:val="00DC03A0"/>
    <w:rsid w:val="00DC0631"/>
    <w:rsid w:val="00DC0695"/>
    <w:rsid w:val="00DC08BC"/>
    <w:rsid w:val="00DC0927"/>
    <w:rsid w:val="00DC0BA7"/>
    <w:rsid w:val="00DC0C20"/>
    <w:rsid w:val="00DC0C74"/>
    <w:rsid w:val="00DC0E3F"/>
    <w:rsid w:val="00DC1251"/>
    <w:rsid w:val="00DC1428"/>
    <w:rsid w:val="00DC15CC"/>
    <w:rsid w:val="00DC1647"/>
    <w:rsid w:val="00DC1ED2"/>
    <w:rsid w:val="00DC1F07"/>
    <w:rsid w:val="00DC20E6"/>
    <w:rsid w:val="00DC228E"/>
    <w:rsid w:val="00DC2846"/>
    <w:rsid w:val="00DC2879"/>
    <w:rsid w:val="00DC28DD"/>
    <w:rsid w:val="00DC293D"/>
    <w:rsid w:val="00DC29D2"/>
    <w:rsid w:val="00DC2A14"/>
    <w:rsid w:val="00DC2ABE"/>
    <w:rsid w:val="00DC2D75"/>
    <w:rsid w:val="00DC2F54"/>
    <w:rsid w:val="00DC3195"/>
    <w:rsid w:val="00DC334B"/>
    <w:rsid w:val="00DC34BD"/>
    <w:rsid w:val="00DC35FE"/>
    <w:rsid w:val="00DC3673"/>
    <w:rsid w:val="00DC38CF"/>
    <w:rsid w:val="00DC38F6"/>
    <w:rsid w:val="00DC3AF4"/>
    <w:rsid w:val="00DC3C6F"/>
    <w:rsid w:val="00DC3D5C"/>
    <w:rsid w:val="00DC4146"/>
    <w:rsid w:val="00DC418A"/>
    <w:rsid w:val="00DC439B"/>
    <w:rsid w:val="00DC43C8"/>
    <w:rsid w:val="00DC4514"/>
    <w:rsid w:val="00DC452F"/>
    <w:rsid w:val="00DC52C6"/>
    <w:rsid w:val="00DC57AD"/>
    <w:rsid w:val="00DC5976"/>
    <w:rsid w:val="00DC59F2"/>
    <w:rsid w:val="00DC5BA4"/>
    <w:rsid w:val="00DC5E0C"/>
    <w:rsid w:val="00DC5E92"/>
    <w:rsid w:val="00DC6098"/>
    <w:rsid w:val="00DC635F"/>
    <w:rsid w:val="00DC6542"/>
    <w:rsid w:val="00DC6558"/>
    <w:rsid w:val="00DC67EC"/>
    <w:rsid w:val="00DC6920"/>
    <w:rsid w:val="00DC6A37"/>
    <w:rsid w:val="00DC6A8D"/>
    <w:rsid w:val="00DC6D65"/>
    <w:rsid w:val="00DC70AA"/>
    <w:rsid w:val="00DC712B"/>
    <w:rsid w:val="00DC72CC"/>
    <w:rsid w:val="00DC732F"/>
    <w:rsid w:val="00DC7613"/>
    <w:rsid w:val="00DC76FB"/>
    <w:rsid w:val="00DC7788"/>
    <w:rsid w:val="00DC77A3"/>
    <w:rsid w:val="00DC795A"/>
    <w:rsid w:val="00DC7B5E"/>
    <w:rsid w:val="00DD02D2"/>
    <w:rsid w:val="00DD04BA"/>
    <w:rsid w:val="00DD0A4C"/>
    <w:rsid w:val="00DD0C3A"/>
    <w:rsid w:val="00DD0D1A"/>
    <w:rsid w:val="00DD0EE0"/>
    <w:rsid w:val="00DD0FC0"/>
    <w:rsid w:val="00DD1193"/>
    <w:rsid w:val="00DD137A"/>
    <w:rsid w:val="00DD13DB"/>
    <w:rsid w:val="00DD1504"/>
    <w:rsid w:val="00DD1B6E"/>
    <w:rsid w:val="00DD1BB7"/>
    <w:rsid w:val="00DD1CB3"/>
    <w:rsid w:val="00DD1E79"/>
    <w:rsid w:val="00DD1FFF"/>
    <w:rsid w:val="00DD202C"/>
    <w:rsid w:val="00DD216A"/>
    <w:rsid w:val="00DD2464"/>
    <w:rsid w:val="00DD2796"/>
    <w:rsid w:val="00DD28DD"/>
    <w:rsid w:val="00DD2E36"/>
    <w:rsid w:val="00DD2E3F"/>
    <w:rsid w:val="00DD2EC1"/>
    <w:rsid w:val="00DD2EE7"/>
    <w:rsid w:val="00DD2EF5"/>
    <w:rsid w:val="00DD2FE0"/>
    <w:rsid w:val="00DD3082"/>
    <w:rsid w:val="00DD30B0"/>
    <w:rsid w:val="00DD3672"/>
    <w:rsid w:val="00DD381E"/>
    <w:rsid w:val="00DD3897"/>
    <w:rsid w:val="00DD39FF"/>
    <w:rsid w:val="00DD3A06"/>
    <w:rsid w:val="00DD3E02"/>
    <w:rsid w:val="00DD3E95"/>
    <w:rsid w:val="00DD3FD7"/>
    <w:rsid w:val="00DD40ED"/>
    <w:rsid w:val="00DD4227"/>
    <w:rsid w:val="00DD44DC"/>
    <w:rsid w:val="00DD47F4"/>
    <w:rsid w:val="00DD4AD9"/>
    <w:rsid w:val="00DD4B45"/>
    <w:rsid w:val="00DD4DA8"/>
    <w:rsid w:val="00DD4F22"/>
    <w:rsid w:val="00DD4F7B"/>
    <w:rsid w:val="00DD4FBA"/>
    <w:rsid w:val="00DD4FF1"/>
    <w:rsid w:val="00DD5049"/>
    <w:rsid w:val="00DD52B1"/>
    <w:rsid w:val="00DD54A1"/>
    <w:rsid w:val="00DD5B72"/>
    <w:rsid w:val="00DD5C9D"/>
    <w:rsid w:val="00DD5CFC"/>
    <w:rsid w:val="00DD5D3D"/>
    <w:rsid w:val="00DD5E2F"/>
    <w:rsid w:val="00DD5F09"/>
    <w:rsid w:val="00DD5F26"/>
    <w:rsid w:val="00DD5FA7"/>
    <w:rsid w:val="00DD5FC4"/>
    <w:rsid w:val="00DD6364"/>
    <w:rsid w:val="00DD6523"/>
    <w:rsid w:val="00DD6AD9"/>
    <w:rsid w:val="00DD6B11"/>
    <w:rsid w:val="00DD6BC5"/>
    <w:rsid w:val="00DD6D3A"/>
    <w:rsid w:val="00DD6D46"/>
    <w:rsid w:val="00DD6D93"/>
    <w:rsid w:val="00DD6DF7"/>
    <w:rsid w:val="00DD70B5"/>
    <w:rsid w:val="00DD7161"/>
    <w:rsid w:val="00DD76A1"/>
    <w:rsid w:val="00DD785F"/>
    <w:rsid w:val="00DE001D"/>
    <w:rsid w:val="00DE00C8"/>
    <w:rsid w:val="00DE0318"/>
    <w:rsid w:val="00DE07AB"/>
    <w:rsid w:val="00DE0889"/>
    <w:rsid w:val="00DE0C98"/>
    <w:rsid w:val="00DE0DC5"/>
    <w:rsid w:val="00DE0E5E"/>
    <w:rsid w:val="00DE0F15"/>
    <w:rsid w:val="00DE1264"/>
    <w:rsid w:val="00DE12F3"/>
    <w:rsid w:val="00DE1372"/>
    <w:rsid w:val="00DE1498"/>
    <w:rsid w:val="00DE14B5"/>
    <w:rsid w:val="00DE1871"/>
    <w:rsid w:val="00DE1971"/>
    <w:rsid w:val="00DE19FB"/>
    <w:rsid w:val="00DE1A5D"/>
    <w:rsid w:val="00DE1B54"/>
    <w:rsid w:val="00DE1CCB"/>
    <w:rsid w:val="00DE1D26"/>
    <w:rsid w:val="00DE1E46"/>
    <w:rsid w:val="00DE1EA0"/>
    <w:rsid w:val="00DE1EA2"/>
    <w:rsid w:val="00DE2049"/>
    <w:rsid w:val="00DE206D"/>
    <w:rsid w:val="00DE2233"/>
    <w:rsid w:val="00DE29DF"/>
    <w:rsid w:val="00DE2ADF"/>
    <w:rsid w:val="00DE2B57"/>
    <w:rsid w:val="00DE2C8D"/>
    <w:rsid w:val="00DE2D49"/>
    <w:rsid w:val="00DE2E51"/>
    <w:rsid w:val="00DE2F5F"/>
    <w:rsid w:val="00DE3183"/>
    <w:rsid w:val="00DE33AB"/>
    <w:rsid w:val="00DE3786"/>
    <w:rsid w:val="00DE3810"/>
    <w:rsid w:val="00DE38EC"/>
    <w:rsid w:val="00DE3EF2"/>
    <w:rsid w:val="00DE4289"/>
    <w:rsid w:val="00DE44A7"/>
    <w:rsid w:val="00DE44F7"/>
    <w:rsid w:val="00DE48CE"/>
    <w:rsid w:val="00DE4ADF"/>
    <w:rsid w:val="00DE4BED"/>
    <w:rsid w:val="00DE4BF5"/>
    <w:rsid w:val="00DE51B0"/>
    <w:rsid w:val="00DE525F"/>
    <w:rsid w:val="00DE52E8"/>
    <w:rsid w:val="00DE5622"/>
    <w:rsid w:val="00DE562C"/>
    <w:rsid w:val="00DE5703"/>
    <w:rsid w:val="00DE58AE"/>
    <w:rsid w:val="00DE58F2"/>
    <w:rsid w:val="00DE5CB4"/>
    <w:rsid w:val="00DE5E65"/>
    <w:rsid w:val="00DE5EE6"/>
    <w:rsid w:val="00DE5FD4"/>
    <w:rsid w:val="00DE64D9"/>
    <w:rsid w:val="00DE65E8"/>
    <w:rsid w:val="00DE6939"/>
    <w:rsid w:val="00DE6D3D"/>
    <w:rsid w:val="00DE6DB1"/>
    <w:rsid w:val="00DE6F74"/>
    <w:rsid w:val="00DE70AC"/>
    <w:rsid w:val="00DE717A"/>
    <w:rsid w:val="00DE71BB"/>
    <w:rsid w:val="00DE722C"/>
    <w:rsid w:val="00DE74B3"/>
    <w:rsid w:val="00DE7519"/>
    <w:rsid w:val="00DE75E7"/>
    <w:rsid w:val="00DE7B6B"/>
    <w:rsid w:val="00DE7D6A"/>
    <w:rsid w:val="00DE7F3E"/>
    <w:rsid w:val="00DE7FE0"/>
    <w:rsid w:val="00DF00E2"/>
    <w:rsid w:val="00DF00F3"/>
    <w:rsid w:val="00DF0188"/>
    <w:rsid w:val="00DF01F7"/>
    <w:rsid w:val="00DF0985"/>
    <w:rsid w:val="00DF0BEE"/>
    <w:rsid w:val="00DF0E35"/>
    <w:rsid w:val="00DF103D"/>
    <w:rsid w:val="00DF11FE"/>
    <w:rsid w:val="00DF12D3"/>
    <w:rsid w:val="00DF131C"/>
    <w:rsid w:val="00DF144C"/>
    <w:rsid w:val="00DF1AFB"/>
    <w:rsid w:val="00DF1B26"/>
    <w:rsid w:val="00DF1B4F"/>
    <w:rsid w:val="00DF1C44"/>
    <w:rsid w:val="00DF1CE2"/>
    <w:rsid w:val="00DF228F"/>
    <w:rsid w:val="00DF22E5"/>
    <w:rsid w:val="00DF26E4"/>
    <w:rsid w:val="00DF2A85"/>
    <w:rsid w:val="00DF2B0D"/>
    <w:rsid w:val="00DF2B6E"/>
    <w:rsid w:val="00DF2CDA"/>
    <w:rsid w:val="00DF2CE9"/>
    <w:rsid w:val="00DF2DD7"/>
    <w:rsid w:val="00DF2EB9"/>
    <w:rsid w:val="00DF2EDD"/>
    <w:rsid w:val="00DF3121"/>
    <w:rsid w:val="00DF324E"/>
    <w:rsid w:val="00DF38EF"/>
    <w:rsid w:val="00DF3955"/>
    <w:rsid w:val="00DF3A2B"/>
    <w:rsid w:val="00DF3A3D"/>
    <w:rsid w:val="00DF3CC9"/>
    <w:rsid w:val="00DF3FCE"/>
    <w:rsid w:val="00DF41AF"/>
    <w:rsid w:val="00DF44E6"/>
    <w:rsid w:val="00DF49FB"/>
    <w:rsid w:val="00DF4B29"/>
    <w:rsid w:val="00DF4C25"/>
    <w:rsid w:val="00DF4D19"/>
    <w:rsid w:val="00DF4E3E"/>
    <w:rsid w:val="00DF4E8F"/>
    <w:rsid w:val="00DF4ED0"/>
    <w:rsid w:val="00DF50B7"/>
    <w:rsid w:val="00DF5320"/>
    <w:rsid w:val="00DF5366"/>
    <w:rsid w:val="00DF53DB"/>
    <w:rsid w:val="00DF5420"/>
    <w:rsid w:val="00DF5964"/>
    <w:rsid w:val="00DF5C25"/>
    <w:rsid w:val="00DF5C3B"/>
    <w:rsid w:val="00DF5CEE"/>
    <w:rsid w:val="00DF5DE2"/>
    <w:rsid w:val="00DF5E68"/>
    <w:rsid w:val="00DF60A9"/>
    <w:rsid w:val="00DF62E4"/>
    <w:rsid w:val="00DF64AF"/>
    <w:rsid w:val="00DF64D3"/>
    <w:rsid w:val="00DF65D0"/>
    <w:rsid w:val="00DF661C"/>
    <w:rsid w:val="00DF67B1"/>
    <w:rsid w:val="00DF6C98"/>
    <w:rsid w:val="00DF6D44"/>
    <w:rsid w:val="00DF6DAA"/>
    <w:rsid w:val="00DF7063"/>
    <w:rsid w:val="00DF744A"/>
    <w:rsid w:val="00DF765C"/>
    <w:rsid w:val="00DF7820"/>
    <w:rsid w:val="00DF790B"/>
    <w:rsid w:val="00DF799B"/>
    <w:rsid w:val="00DF7A5C"/>
    <w:rsid w:val="00DF7C71"/>
    <w:rsid w:val="00DF7F02"/>
    <w:rsid w:val="00DF7F3F"/>
    <w:rsid w:val="00DF7FDF"/>
    <w:rsid w:val="00E000AD"/>
    <w:rsid w:val="00E0036E"/>
    <w:rsid w:val="00E00426"/>
    <w:rsid w:val="00E004E2"/>
    <w:rsid w:val="00E0059F"/>
    <w:rsid w:val="00E009F6"/>
    <w:rsid w:val="00E00C60"/>
    <w:rsid w:val="00E00F76"/>
    <w:rsid w:val="00E01106"/>
    <w:rsid w:val="00E012C2"/>
    <w:rsid w:val="00E01304"/>
    <w:rsid w:val="00E01344"/>
    <w:rsid w:val="00E014E6"/>
    <w:rsid w:val="00E01626"/>
    <w:rsid w:val="00E0183A"/>
    <w:rsid w:val="00E01876"/>
    <w:rsid w:val="00E0188E"/>
    <w:rsid w:val="00E01B11"/>
    <w:rsid w:val="00E01D46"/>
    <w:rsid w:val="00E01D82"/>
    <w:rsid w:val="00E01DFD"/>
    <w:rsid w:val="00E02325"/>
    <w:rsid w:val="00E024B5"/>
    <w:rsid w:val="00E02826"/>
    <w:rsid w:val="00E02AFC"/>
    <w:rsid w:val="00E02F90"/>
    <w:rsid w:val="00E0304B"/>
    <w:rsid w:val="00E03291"/>
    <w:rsid w:val="00E0338B"/>
    <w:rsid w:val="00E0341C"/>
    <w:rsid w:val="00E0342D"/>
    <w:rsid w:val="00E036AB"/>
    <w:rsid w:val="00E036C1"/>
    <w:rsid w:val="00E037FA"/>
    <w:rsid w:val="00E03ADB"/>
    <w:rsid w:val="00E03B29"/>
    <w:rsid w:val="00E03C50"/>
    <w:rsid w:val="00E03EEB"/>
    <w:rsid w:val="00E0416A"/>
    <w:rsid w:val="00E0420B"/>
    <w:rsid w:val="00E044BD"/>
    <w:rsid w:val="00E044E0"/>
    <w:rsid w:val="00E0453D"/>
    <w:rsid w:val="00E04586"/>
    <w:rsid w:val="00E0492C"/>
    <w:rsid w:val="00E04A6C"/>
    <w:rsid w:val="00E04AAF"/>
    <w:rsid w:val="00E04B68"/>
    <w:rsid w:val="00E04C26"/>
    <w:rsid w:val="00E04F71"/>
    <w:rsid w:val="00E052DE"/>
    <w:rsid w:val="00E052FA"/>
    <w:rsid w:val="00E0552B"/>
    <w:rsid w:val="00E0583C"/>
    <w:rsid w:val="00E05E0C"/>
    <w:rsid w:val="00E05E20"/>
    <w:rsid w:val="00E05FA6"/>
    <w:rsid w:val="00E064FA"/>
    <w:rsid w:val="00E065ED"/>
    <w:rsid w:val="00E066A7"/>
    <w:rsid w:val="00E06724"/>
    <w:rsid w:val="00E06E1C"/>
    <w:rsid w:val="00E06FAE"/>
    <w:rsid w:val="00E0752E"/>
    <w:rsid w:val="00E07729"/>
    <w:rsid w:val="00E079DE"/>
    <w:rsid w:val="00E079F5"/>
    <w:rsid w:val="00E07A1D"/>
    <w:rsid w:val="00E07DE6"/>
    <w:rsid w:val="00E07F72"/>
    <w:rsid w:val="00E10090"/>
    <w:rsid w:val="00E100A9"/>
    <w:rsid w:val="00E101DB"/>
    <w:rsid w:val="00E1026F"/>
    <w:rsid w:val="00E104FB"/>
    <w:rsid w:val="00E10500"/>
    <w:rsid w:val="00E10901"/>
    <w:rsid w:val="00E10A26"/>
    <w:rsid w:val="00E10CDC"/>
    <w:rsid w:val="00E110B5"/>
    <w:rsid w:val="00E1120B"/>
    <w:rsid w:val="00E11746"/>
    <w:rsid w:val="00E11936"/>
    <w:rsid w:val="00E1195F"/>
    <w:rsid w:val="00E11F88"/>
    <w:rsid w:val="00E12009"/>
    <w:rsid w:val="00E123A7"/>
    <w:rsid w:val="00E1252A"/>
    <w:rsid w:val="00E125AC"/>
    <w:rsid w:val="00E125D7"/>
    <w:rsid w:val="00E12709"/>
    <w:rsid w:val="00E1274D"/>
    <w:rsid w:val="00E128A1"/>
    <w:rsid w:val="00E12B03"/>
    <w:rsid w:val="00E12C5F"/>
    <w:rsid w:val="00E12DE4"/>
    <w:rsid w:val="00E13049"/>
    <w:rsid w:val="00E130D2"/>
    <w:rsid w:val="00E13330"/>
    <w:rsid w:val="00E1361D"/>
    <w:rsid w:val="00E13744"/>
    <w:rsid w:val="00E13A13"/>
    <w:rsid w:val="00E13D00"/>
    <w:rsid w:val="00E140D2"/>
    <w:rsid w:val="00E1419C"/>
    <w:rsid w:val="00E1426A"/>
    <w:rsid w:val="00E14416"/>
    <w:rsid w:val="00E1446D"/>
    <w:rsid w:val="00E144F6"/>
    <w:rsid w:val="00E147B3"/>
    <w:rsid w:val="00E14B94"/>
    <w:rsid w:val="00E14D3F"/>
    <w:rsid w:val="00E14E31"/>
    <w:rsid w:val="00E1568F"/>
    <w:rsid w:val="00E157EE"/>
    <w:rsid w:val="00E1580A"/>
    <w:rsid w:val="00E158FD"/>
    <w:rsid w:val="00E159D1"/>
    <w:rsid w:val="00E15B9D"/>
    <w:rsid w:val="00E15C2F"/>
    <w:rsid w:val="00E15D9B"/>
    <w:rsid w:val="00E15DB2"/>
    <w:rsid w:val="00E162B5"/>
    <w:rsid w:val="00E162DB"/>
    <w:rsid w:val="00E1648A"/>
    <w:rsid w:val="00E16610"/>
    <w:rsid w:val="00E16848"/>
    <w:rsid w:val="00E16B5D"/>
    <w:rsid w:val="00E17167"/>
    <w:rsid w:val="00E17196"/>
    <w:rsid w:val="00E17385"/>
    <w:rsid w:val="00E17866"/>
    <w:rsid w:val="00E178F0"/>
    <w:rsid w:val="00E17AC0"/>
    <w:rsid w:val="00E17B0B"/>
    <w:rsid w:val="00E17C2B"/>
    <w:rsid w:val="00E17C5E"/>
    <w:rsid w:val="00E17D45"/>
    <w:rsid w:val="00E17DC8"/>
    <w:rsid w:val="00E17F1C"/>
    <w:rsid w:val="00E20134"/>
    <w:rsid w:val="00E2025E"/>
    <w:rsid w:val="00E202D9"/>
    <w:rsid w:val="00E2040C"/>
    <w:rsid w:val="00E20445"/>
    <w:rsid w:val="00E20729"/>
    <w:rsid w:val="00E20776"/>
    <w:rsid w:val="00E209B3"/>
    <w:rsid w:val="00E20B77"/>
    <w:rsid w:val="00E20BC4"/>
    <w:rsid w:val="00E20BFB"/>
    <w:rsid w:val="00E20E50"/>
    <w:rsid w:val="00E21017"/>
    <w:rsid w:val="00E21058"/>
    <w:rsid w:val="00E21493"/>
    <w:rsid w:val="00E215BA"/>
    <w:rsid w:val="00E21825"/>
    <w:rsid w:val="00E2199B"/>
    <w:rsid w:val="00E21A4C"/>
    <w:rsid w:val="00E21C79"/>
    <w:rsid w:val="00E22152"/>
    <w:rsid w:val="00E221C2"/>
    <w:rsid w:val="00E22445"/>
    <w:rsid w:val="00E2258B"/>
    <w:rsid w:val="00E227D4"/>
    <w:rsid w:val="00E22A48"/>
    <w:rsid w:val="00E22A4F"/>
    <w:rsid w:val="00E23352"/>
    <w:rsid w:val="00E2385E"/>
    <w:rsid w:val="00E239FE"/>
    <w:rsid w:val="00E23E4D"/>
    <w:rsid w:val="00E23F3B"/>
    <w:rsid w:val="00E24109"/>
    <w:rsid w:val="00E24134"/>
    <w:rsid w:val="00E241D6"/>
    <w:rsid w:val="00E2475E"/>
    <w:rsid w:val="00E24CDE"/>
    <w:rsid w:val="00E24D0E"/>
    <w:rsid w:val="00E251AB"/>
    <w:rsid w:val="00E25254"/>
    <w:rsid w:val="00E2537D"/>
    <w:rsid w:val="00E25474"/>
    <w:rsid w:val="00E2568C"/>
    <w:rsid w:val="00E258AC"/>
    <w:rsid w:val="00E2597A"/>
    <w:rsid w:val="00E25E1D"/>
    <w:rsid w:val="00E25E36"/>
    <w:rsid w:val="00E260B1"/>
    <w:rsid w:val="00E2630F"/>
    <w:rsid w:val="00E264D9"/>
    <w:rsid w:val="00E26503"/>
    <w:rsid w:val="00E265BD"/>
    <w:rsid w:val="00E26B0E"/>
    <w:rsid w:val="00E26B5E"/>
    <w:rsid w:val="00E26B7D"/>
    <w:rsid w:val="00E26C7F"/>
    <w:rsid w:val="00E26F6F"/>
    <w:rsid w:val="00E27736"/>
    <w:rsid w:val="00E27E1C"/>
    <w:rsid w:val="00E3000D"/>
    <w:rsid w:val="00E3027C"/>
    <w:rsid w:val="00E303FB"/>
    <w:rsid w:val="00E306BE"/>
    <w:rsid w:val="00E307A3"/>
    <w:rsid w:val="00E307DF"/>
    <w:rsid w:val="00E30949"/>
    <w:rsid w:val="00E312E9"/>
    <w:rsid w:val="00E313B0"/>
    <w:rsid w:val="00E314F0"/>
    <w:rsid w:val="00E314FA"/>
    <w:rsid w:val="00E315EF"/>
    <w:rsid w:val="00E31866"/>
    <w:rsid w:val="00E3197F"/>
    <w:rsid w:val="00E31AC0"/>
    <w:rsid w:val="00E31C0E"/>
    <w:rsid w:val="00E32041"/>
    <w:rsid w:val="00E32085"/>
    <w:rsid w:val="00E320D6"/>
    <w:rsid w:val="00E3219E"/>
    <w:rsid w:val="00E32231"/>
    <w:rsid w:val="00E3269D"/>
    <w:rsid w:val="00E3284F"/>
    <w:rsid w:val="00E32E4D"/>
    <w:rsid w:val="00E32F93"/>
    <w:rsid w:val="00E330C3"/>
    <w:rsid w:val="00E3341B"/>
    <w:rsid w:val="00E335AD"/>
    <w:rsid w:val="00E3388A"/>
    <w:rsid w:val="00E33A58"/>
    <w:rsid w:val="00E33B3F"/>
    <w:rsid w:val="00E33D03"/>
    <w:rsid w:val="00E33E7A"/>
    <w:rsid w:val="00E33F87"/>
    <w:rsid w:val="00E34359"/>
    <w:rsid w:val="00E3435A"/>
    <w:rsid w:val="00E34440"/>
    <w:rsid w:val="00E344B0"/>
    <w:rsid w:val="00E344BF"/>
    <w:rsid w:val="00E34525"/>
    <w:rsid w:val="00E34868"/>
    <w:rsid w:val="00E34869"/>
    <w:rsid w:val="00E34BEC"/>
    <w:rsid w:val="00E34D66"/>
    <w:rsid w:val="00E34F25"/>
    <w:rsid w:val="00E3549C"/>
    <w:rsid w:val="00E354F3"/>
    <w:rsid w:val="00E35658"/>
    <w:rsid w:val="00E356C8"/>
    <w:rsid w:val="00E362FD"/>
    <w:rsid w:val="00E36506"/>
    <w:rsid w:val="00E3664F"/>
    <w:rsid w:val="00E36798"/>
    <w:rsid w:val="00E36B0A"/>
    <w:rsid w:val="00E36D11"/>
    <w:rsid w:val="00E36EF8"/>
    <w:rsid w:val="00E371EA"/>
    <w:rsid w:val="00E373F6"/>
    <w:rsid w:val="00E374CC"/>
    <w:rsid w:val="00E376BF"/>
    <w:rsid w:val="00E377E7"/>
    <w:rsid w:val="00E37CFD"/>
    <w:rsid w:val="00E37DCF"/>
    <w:rsid w:val="00E37EAB"/>
    <w:rsid w:val="00E37FA7"/>
    <w:rsid w:val="00E4023B"/>
    <w:rsid w:val="00E40496"/>
    <w:rsid w:val="00E404DF"/>
    <w:rsid w:val="00E406C2"/>
    <w:rsid w:val="00E40A86"/>
    <w:rsid w:val="00E40B77"/>
    <w:rsid w:val="00E4110D"/>
    <w:rsid w:val="00E412FD"/>
    <w:rsid w:val="00E41371"/>
    <w:rsid w:val="00E4168F"/>
    <w:rsid w:val="00E41C67"/>
    <w:rsid w:val="00E41CA3"/>
    <w:rsid w:val="00E41DB2"/>
    <w:rsid w:val="00E41DCE"/>
    <w:rsid w:val="00E41EAB"/>
    <w:rsid w:val="00E42092"/>
    <w:rsid w:val="00E42593"/>
    <w:rsid w:val="00E427E9"/>
    <w:rsid w:val="00E42994"/>
    <w:rsid w:val="00E42DDD"/>
    <w:rsid w:val="00E42EA7"/>
    <w:rsid w:val="00E4309E"/>
    <w:rsid w:val="00E43456"/>
    <w:rsid w:val="00E43636"/>
    <w:rsid w:val="00E4384D"/>
    <w:rsid w:val="00E43B67"/>
    <w:rsid w:val="00E43C69"/>
    <w:rsid w:val="00E43D66"/>
    <w:rsid w:val="00E43F28"/>
    <w:rsid w:val="00E43FB3"/>
    <w:rsid w:val="00E4425F"/>
    <w:rsid w:val="00E442B9"/>
    <w:rsid w:val="00E44383"/>
    <w:rsid w:val="00E443B6"/>
    <w:rsid w:val="00E44474"/>
    <w:rsid w:val="00E44561"/>
    <w:rsid w:val="00E4464F"/>
    <w:rsid w:val="00E447F4"/>
    <w:rsid w:val="00E4499B"/>
    <w:rsid w:val="00E44A3A"/>
    <w:rsid w:val="00E44D71"/>
    <w:rsid w:val="00E44E2F"/>
    <w:rsid w:val="00E44E50"/>
    <w:rsid w:val="00E4501B"/>
    <w:rsid w:val="00E4505B"/>
    <w:rsid w:val="00E45129"/>
    <w:rsid w:val="00E45256"/>
    <w:rsid w:val="00E452D0"/>
    <w:rsid w:val="00E45323"/>
    <w:rsid w:val="00E4544C"/>
    <w:rsid w:val="00E4555C"/>
    <w:rsid w:val="00E456EB"/>
    <w:rsid w:val="00E45782"/>
    <w:rsid w:val="00E459AB"/>
    <w:rsid w:val="00E45ADB"/>
    <w:rsid w:val="00E45AEA"/>
    <w:rsid w:val="00E45C91"/>
    <w:rsid w:val="00E4626B"/>
    <w:rsid w:val="00E4678B"/>
    <w:rsid w:val="00E468A1"/>
    <w:rsid w:val="00E46B75"/>
    <w:rsid w:val="00E46D60"/>
    <w:rsid w:val="00E46D78"/>
    <w:rsid w:val="00E470DB"/>
    <w:rsid w:val="00E47108"/>
    <w:rsid w:val="00E472C6"/>
    <w:rsid w:val="00E47535"/>
    <w:rsid w:val="00E47646"/>
    <w:rsid w:val="00E477BB"/>
    <w:rsid w:val="00E478EC"/>
    <w:rsid w:val="00E47C14"/>
    <w:rsid w:val="00E47E70"/>
    <w:rsid w:val="00E47F79"/>
    <w:rsid w:val="00E50219"/>
    <w:rsid w:val="00E50461"/>
    <w:rsid w:val="00E506CD"/>
    <w:rsid w:val="00E5073F"/>
    <w:rsid w:val="00E50874"/>
    <w:rsid w:val="00E50950"/>
    <w:rsid w:val="00E50B69"/>
    <w:rsid w:val="00E50C65"/>
    <w:rsid w:val="00E50D4F"/>
    <w:rsid w:val="00E5112E"/>
    <w:rsid w:val="00E511BB"/>
    <w:rsid w:val="00E5135A"/>
    <w:rsid w:val="00E51734"/>
    <w:rsid w:val="00E5189B"/>
    <w:rsid w:val="00E51B4A"/>
    <w:rsid w:val="00E51EF3"/>
    <w:rsid w:val="00E51FDE"/>
    <w:rsid w:val="00E521C7"/>
    <w:rsid w:val="00E52380"/>
    <w:rsid w:val="00E523E3"/>
    <w:rsid w:val="00E52529"/>
    <w:rsid w:val="00E5271C"/>
    <w:rsid w:val="00E5280A"/>
    <w:rsid w:val="00E52901"/>
    <w:rsid w:val="00E5292B"/>
    <w:rsid w:val="00E52948"/>
    <w:rsid w:val="00E52A31"/>
    <w:rsid w:val="00E52B30"/>
    <w:rsid w:val="00E52B41"/>
    <w:rsid w:val="00E52DC7"/>
    <w:rsid w:val="00E52F49"/>
    <w:rsid w:val="00E53221"/>
    <w:rsid w:val="00E533AB"/>
    <w:rsid w:val="00E533DF"/>
    <w:rsid w:val="00E535AA"/>
    <w:rsid w:val="00E535E9"/>
    <w:rsid w:val="00E538C5"/>
    <w:rsid w:val="00E53D85"/>
    <w:rsid w:val="00E5424B"/>
    <w:rsid w:val="00E5435C"/>
    <w:rsid w:val="00E546B3"/>
    <w:rsid w:val="00E54711"/>
    <w:rsid w:val="00E54785"/>
    <w:rsid w:val="00E54A78"/>
    <w:rsid w:val="00E54B2B"/>
    <w:rsid w:val="00E554F9"/>
    <w:rsid w:val="00E557AE"/>
    <w:rsid w:val="00E559E2"/>
    <w:rsid w:val="00E55A94"/>
    <w:rsid w:val="00E55B06"/>
    <w:rsid w:val="00E55C22"/>
    <w:rsid w:val="00E561AC"/>
    <w:rsid w:val="00E56902"/>
    <w:rsid w:val="00E56920"/>
    <w:rsid w:val="00E56994"/>
    <w:rsid w:val="00E56B3F"/>
    <w:rsid w:val="00E56C6F"/>
    <w:rsid w:val="00E56E9C"/>
    <w:rsid w:val="00E56FC7"/>
    <w:rsid w:val="00E57062"/>
    <w:rsid w:val="00E5725F"/>
    <w:rsid w:val="00E57290"/>
    <w:rsid w:val="00E57B12"/>
    <w:rsid w:val="00E57DD1"/>
    <w:rsid w:val="00E57E50"/>
    <w:rsid w:val="00E57E78"/>
    <w:rsid w:val="00E60161"/>
    <w:rsid w:val="00E60231"/>
    <w:rsid w:val="00E60262"/>
    <w:rsid w:val="00E60609"/>
    <w:rsid w:val="00E60696"/>
    <w:rsid w:val="00E6071D"/>
    <w:rsid w:val="00E6077E"/>
    <w:rsid w:val="00E60782"/>
    <w:rsid w:val="00E609EF"/>
    <w:rsid w:val="00E60A0D"/>
    <w:rsid w:val="00E60F13"/>
    <w:rsid w:val="00E60F3A"/>
    <w:rsid w:val="00E61071"/>
    <w:rsid w:val="00E6107E"/>
    <w:rsid w:val="00E610BB"/>
    <w:rsid w:val="00E6130C"/>
    <w:rsid w:val="00E6150B"/>
    <w:rsid w:val="00E615FE"/>
    <w:rsid w:val="00E6163D"/>
    <w:rsid w:val="00E61803"/>
    <w:rsid w:val="00E618F8"/>
    <w:rsid w:val="00E61DF3"/>
    <w:rsid w:val="00E62273"/>
    <w:rsid w:val="00E624DF"/>
    <w:rsid w:val="00E62D8C"/>
    <w:rsid w:val="00E62D8D"/>
    <w:rsid w:val="00E62E1C"/>
    <w:rsid w:val="00E62E24"/>
    <w:rsid w:val="00E63039"/>
    <w:rsid w:val="00E63071"/>
    <w:rsid w:val="00E631BD"/>
    <w:rsid w:val="00E631E1"/>
    <w:rsid w:val="00E633C6"/>
    <w:rsid w:val="00E6340B"/>
    <w:rsid w:val="00E6375B"/>
    <w:rsid w:val="00E637E8"/>
    <w:rsid w:val="00E638CC"/>
    <w:rsid w:val="00E63AEA"/>
    <w:rsid w:val="00E640CA"/>
    <w:rsid w:val="00E642C2"/>
    <w:rsid w:val="00E64651"/>
    <w:rsid w:val="00E646CD"/>
    <w:rsid w:val="00E6476D"/>
    <w:rsid w:val="00E64908"/>
    <w:rsid w:val="00E64B28"/>
    <w:rsid w:val="00E64CE4"/>
    <w:rsid w:val="00E64D2A"/>
    <w:rsid w:val="00E64F7F"/>
    <w:rsid w:val="00E65160"/>
    <w:rsid w:val="00E65330"/>
    <w:rsid w:val="00E655DA"/>
    <w:rsid w:val="00E65700"/>
    <w:rsid w:val="00E659A0"/>
    <w:rsid w:val="00E65B9B"/>
    <w:rsid w:val="00E65D0D"/>
    <w:rsid w:val="00E65D81"/>
    <w:rsid w:val="00E65EE5"/>
    <w:rsid w:val="00E65FD1"/>
    <w:rsid w:val="00E66090"/>
    <w:rsid w:val="00E660CA"/>
    <w:rsid w:val="00E663F0"/>
    <w:rsid w:val="00E6669D"/>
    <w:rsid w:val="00E6686F"/>
    <w:rsid w:val="00E67483"/>
    <w:rsid w:val="00E6794B"/>
    <w:rsid w:val="00E67A6B"/>
    <w:rsid w:val="00E67C4A"/>
    <w:rsid w:val="00E67D1C"/>
    <w:rsid w:val="00E67E59"/>
    <w:rsid w:val="00E70032"/>
    <w:rsid w:val="00E700B9"/>
    <w:rsid w:val="00E704C6"/>
    <w:rsid w:val="00E708D0"/>
    <w:rsid w:val="00E70937"/>
    <w:rsid w:val="00E70B9D"/>
    <w:rsid w:val="00E70C55"/>
    <w:rsid w:val="00E70F6B"/>
    <w:rsid w:val="00E710CB"/>
    <w:rsid w:val="00E71222"/>
    <w:rsid w:val="00E7125C"/>
    <w:rsid w:val="00E715EA"/>
    <w:rsid w:val="00E7193A"/>
    <w:rsid w:val="00E71B9B"/>
    <w:rsid w:val="00E71C62"/>
    <w:rsid w:val="00E71CCF"/>
    <w:rsid w:val="00E71F3F"/>
    <w:rsid w:val="00E71FC7"/>
    <w:rsid w:val="00E72040"/>
    <w:rsid w:val="00E7234A"/>
    <w:rsid w:val="00E7269A"/>
    <w:rsid w:val="00E72AD3"/>
    <w:rsid w:val="00E72BE7"/>
    <w:rsid w:val="00E72C87"/>
    <w:rsid w:val="00E72E95"/>
    <w:rsid w:val="00E73012"/>
    <w:rsid w:val="00E7331B"/>
    <w:rsid w:val="00E7354C"/>
    <w:rsid w:val="00E73C19"/>
    <w:rsid w:val="00E73CC0"/>
    <w:rsid w:val="00E73DA8"/>
    <w:rsid w:val="00E73E50"/>
    <w:rsid w:val="00E73F7D"/>
    <w:rsid w:val="00E740F0"/>
    <w:rsid w:val="00E7476B"/>
    <w:rsid w:val="00E74824"/>
    <w:rsid w:val="00E748E4"/>
    <w:rsid w:val="00E7496D"/>
    <w:rsid w:val="00E74AEC"/>
    <w:rsid w:val="00E74DCA"/>
    <w:rsid w:val="00E74DEC"/>
    <w:rsid w:val="00E74E10"/>
    <w:rsid w:val="00E74FE0"/>
    <w:rsid w:val="00E75022"/>
    <w:rsid w:val="00E75040"/>
    <w:rsid w:val="00E750D4"/>
    <w:rsid w:val="00E751A2"/>
    <w:rsid w:val="00E75319"/>
    <w:rsid w:val="00E75404"/>
    <w:rsid w:val="00E75435"/>
    <w:rsid w:val="00E7545A"/>
    <w:rsid w:val="00E759BB"/>
    <w:rsid w:val="00E75DC7"/>
    <w:rsid w:val="00E75E2A"/>
    <w:rsid w:val="00E75E8A"/>
    <w:rsid w:val="00E75FB8"/>
    <w:rsid w:val="00E75FE3"/>
    <w:rsid w:val="00E76020"/>
    <w:rsid w:val="00E7613E"/>
    <w:rsid w:val="00E764EF"/>
    <w:rsid w:val="00E7662B"/>
    <w:rsid w:val="00E76643"/>
    <w:rsid w:val="00E766B1"/>
    <w:rsid w:val="00E76A4D"/>
    <w:rsid w:val="00E76A75"/>
    <w:rsid w:val="00E76AA0"/>
    <w:rsid w:val="00E76EE3"/>
    <w:rsid w:val="00E771D1"/>
    <w:rsid w:val="00E77216"/>
    <w:rsid w:val="00E77555"/>
    <w:rsid w:val="00E77724"/>
    <w:rsid w:val="00E77B1A"/>
    <w:rsid w:val="00E77B8F"/>
    <w:rsid w:val="00E77BB0"/>
    <w:rsid w:val="00E7D099"/>
    <w:rsid w:val="00E80055"/>
    <w:rsid w:val="00E804A7"/>
    <w:rsid w:val="00E80635"/>
    <w:rsid w:val="00E806E7"/>
    <w:rsid w:val="00E8090B"/>
    <w:rsid w:val="00E8091F"/>
    <w:rsid w:val="00E80E30"/>
    <w:rsid w:val="00E814F3"/>
    <w:rsid w:val="00E816D7"/>
    <w:rsid w:val="00E81820"/>
    <w:rsid w:val="00E819E5"/>
    <w:rsid w:val="00E81B28"/>
    <w:rsid w:val="00E81DFB"/>
    <w:rsid w:val="00E81DFE"/>
    <w:rsid w:val="00E8212C"/>
    <w:rsid w:val="00E822EC"/>
    <w:rsid w:val="00E8252E"/>
    <w:rsid w:val="00E825CC"/>
    <w:rsid w:val="00E82865"/>
    <w:rsid w:val="00E82C2D"/>
    <w:rsid w:val="00E82CE5"/>
    <w:rsid w:val="00E82D0D"/>
    <w:rsid w:val="00E82E7C"/>
    <w:rsid w:val="00E83934"/>
    <w:rsid w:val="00E83F04"/>
    <w:rsid w:val="00E840AC"/>
    <w:rsid w:val="00E841A7"/>
    <w:rsid w:val="00E8444C"/>
    <w:rsid w:val="00E84AB1"/>
    <w:rsid w:val="00E84B77"/>
    <w:rsid w:val="00E84CDA"/>
    <w:rsid w:val="00E850B4"/>
    <w:rsid w:val="00E85214"/>
    <w:rsid w:val="00E852E3"/>
    <w:rsid w:val="00E8547A"/>
    <w:rsid w:val="00E855A9"/>
    <w:rsid w:val="00E859F2"/>
    <w:rsid w:val="00E85A3F"/>
    <w:rsid w:val="00E85ABF"/>
    <w:rsid w:val="00E85B07"/>
    <w:rsid w:val="00E85CA6"/>
    <w:rsid w:val="00E861DC"/>
    <w:rsid w:val="00E862AD"/>
    <w:rsid w:val="00E86339"/>
    <w:rsid w:val="00E86365"/>
    <w:rsid w:val="00E865F8"/>
    <w:rsid w:val="00E868CA"/>
    <w:rsid w:val="00E8691A"/>
    <w:rsid w:val="00E869EE"/>
    <w:rsid w:val="00E86AD0"/>
    <w:rsid w:val="00E86E2C"/>
    <w:rsid w:val="00E8701E"/>
    <w:rsid w:val="00E875A3"/>
    <w:rsid w:val="00E87632"/>
    <w:rsid w:val="00E8763B"/>
    <w:rsid w:val="00E87668"/>
    <w:rsid w:val="00E87670"/>
    <w:rsid w:val="00E90289"/>
    <w:rsid w:val="00E9037D"/>
    <w:rsid w:val="00E905F1"/>
    <w:rsid w:val="00E90694"/>
    <w:rsid w:val="00E90753"/>
    <w:rsid w:val="00E908F3"/>
    <w:rsid w:val="00E909A1"/>
    <w:rsid w:val="00E90A03"/>
    <w:rsid w:val="00E90B06"/>
    <w:rsid w:val="00E90B5B"/>
    <w:rsid w:val="00E90C36"/>
    <w:rsid w:val="00E90D99"/>
    <w:rsid w:val="00E90E8D"/>
    <w:rsid w:val="00E90EF0"/>
    <w:rsid w:val="00E910BB"/>
    <w:rsid w:val="00E911E3"/>
    <w:rsid w:val="00E91270"/>
    <w:rsid w:val="00E91278"/>
    <w:rsid w:val="00E91305"/>
    <w:rsid w:val="00E917B6"/>
    <w:rsid w:val="00E917C8"/>
    <w:rsid w:val="00E91B3D"/>
    <w:rsid w:val="00E91CA0"/>
    <w:rsid w:val="00E91D00"/>
    <w:rsid w:val="00E91E57"/>
    <w:rsid w:val="00E91E6F"/>
    <w:rsid w:val="00E91F16"/>
    <w:rsid w:val="00E923BC"/>
    <w:rsid w:val="00E9244A"/>
    <w:rsid w:val="00E927BC"/>
    <w:rsid w:val="00E92BA5"/>
    <w:rsid w:val="00E92BD2"/>
    <w:rsid w:val="00E92D9B"/>
    <w:rsid w:val="00E92DFB"/>
    <w:rsid w:val="00E92FE9"/>
    <w:rsid w:val="00E9303F"/>
    <w:rsid w:val="00E9330D"/>
    <w:rsid w:val="00E93722"/>
    <w:rsid w:val="00E93817"/>
    <w:rsid w:val="00E93884"/>
    <w:rsid w:val="00E93B3A"/>
    <w:rsid w:val="00E93DE3"/>
    <w:rsid w:val="00E93EB6"/>
    <w:rsid w:val="00E93F3E"/>
    <w:rsid w:val="00E9405C"/>
    <w:rsid w:val="00E94331"/>
    <w:rsid w:val="00E94481"/>
    <w:rsid w:val="00E9451D"/>
    <w:rsid w:val="00E945AC"/>
    <w:rsid w:val="00E948EA"/>
    <w:rsid w:val="00E949F2"/>
    <w:rsid w:val="00E94BA1"/>
    <w:rsid w:val="00E94CAA"/>
    <w:rsid w:val="00E94D43"/>
    <w:rsid w:val="00E94EFA"/>
    <w:rsid w:val="00E9510A"/>
    <w:rsid w:val="00E95241"/>
    <w:rsid w:val="00E95370"/>
    <w:rsid w:val="00E95747"/>
    <w:rsid w:val="00E95758"/>
    <w:rsid w:val="00E95866"/>
    <w:rsid w:val="00E958BA"/>
    <w:rsid w:val="00E95AFE"/>
    <w:rsid w:val="00E95B45"/>
    <w:rsid w:val="00E95B77"/>
    <w:rsid w:val="00E95C1C"/>
    <w:rsid w:val="00E95C2E"/>
    <w:rsid w:val="00E95C8C"/>
    <w:rsid w:val="00E95DF5"/>
    <w:rsid w:val="00E9602B"/>
    <w:rsid w:val="00E9644D"/>
    <w:rsid w:val="00E964FF"/>
    <w:rsid w:val="00E9655C"/>
    <w:rsid w:val="00E9657E"/>
    <w:rsid w:val="00E965FA"/>
    <w:rsid w:val="00E9672E"/>
    <w:rsid w:val="00E969CB"/>
    <w:rsid w:val="00E96B28"/>
    <w:rsid w:val="00E96D11"/>
    <w:rsid w:val="00E96E0F"/>
    <w:rsid w:val="00E97174"/>
    <w:rsid w:val="00E97909"/>
    <w:rsid w:val="00E97B7A"/>
    <w:rsid w:val="00E97C38"/>
    <w:rsid w:val="00E97CF4"/>
    <w:rsid w:val="00E97F20"/>
    <w:rsid w:val="00EA0150"/>
    <w:rsid w:val="00EA02A2"/>
    <w:rsid w:val="00EA0686"/>
    <w:rsid w:val="00EA0749"/>
    <w:rsid w:val="00EA0836"/>
    <w:rsid w:val="00EA0EB1"/>
    <w:rsid w:val="00EA0F09"/>
    <w:rsid w:val="00EA1589"/>
    <w:rsid w:val="00EA18CE"/>
    <w:rsid w:val="00EA1943"/>
    <w:rsid w:val="00EA1997"/>
    <w:rsid w:val="00EA1A7D"/>
    <w:rsid w:val="00EA1B84"/>
    <w:rsid w:val="00EA1D54"/>
    <w:rsid w:val="00EA20A8"/>
    <w:rsid w:val="00EA20FA"/>
    <w:rsid w:val="00EA212C"/>
    <w:rsid w:val="00EA2234"/>
    <w:rsid w:val="00EA2341"/>
    <w:rsid w:val="00EA23FE"/>
    <w:rsid w:val="00EA2513"/>
    <w:rsid w:val="00EA2578"/>
    <w:rsid w:val="00EA2679"/>
    <w:rsid w:val="00EA2863"/>
    <w:rsid w:val="00EA2A48"/>
    <w:rsid w:val="00EA2AAE"/>
    <w:rsid w:val="00EA2AF3"/>
    <w:rsid w:val="00EA2C0E"/>
    <w:rsid w:val="00EA2C3C"/>
    <w:rsid w:val="00EA2D09"/>
    <w:rsid w:val="00EA300A"/>
    <w:rsid w:val="00EA326A"/>
    <w:rsid w:val="00EA357C"/>
    <w:rsid w:val="00EA375A"/>
    <w:rsid w:val="00EA3765"/>
    <w:rsid w:val="00EA3B3B"/>
    <w:rsid w:val="00EA3DFB"/>
    <w:rsid w:val="00EA3F7D"/>
    <w:rsid w:val="00EA42CF"/>
    <w:rsid w:val="00EA4678"/>
    <w:rsid w:val="00EA4873"/>
    <w:rsid w:val="00EA48D4"/>
    <w:rsid w:val="00EA48F1"/>
    <w:rsid w:val="00EA4C33"/>
    <w:rsid w:val="00EA4DEE"/>
    <w:rsid w:val="00EA4E34"/>
    <w:rsid w:val="00EA52BB"/>
    <w:rsid w:val="00EA5404"/>
    <w:rsid w:val="00EA54A0"/>
    <w:rsid w:val="00EA56A7"/>
    <w:rsid w:val="00EA57CB"/>
    <w:rsid w:val="00EA5DF5"/>
    <w:rsid w:val="00EA5E03"/>
    <w:rsid w:val="00EA6009"/>
    <w:rsid w:val="00EA6103"/>
    <w:rsid w:val="00EA63E3"/>
    <w:rsid w:val="00EA6587"/>
    <w:rsid w:val="00EA67F8"/>
    <w:rsid w:val="00EA6B91"/>
    <w:rsid w:val="00EA6F5A"/>
    <w:rsid w:val="00EA72E0"/>
    <w:rsid w:val="00EA7379"/>
    <w:rsid w:val="00EA73CA"/>
    <w:rsid w:val="00EA7404"/>
    <w:rsid w:val="00EA74BD"/>
    <w:rsid w:val="00EA7513"/>
    <w:rsid w:val="00EA768C"/>
    <w:rsid w:val="00EA79CF"/>
    <w:rsid w:val="00EA7E94"/>
    <w:rsid w:val="00EA7EBB"/>
    <w:rsid w:val="00EA7EED"/>
    <w:rsid w:val="00EB011A"/>
    <w:rsid w:val="00EB016D"/>
    <w:rsid w:val="00EB0176"/>
    <w:rsid w:val="00EB049D"/>
    <w:rsid w:val="00EB05CE"/>
    <w:rsid w:val="00EB08D7"/>
    <w:rsid w:val="00EB0948"/>
    <w:rsid w:val="00EB0A1E"/>
    <w:rsid w:val="00EB0AF9"/>
    <w:rsid w:val="00EB0F8B"/>
    <w:rsid w:val="00EB110A"/>
    <w:rsid w:val="00EB1984"/>
    <w:rsid w:val="00EB1A7F"/>
    <w:rsid w:val="00EB2006"/>
    <w:rsid w:val="00EB23B8"/>
    <w:rsid w:val="00EB2825"/>
    <w:rsid w:val="00EB29BC"/>
    <w:rsid w:val="00EB2A19"/>
    <w:rsid w:val="00EB2BD9"/>
    <w:rsid w:val="00EB2EC1"/>
    <w:rsid w:val="00EB2F6A"/>
    <w:rsid w:val="00EB33E1"/>
    <w:rsid w:val="00EB3A60"/>
    <w:rsid w:val="00EB4010"/>
    <w:rsid w:val="00EB414D"/>
    <w:rsid w:val="00EB41C2"/>
    <w:rsid w:val="00EB4366"/>
    <w:rsid w:val="00EB43CE"/>
    <w:rsid w:val="00EB4453"/>
    <w:rsid w:val="00EB4698"/>
    <w:rsid w:val="00EB48DF"/>
    <w:rsid w:val="00EB4A11"/>
    <w:rsid w:val="00EB4CB4"/>
    <w:rsid w:val="00EB4DF4"/>
    <w:rsid w:val="00EB4EE2"/>
    <w:rsid w:val="00EB4F9E"/>
    <w:rsid w:val="00EB5250"/>
    <w:rsid w:val="00EB543C"/>
    <w:rsid w:val="00EB5501"/>
    <w:rsid w:val="00EB5B82"/>
    <w:rsid w:val="00EB5BCD"/>
    <w:rsid w:val="00EB5BCF"/>
    <w:rsid w:val="00EB5FBE"/>
    <w:rsid w:val="00EB607F"/>
    <w:rsid w:val="00EB609C"/>
    <w:rsid w:val="00EB60F2"/>
    <w:rsid w:val="00EB61CF"/>
    <w:rsid w:val="00EB633A"/>
    <w:rsid w:val="00EB65F3"/>
    <w:rsid w:val="00EB67B8"/>
    <w:rsid w:val="00EB69C0"/>
    <w:rsid w:val="00EB6C30"/>
    <w:rsid w:val="00EB6FAF"/>
    <w:rsid w:val="00EB737C"/>
    <w:rsid w:val="00EB77E7"/>
    <w:rsid w:val="00EB791D"/>
    <w:rsid w:val="00EB797B"/>
    <w:rsid w:val="00EB7C45"/>
    <w:rsid w:val="00EB7F21"/>
    <w:rsid w:val="00EB7F49"/>
    <w:rsid w:val="00EC0062"/>
    <w:rsid w:val="00EC0200"/>
    <w:rsid w:val="00EC0207"/>
    <w:rsid w:val="00EC02F7"/>
    <w:rsid w:val="00EC08B6"/>
    <w:rsid w:val="00EC09E1"/>
    <w:rsid w:val="00EC09FA"/>
    <w:rsid w:val="00EC0BA9"/>
    <w:rsid w:val="00EC0D92"/>
    <w:rsid w:val="00EC0D9F"/>
    <w:rsid w:val="00EC1124"/>
    <w:rsid w:val="00EC162A"/>
    <w:rsid w:val="00EC1730"/>
    <w:rsid w:val="00EC1887"/>
    <w:rsid w:val="00EC1A58"/>
    <w:rsid w:val="00EC1B68"/>
    <w:rsid w:val="00EC1F74"/>
    <w:rsid w:val="00EC202D"/>
    <w:rsid w:val="00EC2078"/>
    <w:rsid w:val="00EC2231"/>
    <w:rsid w:val="00EC23EC"/>
    <w:rsid w:val="00EC25B7"/>
    <w:rsid w:val="00EC25BD"/>
    <w:rsid w:val="00EC291F"/>
    <w:rsid w:val="00EC2BFA"/>
    <w:rsid w:val="00EC2DA2"/>
    <w:rsid w:val="00EC2E8B"/>
    <w:rsid w:val="00EC2EB5"/>
    <w:rsid w:val="00EC2FFC"/>
    <w:rsid w:val="00EC3289"/>
    <w:rsid w:val="00EC32E6"/>
    <w:rsid w:val="00EC35DC"/>
    <w:rsid w:val="00EC3AB2"/>
    <w:rsid w:val="00EC3B43"/>
    <w:rsid w:val="00EC3B52"/>
    <w:rsid w:val="00EC3E76"/>
    <w:rsid w:val="00EC3F9C"/>
    <w:rsid w:val="00EC427C"/>
    <w:rsid w:val="00EC4415"/>
    <w:rsid w:val="00EC4E3C"/>
    <w:rsid w:val="00EC53D5"/>
    <w:rsid w:val="00EC58D1"/>
    <w:rsid w:val="00EC5A7C"/>
    <w:rsid w:val="00EC5C10"/>
    <w:rsid w:val="00EC5CE7"/>
    <w:rsid w:val="00EC5F8A"/>
    <w:rsid w:val="00EC619D"/>
    <w:rsid w:val="00EC61EC"/>
    <w:rsid w:val="00EC649C"/>
    <w:rsid w:val="00EC694B"/>
    <w:rsid w:val="00EC69F3"/>
    <w:rsid w:val="00EC6AD1"/>
    <w:rsid w:val="00EC6B80"/>
    <w:rsid w:val="00EC6CBE"/>
    <w:rsid w:val="00EC6F80"/>
    <w:rsid w:val="00EC705C"/>
    <w:rsid w:val="00EC70B6"/>
    <w:rsid w:val="00EC733A"/>
    <w:rsid w:val="00EC7423"/>
    <w:rsid w:val="00EC751B"/>
    <w:rsid w:val="00EC751F"/>
    <w:rsid w:val="00EC7598"/>
    <w:rsid w:val="00EC7916"/>
    <w:rsid w:val="00EC791F"/>
    <w:rsid w:val="00EC7B4B"/>
    <w:rsid w:val="00EC7B7F"/>
    <w:rsid w:val="00EC7CBC"/>
    <w:rsid w:val="00ED0051"/>
    <w:rsid w:val="00ED0075"/>
    <w:rsid w:val="00ED0423"/>
    <w:rsid w:val="00ED056D"/>
    <w:rsid w:val="00ED05D0"/>
    <w:rsid w:val="00ED064A"/>
    <w:rsid w:val="00ED0F76"/>
    <w:rsid w:val="00ED1047"/>
    <w:rsid w:val="00ED120A"/>
    <w:rsid w:val="00ED14D4"/>
    <w:rsid w:val="00ED1538"/>
    <w:rsid w:val="00ED1875"/>
    <w:rsid w:val="00ED1A46"/>
    <w:rsid w:val="00ED1BE0"/>
    <w:rsid w:val="00ED1C67"/>
    <w:rsid w:val="00ED1D05"/>
    <w:rsid w:val="00ED1E60"/>
    <w:rsid w:val="00ED1E93"/>
    <w:rsid w:val="00ED240F"/>
    <w:rsid w:val="00ED25B8"/>
    <w:rsid w:val="00ED2B87"/>
    <w:rsid w:val="00ED2EF9"/>
    <w:rsid w:val="00ED3032"/>
    <w:rsid w:val="00ED3381"/>
    <w:rsid w:val="00ED3955"/>
    <w:rsid w:val="00ED3A3B"/>
    <w:rsid w:val="00ED3A6B"/>
    <w:rsid w:val="00ED3ABB"/>
    <w:rsid w:val="00ED3F38"/>
    <w:rsid w:val="00ED450F"/>
    <w:rsid w:val="00ED46A2"/>
    <w:rsid w:val="00ED488A"/>
    <w:rsid w:val="00ED4AC9"/>
    <w:rsid w:val="00ED4CFA"/>
    <w:rsid w:val="00ED4E44"/>
    <w:rsid w:val="00ED4E74"/>
    <w:rsid w:val="00ED4FFA"/>
    <w:rsid w:val="00ED5191"/>
    <w:rsid w:val="00ED51EA"/>
    <w:rsid w:val="00ED5625"/>
    <w:rsid w:val="00ED56AF"/>
    <w:rsid w:val="00ED57D3"/>
    <w:rsid w:val="00ED5988"/>
    <w:rsid w:val="00ED5A61"/>
    <w:rsid w:val="00ED5BA7"/>
    <w:rsid w:val="00ED5CA1"/>
    <w:rsid w:val="00ED5FA7"/>
    <w:rsid w:val="00ED6117"/>
    <w:rsid w:val="00ED65D3"/>
    <w:rsid w:val="00ED65FB"/>
    <w:rsid w:val="00ED66C3"/>
    <w:rsid w:val="00ED6720"/>
    <w:rsid w:val="00ED67AE"/>
    <w:rsid w:val="00ED67E1"/>
    <w:rsid w:val="00ED6A86"/>
    <w:rsid w:val="00ED6B3A"/>
    <w:rsid w:val="00ED6B95"/>
    <w:rsid w:val="00ED6D8C"/>
    <w:rsid w:val="00ED71D9"/>
    <w:rsid w:val="00ED72FB"/>
    <w:rsid w:val="00ED7514"/>
    <w:rsid w:val="00ED78C9"/>
    <w:rsid w:val="00ED7A18"/>
    <w:rsid w:val="00ED7AEE"/>
    <w:rsid w:val="00ED7BBE"/>
    <w:rsid w:val="00ED7E8E"/>
    <w:rsid w:val="00EE02DA"/>
    <w:rsid w:val="00EE061A"/>
    <w:rsid w:val="00EE07FD"/>
    <w:rsid w:val="00EE0955"/>
    <w:rsid w:val="00EE0ACD"/>
    <w:rsid w:val="00EE0D8D"/>
    <w:rsid w:val="00EE0E82"/>
    <w:rsid w:val="00EE0ED6"/>
    <w:rsid w:val="00EE0F06"/>
    <w:rsid w:val="00EE0F2F"/>
    <w:rsid w:val="00EE0F31"/>
    <w:rsid w:val="00EE0F9C"/>
    <w:rsid w:val="00EE0FEA"/>
    <w:rsid w:val="00EE117B"/>
    <w:rsid w:val="00EE1529"/>
    <w:rsid w:val="00EE18B9"/>
    <w:rsid w:val="00EE18D3"/>
    <w:rsid w:val="00EE19F3"/>
    <w:rsid w:val="00EE1AD6"/>
    <w:rsid w:val="00EE1B49"/>
    <w:rsid w:val="00EE1BBE"/>
    <w:rsid w:val="00EE1F80"/>
    <w:rsid w:val="00EE21B1"/>
    <w:rsid w:val="00EE24B7"/>
    <w:rsid w:val="00EE24E5"/>
    <w:rsid w:val="00EE261A"/>
    <w:rsid w:val="00EE26B9"/>
    <w:rsid w:val="00EE2746"/>
    <w:rsid w:val="00EE27F7"/>
    <w:rsid w:val="00EE28A0"/>
    <w:rsid w:val="00EE291D"/>
    <w:rsid w:val="00EE2B08"/>
    <w:rsid w:val="00EE2C7F"/>
    <w:rsid w:val="00EE2D69"/>
    <w:rsid w:val="00EE2FF0"/>
    <w:rsid w:val="00EE306E"/>
    <w:rsid w:val="00EE3111"/>
    <w:rsid w:val="00EE326D"/>
    <w:rsid w:val="00EE32BD"/>
    <w:rsid w:val="00EE3367"/>
    <w:rsid w:val="00EE33B4"/>
    <w:rsid w:val="00EE345B"/>
    <w:rsid w:val="00EE360B"/>
    <w:rsid w:val="00EE363A"/>
    <w:rsid w:val="00EE375D"/>
    <w:rsid w:val="00EE3890"/>
    <w:rsid w:val="00EE3909"/>
    <w:rsid w:val="00EE3B70"/>
    <w:rsid w:val="00EE3C4E"/>
    <w:rsid w:val="00EE3E1B"/>
    <w:rsid w:val="00EE3E8D"/>
    <w:rsid w:val="00EE3F81"/>
    <w:rsid w:val="00EE404F"/>
    <w:rsid w:val="00EE414D"/>
    <w:rsid w:val="00EE4549"/>
    <w:rsid w:val="00EE461A"/>
    <w:rsid w:val="00EE46C0"/>
    <w:rsid w:val="00EE46FA"/>
    <w:rsid w:val="00EE4B19"/>
    <w:rsid w:val="00EE5378"/>
    <w:rsid w:val="00EE554B"/>
    <w:rsid w:val="00EE5904"/>
    <w:rsid w:val="00EE5B3D"/>
    <w:rsid w:val="00EE5BCD"/>
    <w:rsid w:val="00EE60DD"/>
    <w:rsid w:val="00EE659B"/>
    <w:rsid w:val="00EE6645"/>
    <w:rsid w:val="00EE68B7"/>
    <w:rsid w:val="00EE6D76"/>
    <w:rsid w:val="00EE6E6C"/>
    <w:rsid w:val="00EE6F14"/>
    <w:rsid w:val="00EE7300"/>
    <w:rsid w:val="00EE744D"/>
    <w:rsid w:val="00EE7656"/>
    <w:rsid w:val="00EE7659"/>
    <w:rsid w:val="00EE769B"/>
    <w:rsid w:val="00EE7773"/>
    <w:rsid w:val="00EE7B5F"/>
    <w:rsid w:val="00EE7BC8"/>
    <w:rsid w:val="00EE7D0A"/>
    <w:rsid w:val="00EE7D22"/>
    <w:rsid w:val="00EE7D4A"/>
    <w:rsid w:val="00EE7F5C"/>
    <w:rsid w:val="00EF00D5"/>
    <w:rsid w:val="00EF010D"/>
    <w:rsid w:val="00EF0194"/>
    <w:rsid w:val="00EF0270"/>
    <w:rsid w:val="00EF04BF"/>
    <w:rsid w:val="00EF0652"/>
    <w:rsid w:val="00EF0974"/>
    <w:rsid w:val="00EF0B70"/>
    <w:rsid w:val="00EF0D22"/>
    <w:rsid w:val="00EF10FF"/>
    <w:rsid w:val="00EF12A3"/>
    <w:rsid w:val="00EF13C7"/>
    <w:rsid w:val="00EF15B1"/>
    <w:rsid w:val="00EF1704"/>
    <w:rsid w:val="00EF1829"/>
    <w:rsid w:val="00EF1B42"/>
    <w:rsid w:val="00EF1D8F"/>
    <w:rsid w:val="00EF1DAD"/>
    <w:rsid w:val="00EF1EE9"/>
    <w:rsid w:val="00EF1F97"/>
    <w:rsid w:val="00EF1FC1"/>
    <w:rsid w:val="00EF21A2"/>
    <w:rsid w:val="00EF21B6"/>
    <w:rsid w:val="00EF2626"/>
    <w:rsid w:val="00EF2997"/>
    <w:rsid w:val="00EF2EE8"/>
    <w:rsid w:val="00EF32B3"/>
    <w:rsid w:val="00EF33BB"/>
    <w:rsid w:val="00EF3939"/>
    <w:rsid w:val="00EF39C4"/>
    <w:rsid w:val="00EF3A72"/>
    <w:rsid w:val="00EF3C5A"/>
    <w:rsid w:val="00EF3D8A"/>
    <w:rsid w:val="00EF3F23"/>
    <w:rsid w:val="00EF3F49"/>
    <w:rsid w:val="00EF4011"/>
    <w:rsid w:val="00EF4038"/>
    <w:rsid w:val="00EF40F9"/>
    <w:rsid w:val="00EF4373"/>
    <w:rsid w:val="00EF46BA"/>
    <w:rsid w:val="00EF4913"/>
    <w:rsid w:val="00EF4AA4"/>
    <w:rsid w:val="00EF4D41"/>
    <w:rsid w:val="00EF4E98"/>
    <w:rsid w:val="00EF4FCF"/>
    <w:rsid w:val="00EF4FF8"/>
    <w:rsid w:val="00EF51F6"/>
    <w:rsid w:val="00EF53CC"/>
    <w:rsid w:val="00EF550A"/>
    <w:rsid w:val="00EF55C7"/>
    <w:rsid w:val="00EF5A57"/>
    <w:rsid w:val="00EF5B9D"/>
    <w:rsid w:val="00EF5F19"/>
    <w:rsid w:val="00EF604A"/>
    <w:rsid w:val="00EF6231"/>
    <w:rsid w:val="00EF63CD"/>
    <w:rsid w:val="00EF64FD"/>
    <w:rsid w:val="00EF65E1"/>
    <w:rsid w:val="00EF661A"/>
    <w:rsid w:val="00EF66A6"/>
    <w:rsid w:val="00EF69ED"/>
    <w:rsid w:val="00EF6B04"/>
    <w:rsid w:val="00EF6B69"/>
    <w:rsid w:val="00EF6C07"/>
    <w:rsid w:val="00EF6CE9"/>
    <w:rsid w:val="00EF6D3C"/>
    <w:rsid w:val="00EF6DBA"/>
    <w:rsid w:val="00EF6EA5"/>
    <w:rsid w:val="00EF73C4"/>
    <w:rsid w:val="00EF74A5"/>
    <w:rsid w:val="00EF74AD"/>
    <w:rsid w:val="00EF77D8"/>
    <w:rsid w:val="00EF7861"/>
    <w:rsid w:val="00EF78BA"/>
    <w:rsid w:val="00EF7B20"/>
    <w:rsid w:val="00EF7EAF"/>
    <w:rsid w:val="00F0006C"/>
    <w:rsid w:val="00F00152"/>
    <w:rsid w:val="00F00327"/>
    <w:rsid w:val="00F004D1"/>
    <w:rsid w:val="00F00521"/>
    <w:rsid w:val="00F0081C"/>
    <w:rsid w:val="00F008F5"/>
    <w:rsid w:val="00F00BFC"/>
    <w:rsid w:val="00F00E72"/>
    <w:rsid w:val="00F00F17"/>
    <w:rsid w:val="00F00F3F"/>
    <w:rsid w:val="00F00F92"/>
    <w:rsid w:val="00F0102B"/>
    <w:rsid w:val="00F01286"/>
    <w:rsid w:val="00F0147C"/>
    <w:rsid w:val="00F014EC"/>
    <w:rsid w:val="00F01538"/>
    <w:rsid w:val="00F015EB"/>
    <w:rsid w:val="00F01635"/>
    <w:rsid w:val="00F0171A"/>
    <w:rsid w:val="00F01873"/>
    <w:rsid w:val="00F01988"/>
    <w:rsid w:val="00F01B95"/>
    <w:rsid w:val="00F01DCF"/>
    <w:rsid w:val="00F01F6F"/>
    <w:rsid w:val="00F0248C"/>
    <w:rsid w:val="00F024D7"/>
    <w:rsid w:val="00F025AC"/>
    <w:rsid w:val="00F02635"/>
    <w:rsid w:val="00F027BE"/>
    <w:rsid w:val="00F0295C"/>
    <w:rsid w:val="00F02A23"/>
    <w:rsid w:val="00F02C28"/>
    <w:rsid w:val="00F02C97"/>
    <w:rsid w:val="00F02D29"/>
    <w:rsid w:val="00F02F5C"/>
    <w:rsid w:val="00F02FB2"/>
    <w:rsid w:val="00F03412"/>
    <w:rsid w:val="00F0373A"/>
    <w:rsid w:val="00F037E2"/>
    <w:rsid w:val="00F037EC"/>
    <w:rsid w:val="00F038D5"/>
    <w:rsid w:val="00F03A96"/>
    <w:rsid w:val="00F03C4F"/>
    <w:rsid w:val="00F03D59"/>
    <w:rsid w:val="00F04213"/>
    <w:rsid w:val="00F04246"/>
    <w:rsid w:val="00F0427B"/>
    <w:rsid w:val="00F04985"/>
    <w:rsid w:val="00F04CEE"/>
    <w:rsid w:val="00F04D6F"/>
    <w:rsid w:val="00F04F1B"/>
    <w:rsid w:val="00F050AE"/>
    <w:rsid w:val="00F050CC"/>
    <w:rsid w:val="00F0513D"/>
    <w:rsid w:val="00F051C2"/>
    <w:rsid w:val="00F053EC"/>
    <w:rsid w:val="00F0543B"/>
    <w:rsid w:val="00F05481"/>
    <w:rsid w:val="00F05492"/>
    <w:rsid w:val="00F054D1"/>
    <w:rsid w:val="00F05581"/>
    <w:rsid w:val="00F0583A"/>
    <w:rsid w:val="00F05A99"/>
    <w:rsid w:val="00F05D58"/>
    <w:rsid w:val="00F05DBE"/>
    <w:rsid w:val="00F05F01"/>
    <w:rsid w:val="00F06051"/>
    <w:rsid w:val="00F06248"/>
    <w:rsid w:val="00F06337"/>
    <w:rsid w:val="00F06564"/>
    <w:rsid w:val="00F065BB"/>
    <w:rsid w:val="00F0673F"/>
    <w:rsid w:val="00F06740"/>
    <w:rsid w:val="00F0690C"/>
    <w:rsid w:val="00F0696A"/>
    <w:rsid w:val="00F06AB5"/>
    <w:rsid w:val="00F06C2A"/>
    <w:rsid w:val="00F0719E"/>
    <w:rsid w:val="00F072C5"/>
    <w:rsid w:val="00F07564"/>
    <w:rsid w:val="00F07583"/>
    <w:rsid w:val="00F0795B"/>
    <w:rsid w:val="00F07EED"/>
    <w:rsid w:val="00F10165"/>
    <w:rsid w:val="00F102B9"/>
    <w:rsid w:val="00F1035D"/>
    <w:rsid w:val="00F10530"/>
    <w:rsid w:val="00F10A38"/>
    <w:rsid w:val="00F10CAE"/>
    <w:rsid w:val="00F10CDC"/>
    <w:rsid w:val="00F10D4C"/>
    <w:rsid w:val="00F10DF2"/>
    <w:rsid w:val="00F11748"/>
    <w:rsid w:val="00F11AF6"/>
    <w:rsid w:val="00F11B50"/>
    <w:rsid w:val="00F120D7"/>
    <w:rsid w:val="00F12112"/>
    <w:rsid w:val="00F1218D"/>
    <w:rsid w:val="00F123BD"/>
    <w:rsid w:val="00F1243D"/>
    <w:rsid w:val="00F127C3"/>
    <w:rsid w:val="00F12894"/>
    <w:rsid w:val="00F12BD7"/>
    <w:rsid w:val="00F12CD9"/>
    <w:rsid w:val="00F12ECA"/>
    <w:rsid w:val="00F12F7E"/>
    <w:rsid w:val="00F13130"/>
    <w:rsid w:val="00F1331A"/>
    <w:rsid w:val="00F1344B"/>
    <w:rsid w:val="00F1354E"/>
    <w:rsid w:val="00F13643"/>
    <w:rsid w:val="00F138EC"/>
    <w:rsid w:val="00F13B37"/>
    <w:rsid w:val="00F1410E"/>
    <w:rsid w:val="00F14218"/>
    <w:rsid w:val="00F142C7"/>
    <w:rsid w:val="00F14474"/>
    <w:rsid w:val="00F14707"/>
    <w:rsid w:val="00F14740"/>
    <w:rsid w:val="00F148EF"/>
    <w:rsid w:val="00F14D6A"/>
    <w:rsid w:val="00F14DC8"/>
    <w:rsid w:val="00F14E95"/>
    <w:rsid w:val="00F14F6B"/>
    <w:rsid w:val="00F15143"/>
    <w:rsid w:val="00F15B7B"/>
    <w:rsid w:val="00F15F60"/>
    <w:rsid w:val="00F1625A"/>
    <w:rsid w:val="00F162B7"/>
    <w:rsid w:val="00F162D4"/>
    <w:rsid w:val="00F1640B"/>
    <w:rsid w:val="00F16744"/>
    <w:rsid w:val="00F16948"/>
    <w:rsid w:val="00F16A37"/>
    <w:rsid w:val="00F16B0F"/>
    <w:rsid w:val="00F16DCB"/>
    <w:rsid w:val="00F173D1"/>
    <w:rsid w:val="00F173F5"/>
    <w:rsid w:val="00F1758E"/>
    <w:rsid w:val="00F17601"/>
    <w:rsid w:val="00F179DB"/>
    <w:rsid w:val="00F17C40"/>
    <w:rsid w:val="00F17EAB"/>
    <w:rsid w:val="00F17FAC"/>
    <w:rsid w:val="00F201C1"/>
    <w:rsid w:val="00F20271"/>
    <w:rsid w:val="00F203B7"/>
    <w:rsid w:val="00F203CB"/>
    <w:rsid w:val="00F2082A"/>
    <w:rsid w:val="00F209AF"/>
    <w:rsid w:val="00F20AB8"/>
    <w:rsid w:val="00F20EE3"/>
    <w:rsid w:val="00F210D1"/>
    <w:rsid w:val="00F212E5"/>
    <w:rsid w:val="00F2167D"/>
    <w:rsid w:val="00F216BF"/>
    <w:rsid w:val="00F2176B"/>
    <w:rsid w:val="00F21A58"/>
    <w:rsid w:val="00F21A70"/>
    <w:rsid w:val="00F21AB7"/>
    <w:rsid w:val="00F21C7A"/>
    <w:rsid w:val="00F21D0C"/>
    <w:rsid w:val="00F21D80"/>
    <w:rsid w:val="00F21F4B"/>
    <w:rsid w:val="00F223D9"/>
    <w:rsid w:val="00F223E1"/>
    <w:rsid w:val="00F22546"/>
    <w:rsid w:val="00F22701"/>
    <w:rsid w:val="00F228D0"/>
    <w:rsid w:val="00F22C53"/>
    <w:rsid w:val="00F22CA3"/>
    <w:rsid w:val="00F22D93"/>
    <w:rsid w:val="00F22EF5"/>
    <w:rsid w:val="00F22F12"/>
    <w:rsid w:val="00F23270"/>
    <w:rsid w:val="00F232F6"/>
    <w:rsid w:val="00F23480"/>
    <w:rsid w:val="00F234F8"/>
    <w:rsid w:val="00F235C1"/>
    <w:rsid w:val="00F2379E"/>
    <w:rsid w:val="00F237E2"/>
    <w:rsid w:val="00F23835"/>
    <w:rsid w:val="00F238C0"/>
    <w:rsid w:val="00F238E0"/>
    <w:rsid w:val="00F23AB1"/>
    <w:rsid w:val="00F23BDB"/>
    <w:rsid w:val="00F24095"/>
    <w:rsid w:val="00F24323"/>
    <w:rsid w:val="00F2442E"/>
    <w:rsid w:val="00F246E2"/>
    <w:rsid w:val="00F24750"/>
    <w:rsid w:val="00F24937"/>
    <w:rsid w:val="00F24AEB"/>
    <w:rsid w:val="00F24C39"/>
    <w:rsid w:val="00F24D48"/>
    <w:rsid w:val="00F24DB0"/>
    <w:rsid w:val="00F24ED8"/>
    <w:rsid w:val="00F24F6A"/>
    <w:rsid w:val="00F2509C"/>
    <w:rsid w:val="00F2546C"/>
    <w:rsid w:val="00F25519"/>
    <w:rsid w:val="00F25C30"/>
    <w:rsid w:val="00F25DA8"/>
    <w:rsid w:val="00F26302"/>
    <w:rsid w:val="00F2657C"/>
    <w:rsid w:val="00F268D9"/>
    <w:rsid w:val="00F268E8"/>
    <w:rsid w:val="00F26A71"/>
    <w:rsid w:val="00F26C59"/>
    <w:rsid w:val="00F26CF1"/>
    <w:rsid w:val="00F26EE1"/>
    <w:rsid w:val="00F26F0E"/>
    <w:rsid w:val="00F27939"/>
    <w:rsid w:val="00F27A1C"/>
    <w:rsid w:val="00F27CC0"/>
    <w:rsid w:val="00F27E76"/>
    <w:rsid w:val="00F305C3"/>
    <w:rsid w:val="00F308A1"/>
    <w:rsid w:val="00F308F5"/>
    <w:rsid w:val="00F30DB4"/>
    <w:rsid w:val="00F30EF6"/>
    <w:rsid w:val="00F310F7"/>
    <w:rsid w:val="00F31218"/>
    <w:rsid w:val="00F312E5"/>
    <w:rsid w:val="00F31A98"/>
    <w:rsid w:val="00F31AEE"/>
    <w:rsid w:val="00F31D75"/>
    <w:rsid w:val="00F31D89"/>
    <w:rsid w:val="00F32199"/>
    <w:rsid w:val="00F326D7"/>
    <w:rsid w:val="00F32A8A"/>
    <w:rsid w:val="00F32C39"/>
    <w:rsid w:val="00F33009"/>
    <w:rsid w:val="00F33197"/>
    <w:rsid w:val="00F33465"/>
    <w:rsid w:val="00F334C1"/>
    <w:rsid w:val="00F3351F"/>
    <w:rsid w:val="00F33612"/>
    <w:rsid w:val="00F33B94"/>
    <w:rsid w:val="00F340A8"/>
    <w:rsid w:val="00F34552"/>
    <w:rsid w:val="00F346D1"/>
    <w:rsid w:val="00F349D6"/>
    <w:rsid w:val="00F34B0B"/>
    <w:rsid w:val="00F34BDE"/>
    <w:rsid w:val="00F34BED"/>
    <w:rsid w:val="00F34CFE"/>
    <w:rsid w:val="00F34E87"/>
    <w:rsid w:val="00F34FF1"/>
    <w:rsid w:val="00F35113"/>
    <w:rsid w:val="00F354A3"/>
    <w:rsid w:val="00F3565A"/>
    <w:rsid w:val="00F3572F"/>
    <w:rsid w:val="00F357B5"/>
    <w:rsid w:val="00F35E71"/>
    <w:rsid w:val="00F361C3"/>
    <w:rsid w:val="00F3632A"/>
    <w:rsid w:val="00F365B1"/>
    <w:rsid w:val="00F3696D"/>
    <w:rsid w:val="00F36C7D"/>
    <w:rsid w:val="00F36DED"/>
    <w:rsid w:val="00F36E17"/>
    <w:rsid w:val="00F37211"/>
    <w:rsid w:val="00F37444"/>
    <w:rsid w:val="00F3754C"/>
    <w:rsid w:val="00F37637"/>
    <w:rsid w:val="00F376F6"/>
    <w:rsid w:val="00F37753"/>
    <w:rsid w:val="00F3778F"/>
    <w:rsid w:val="00F37A2B"/>
    <w:rsid w:val="00F37AFA"/>
    <w:rsid w:val="00F37BD6"/>
    <w:rsid w:val="00F37F83"/>
    <w:rsid w:val="00F4008E"/>
    <w:rsid w:val="00F4010B"/>
    <w:rsid w:val="00F4015C"/>
    <w:rsid w:val="00F4041A"/>
    <w:rsid w:val="00F4044F"/>
    <w:rsid w:val="00F409DC"/>
    <w:rsid w:val="00F40A9D"/>
    <w:rsid w:val="00F40DF8"/>
    <w:rsid w:val="00F40FA6"/>
    <w:rsid w:val="00F413A3"/>
    <w:rsid w:val="00F41865"/>
    <w:rsid w:val="00F419E1"/>
    <w:rsid w:val="00F41BDB"/>
    <w:rsid w:val="00F41D9C"/>
    <w:rsid w:val="00F421BD"/>
    <w:rsid w:val="00F4221C"/>
    <w:rsid w:val="00F42284"/>
    <w:rsid w:val="00F423F8"/>
    <w:rsid w:val="00F42557"/>
    <w:rsid w:val="00F42615"/>
    <w:rsid w:val="00F42745"/>
    <w:rsid w:val="00F428DC"/>
    <w:rsid w:val="00F42972"/>
    <w:rsid w:val="00F42B0B"/>
    <w:rsid w:val="00F42CAC"/>
    <w:rsid w:val="00F42CC8"/>
    <w:rsid w:val="00F42E47"/>
    <w:rsid w:val="00F42F98"/>
    <w:rsid w:val="00F43116"/>
    <w:rsid w:val="00F4326A"/>
    <w:rsid w:val="00F433DF"/>
    <w:rsid w:val="00F43580"/>
    <w:rsid w:val="00F435F9"/>
    <w:rsid w:val="00F436D0"/>
    <w:rsid w:val="00F436EA"/>
    <w:rsid w:val="00F437F8"/>
    <w:rsid w:val="00F43B1C"/>
    <w:rsid w:val="00F43B53"/>
    <w:rsid w:val="00F43E5B"/>
    <w:rsid w:val="00F43EE8"/>
    <w:rsid w:val="00F43FDE"/>
    <w:rsid w:val="00F44385"/>
    <w:rsid w:val="00F445BA"/>
    <w:rsid w:val="00F44628"/>
    <w:rsid w:val="00F4467B"/>
    <w:rsid w:val="00F44969"/>
    <w:rsid w:val="00F44C5F"/>
    <w:rsid w:val="00F44D3F"/>
    <w:rsid w:val="00F451A4"/>
    <w:rsid w:val="00F45601"/>
    <w:rsid w:val="00F45719"/>
    <w:rsid w:val="00F4575E"/>
    <w:rsid w:val="00F457B0"/>
    <w:rsid w:val="00F45AA8"/>
    <w:rsid w:val="00F45C5A"/>
    <w:rsid w:val="00F45D32"/>
    <w:rsid w:val="00F45F2E"/>
    <w:rsid w:val="00F46050"/>
    <w:rsid w:val="00F4611C"/>
    <w:rsid w:val="00F46181"/>
    <w:rsid w:val="00F4625E"/>
    <w:rsid w:val="00F465EC"/>
    <w:rsid w:val="00F46938"/>
    <w:rsid w:val="00F46A9B"/>
    <w:rsid w:val="00F4702C"/>
    <w:rsid w:val="00F47437"/>
    <w:rsid w:val="00F4783D"/>
    <w:rsid w:val="00F478F0"/>
    <w:rsid w:val="00F503C2"/>
    <w:rsid w:val="00F504AD"/>
    <w:rsid w:val="00F505B8"/>
    <w:rsid w:val="00F50704"/>
    <w:rsid w:val="00F50778"/>
    <w:rsid w:val="00F5094A"/>
    <w:rsid w:val="00F50984"/>
    <w:rsid w:val="00F5099D"/>
    <w:rsid w:val="00F50CB4"/>
    <w:rsid w:val="00F50EA5"/>
    <w:rsid w:val="00F50EE0"/>
    <w:rsid w:val="00F51226"/>
    <w:rsid w:val="00F5135F"/>
    <w:rsid w:val="00F51750"/>
    <w:rsid w:val="00F51AC5"/>
    <w:rsid w:val="00F51BDF"/>
    <w:rsid w:val="00F51E08"/>
    <w:rsid w:val="00F51E8A"/>
    <w:rsid w:val="00F51F69"/>
    <w:rsid w:val="00F5207A"/>
    <w:rsid w:val="00F524DB"/>
    <w:rsid w:val="00F525A1"/>
    <w:rsid w:val="00F52668"/>
    <w:rsid w:val="00F527BA"/>
    <w:rsid w:val="00F527C1"/>
    <w:rsid w:val="00F52E84"/>
    <w:rsid w:val="00F52E89"/>
    <w:rsid w:val="00F52E98"/>
    <w:rsid w:val="00F5324D"/>
    <w:rsid w:val="00F53454"/>
    <w:rsid w:val="00F5354F"/>
    <w:rsid w:val="00F53558"/>
    <w:rsid w:val="00F53A2D"/>
    <w:rsid w:val="00F53BB5"/>
    <w:rsid w:val="00F53D8B"/>
    <w:rsid w:val="00F53DF2"/>
    <w:rsid w:val="00F53F3C"/>
    <w:rsid w:val="00F53F8B"/>
    <w:rsid w:val="00F541DD"/>
    <w:rsid w:val="00F5438A"/>
    <w:rsid w:val="00F544F8"/>
    <w:rsid w:val="00F546C8"/>
    <w:rsid w:val="00F5474C"/>
    <w:rsid w:val="00F548EE"/>
    <w:rsid w:val="00F5492C"/>
    <w:rsid w:val="00F54957"/>
    <w:rsid w:val="00F54C4F"/>
    <w:rsid w:val="00F54D8E"/>
    <w:rsid w:val="00F54E77"/>
    <w:rsid w:val="00F54F36"/>
    <w:rsid w:val="00F555A1"/>
    <w:rsid w:val="00F555E6"/>
    <w:rsid w:val="00F5573C"/>
    <w:rsid w:val="00F55820"/>
    <w:rsid w:val="00F5586B"/>
    <w:rsid w:val="00F558AA"/>
    <w:rsid w:val="00F558AD"/>
    <w:rsid w:val="00F55A65"/>
    <w:rsid w:val="00F55A8C"/>
    <w:rsid w:val="00F55AE7"/>
    <w:rsid w:val="00F55B26"/>
    <w:rsid w:val="00F5650A"/>
    <w:rsid w:val="00F56638"/>
    <w:rsid w:val="00F56781"/>
    <w:rsid w:val="00F56A89"/>
    <w:rsid w:val="00F56C9A"/>
    <w:rsid w:val="00F56EF6"/>
    <w:rsid w:val="00F57045"/>
    <w:rsid w:val="00F572BB"/>
    <w:rsid w:val="00F572DF"/>
    <w:rsid w:val="00F57302"/>
    <w:rsid w:val="00F57395"/>
    <w:rsid w:val="00F5752A"/>
    <w:rsid w:val="00F578BB"/>
    <w:rsid w:val="00F5797D"/>
    <w:rsid w:val="00F57D6A"/>
    <w:rsid w:val="00F57F74"/>
    <w:rsid w:val="00F602AA"/>
    <w:rsid w:val="00F60587"/>
    <w:rsid w:val="00F60C19"/>
    <w:rsid w:val="00F60D1C"/>
    <w:rsid w:val="00F60DE0"/>
    <w:rsid w:val="00F60F30"/>
    <w:rsid w:val="00F6114A"/>
    <w:rsid w:val="00F61283"/>
    <w:rsid w:val="00F613F3"/>
    <w:rsid w:val="00F61479"/>
    <w:rsid w:val="00F614EC"/>
    <w:rsid w:val="00F61509"/>
    <w:rsid w:val="00F61687"/>
    <w:rsid w:val="00F617A5"/>
    <w:rsid w:val="00F61803"/>
    <w:rsid w:val="00F61AE6"/>
    <w:rsid w:val="00F61B11"/>
    <w:rsid w:val="00F61C1A"/>
    <w:rsid w:val="00F61EFA"/>
    <w:rsid w:val="00F61FF6"/>
    <w:rsid w:val="00F62131"/>
    <w:rsid w:val="00F623FE"/>
    <w:rsid w:val="00F6240C"/>
    <w:rsid w:val="00F62655"/>
    <w:rsid w:val="00F62CD9"/>
    <w:rsid w:val="00F62EE1"/>
    <w:rsid w:val="00F62FE9"/>
    <w:rsid w:val="00F630D7"/>
    <w:rsid w:val="00F630EC"/>
    <w:rsid w:val="00F63402"/>
    <w:rsid w:val="00F634F6"/>
    <w:rsid w:val="00F636BC"/>
    <w:rsid w:val="00F636D2"/>
    <w:rsid w:val="00F63781"/>
    <w:rsid w:val="00F63A05"/>
    <w:rsid w:val="00F63AC5"/>
    <w:rsid w:val="00F63CEC"/>
    <w:rsid w:val="00F63D99"/>
    <w:rsid w:val="00F64189"/>
    <w:rsid w:val="00F6428D"/>
    <w:rsid w:val="00F644BD"/>
    <w:rsid w:val="00F6460C"/>
    <w:rsid w:val="00F64689"/>
    <w:rsid w:val="00F6498E"/>
    <w:rsid w:val="00F649E8"/>
    <w:rsid w:val="00F64B1B"/>
    <w:rsid w:val="00F65012"/>
    <w:rsid w:val="00F6518C"/>
    <w:rsid w:val="00F653B2"/>
    <w:rsid w:val="00F6543D"/>
    <w:rsid w:val="00F65663"/>
    <w:rsid w:val="00F65CD8"/>
    <w:rsid w:val="00F65E94"/>
    <w:rsid w:val="00F66191"/>
    <w:rsid w:val="00F66206"/>
    <w:rsid w:val="00F66309"/>
    <w:rsid w:val="00F663F8"/>
    <w:rsid w:val="00F6649F"/>
    <w:rsid w:val="00F664F9"/>
    <w:rsid w:val="00F66660"/>
    <w:rsid w:val="00F666FE"/>
    <w:rsid w:val="00F66824"/>
    <w:rsid w:val="00F66AA3"/>
    <w:rsid w:val="00F66C41"/>
    <w:rsid w:val="00F66D11"/>
    <w:rsid w:val="00F66E02"/>
    <w:rsid w:val="00F66EA1"/>
    <w:rsid w:val="00F67124"/>
    <w:rsid w:val="00F67197"/>
    <w:rsid w:val="00F67213"/>
    <w:rsid w:val="00F67311"/>
    <w:rsid w:val="00F676F9"/>
    <w:rsid w:val="00F679AF"/>
    <w:rsid w:val="00F67A2C"/>
    <w:rsid w:val="00F67AA2"/>
    <w:rsid w:val="00F67B35"/>
    <w:rsid w:val="00F67D7E"/>
    <w:rsid w:val="00F7023E"/>
    <w:rsid w:val="00F70262"/>
    <w:rsid w:val="00F70320"/>
    <w:rsid w:val="00F7048F"/>
    <w:rsid w:val="00F7083C"/>
    <w:rsid w:val="00F70BB6"/>
    <w:rsid w:val="00F70CA3"/>
    <w:rsid w:val="00F715A1"/>
    <w:rsid w:val="00F7164C"/>
    <w:rsid w:val="00F716C3"/>
    <w:rsid w:val="00F71724"/>
    <w:rsid w:val="00F71842"/>
    <w:rsid w:val="00F71986"/>
    <w:rsid w:val="00F71B0D"/>
    <w:rsid w:val="00F7275F"/>
    <w:rsid w:val="00F72997"/>
    <w:rsid w:val="00F729BD"/>
    <w:rsid w:val="00F72A17"/>
    <w:rsid w:val="00F72D5F"/>
    <w:rsid w:val="00F72DA2"/>
    <w:rsid w:val="00F72E8A"/>
    <w:rsid w:val="00F72EBE"/>
    <w:rsid w:val="00F72FCC"/>
    <w:rsid w:val="00F730CF"/>
    <w:rsid w:val="00F731B5"/>
    <w:rsid w:val="00F73487"/>
    <w:rsid w:val="00F735D0"/>
    <w:rsid w:val="00F7376D"/>
    <w:rsid w:val="00F739FD"/>
    <w:rsid w:val="00F73ACA"/>
    <w:rsid w:val="00F73ACE"/>
    <w:rsid w:val="00F73FCF"/>
    <w:rsid w:val="00F73FE2"/>
    <w:rsid w:val="00F7414D"/>
    <w:rsid w:val="00F741A9"/>
    <w:rsid w:val="00F745C9"/>
    <w:rsid w:val="00F74748"/>
    <w:rsid w:val="00F74931"/>
    <w:rsid w:val="00F74A2C"/>
    <w:rsid w:val="00F74D76"/>
    <w:rsid w:val="00F74EB3"/>
    <w:rsid w:val="00F74FEB"/>
    <w:rsid w:val="00F750F7"/>
    <w:rsid w:val="00F7548F"/>
    <w:rsid w:val="00F755DA"/>
    <w:rsid w:val="00F757C2"/>
    <w:rsid w:val="00F757FC"/>
    <w:rsid w:val="00F75959"/>
    <w:rsid w:val="00F759B4"/>
    <w:rsid w:val="00F75B0E"/>
    <w:rsid w:val="00F75C91"/>
    <w:rsid w:val="00F75E42"/>
    <w:rsid w:val="00F7646E"/>
    <w:rsid w:val="00F764AE"/>
    <w:rsid w:val="00F76757"/>
    <w:rsid w:val="00F76842"/>
    <w:rsid w:val="00F76ABB"/>
    <w:rsid w:val="00F76C42"/>
    <w:rsid w:val="00F76C8D"/>
    <w:rsid w:val="00F76CC0"/>
    <w:rsid w:val="00F77077"/>
    <w:rsid w:val="00F770CD"/>
    <w:rsid w:val="00F770E4"/>
    <w:rsid w:val="00F771E7"/>
    <w:rsid w:val="00F772E2"/>
    <w:rsid w:val="00F77431"/>
    <w:rsid w:val="00F775D1"/>
    <w:rsid w:val="00F777D7"/>
    <w:rsid w:val="00F77A68"/>
    <w:rsid w:val="00F77D9C"/>
    <w:rsid w:val="00F77DC4"/>
    <w:rsid w:val="00F77DE2"/>
    <w:rsid w:val="00F801C0"/>
    <w:rsid w:val="00F8041E"/>
    <w:rsid w:val="00F80454"/>
    <w:rsid w:val="00F804B5"/>
    <w:rsid w:val="00F804F7"/>
    <w:rsid w:val="00F805E7"/>
    <w:rsid w:val="00F807CE"/>
    <w:rsid w:val="00F80814"/>
    <w:rsid w:val="00F80B1E"/>
    <w:rsid w:val="00F80C28"/>
    <w:rsid w:val="00F81151"/>
    <w:rsid w:val="00F8125D"/>
    <w:rsid w:val="00F815A6"/>
    <w:rsid w:val="00F815DC"/>
    <w:rsid w:val="00F81706"/>
    <w:rsid w:val="00F8172B"/>
    <w:rsid w:val="00F817EC"/>
    <w:rsid w:val="00F81911"/>
    <w:rsid w:val="00F81D80"/>
    <w:rsid w:val="00F81EE8"/>
    <w:rsid w:val="00F82442"/>
    <w:rsid w:val="00F8251A"/>
    <w:rsid w:val="00F82676"/>
    <w:rsid w:val="00F826C9"/>
    <w:rsid w:val="00F82701"/>
    <w:rsid w:val="00F82A33"/>
    <w:rsid w:val="00F82A75"/>
    <w:rsid w:val="00F82B1E"/>
    <w:rsid w:val="00F82D6A"/>
    <w:rsid w:val="00F8334D"/>
    <w:rsid w:val="00F833E3"/>
    <w:rsid w:val="00F8344F"/>
    <w:rsid w:val="00F834CA"/>
    <w:rsid w:val="00F835EB"/>
    <w:rsid w:val="00F83666"/>
    <w:rsid w:val="00F83AB8"/>
    <w:rsid w:val="00F83EA6"/>
    <w:rsid w:val="00F83F01"/>
    <w:rsid w:val="00F83F87"/>
    <w:rsid w:val="00F84235"/>
    <w:rsid w:val="00F842B9"/>
    <w:rsid w:val="00F84500"/>
    <w:rsid w:val="00F847C2"/>
    <w:rsid w:val="00F84812"/>
    <w:rsid w:val="00F8495A"/>
    <w:rsid w:val="00F84CBC"/>
    <w:rsid w:val="00F84E94"/>
    <w:rsid w:val="00F84F07"/>
    <w:rsid w:val="00F8528F"/>
    <w:rsid w:val="00F856D0"/>
    <w:rsid w:val="00F8598C"/>
    <w:rsid w:val="00F85DB5"/>
    <w:rsid w:val="00F85F07"/>
    <w:rsid w:val="00F86074"/>
    <w:rsid w:val="00F8643A"/>
    <w:rsid w:val="00F86624"/>
    <w:rsid w:val="00F86745"/>
    <w:rsid w:val="00F86850"/>
    <w:rsid w:val="00F86CD5"/>
    <w:rsid w:val="00F86F31"/>
    <w:rsid w:val="00F8755A"/>
    <w:rsid w:val="00F87761"/>
    <w:rsid w:val="00F87A51"/>
    <w:rsid w:val="00F87B07"/>
    <w:rsid w:val="00F87BD3"/>
    <w:rsid w:val="00F87CC8"/>
    <w:rsid w:val="00F87CD3"/>
    <w:rsid w:val="00F87DDD"/>
    <w:rsid w:val="00F87DFE"/>
    <w:rsid w:val="00F9025A"/>
    <w:rsid w:val="00F90401"/>
    <w:rsid w:val="00F90982"/>
    <w:rsid w:val="00F909BA"/>
    <w:rsid w:val="00F90E3A"/>
    <w:rsid w:val="00F90F1A"/>
    <w:rsid w:val="00F91082"/>
    <w:rsid w:val="00F91289"/>
    <w:rsid w:val="00F912A7"/>
    <w:rsid w:val="00F91669"/>
    <w:rsid w:val="00F91676"/>
    <w:rsid w:val="00F917BD"/>
    <w:rsid w:val="00F9196A"/>
    <w:rsid w:val="00F919D2"/>
    <w:rsid w:val="00F91E35"/>
    <w:rsid w:val="00F91E49"/>
    <w:rsid w:val="00F91F48"/>
    <w:rsid w:val="00F921FF"/>
    <w:rsid w:val="00F922AC"/>
    <w:rsid w:val="00F92722"/>
    <w:rsid w:val="00F927ED"/>
    <w:rsid w:val="00F9298A"/>
    <w:rsid w:val="00F92D20"/>
    <w:rsid w:val="00F92FBE"/>
    <w:rsid w:val="00F93534"/>
    <w:rsid w:val="00F93589"/>
    <w:rsid w:val="00F935E6"/>
    <w:rsid w:val="00F93872"/>
    <w:rsid w:val="00F93C2D"/>
    <w:rsid w:val="00F93FA0"/>
    <w:rsid w:val="00F94024"/>
    <w:rsid w:val="00F9405D"/>
    <w:rsid w:val="00F9409B"/>
    <w:rsid w:val="00F9414D"/>
    <w:rsid w:val="00F94157"/>
    <w:rsid w:val="00F94293"/>
    <w:rsid w:val="00F944CD"/>
    <w:rsid w:val="00F947D6"/>
    <w:rsid w:val="00F94880"/>
    <w:rsid w:val="00F94E20"/>
    <w:rsid w:val="00F94E5C"/>
    <w:rsid w:val="00F94EBA"/>
    <w:rsid w:val="00F94FD5"/>
    <w:rsid w:val="00F94FEC"/>
    <w:rsid w:val="00F95310"/>
    <w:rsid w:val="00F9562E"/>
    <w:rsid w:val="00F9585E"/>
    <w:rsid w:val="00F9592F"/>
    <w:rsid w:val="00F95990"/>
    <w:rsid w:val="00F95A57"/>
    <w:rsid w:val="00F95AAF"/>
    <w:rsid w:val="00F95E90"/>
    <w:rsid w:val="00F96143"/>
    <w:rsid w:val="00F96481"/>
    <w:rsid w:val="00F9696F"/>
    <w:rsid w:val="00F96B0A"/>
    <w:rsid w:val="00F96B34"/>
    <w:rsid w:val="00F96C50"/>
    <w:rsid w:val="00F96D56"/>
    <w:rsid w:val="00F96D9C"/>
    <w:rsid w:val="00F96DA4"/>
    <w:rsid w:val="00F96E35"/>
    <w:rsid w:val="00F96F2E"/>
    <w:rsid w:val="00F96FA8"/>
    <w:rsid w:val="00F96FE7"/>
    <w:rsid w:val="00F97497"/>
    <w:rsid w:val="00F9765F"/>
    <w:rsid w:val="00F977E1"/>
    <w:rsid w:val="00F9792B"/>
    <w:rsid w:val="00F97A47"/>
    <w:rsid w:val="00F97AE6"/>
    <w:rsid w:val="00FA0160"/>
    <w:rsid w:val="00FA0165"/>
    <w:rsid w:val="00FA0179"/>
    <w:rsid w:val="00FA027D"/>
    <w:rsid w:val="00FA0A28"/>
    <w:rsid w:val="00FA1222"/>
    <w:rsid w:val="00FA14F3"/>
    <w:rsid w:val="00FA1630"/>
    <w:rsid w:val="00FA165F"/>
    <w:rsid w:val="00FA18EE"/>
    <w:rsid w:val="00FA196E"/>
    <w:rsid w:val="00FA199B"/>
    <w:rsid w:val="00FA1B53"/>
    <w:rsid w:val="00FA1C50"/>
    <w:rsid w:val="00FA1CDD"/>
    <w:rsid w:val="00FA1E87"/>
    <w:rsid w:val="00FA1FF3"/>
    <w:rsid w:val="00FA25B9"/>
    <w:rsid w:val="00FA25DA"/>
    <w:rsid w:val="00FA26E2"/>
    <w:rsid w:val="00FA2803"/>
    <w:rsid w:val="00FA2CC1"/>
    <w:rsid w:val="00FA2FDC"/>
    <w:rsid w:val="00FA30D6"/>
    <w:rsid w:val="00FA31E7"/>
    <w:rsid w:val="00FA3745"/>
    <w:rsid w:val="00FA389D"/>
    <w:rsid w:val="00FA39BE"/>
    <w:rsid w:val="00FA3A75"/>
    <w:rsid w:val="00FA3BF8"/>
    <w:rsid w:val="00FA419D"/>
    <w:rsid w:val="00FA437F"/>
    <w:rsid w:val="00FA43C8"/>
    <w:rsid w:val="00FA44B2"/>
    <w:rsid w:val="00FA45E4"/>
    <w:rsid w:val="00FA48CC"/>
    <w:rsid w:val="00FA48E0"/>
    <w:rsid w:val="00FA4918"/>
    <w:rsid w:val="00FA49FE"/>
    <w:rsid w:val="00FA4C0C"/>
    <w:rsid w:val="00FA4F41"/>
    <w:rsid w:val="00FA5135"/>
    <w:rsid w:val="00FA51DD"/>
    <w:rsid w:val="00FA529F"/>
    <w:rsid w:val="00FA54D6"/>
    <w:rsid w:val="00FA56E6"/>
    <w:rsid w:val="00FA5B9A"/>
    <w:rsid w:val="00FA5C0A"/>
    <w:rsid w:val="00FA5C5E"/>
    <w:rsid w:val="00FA5DD2"/>
    <w:rsid w:val="00FA5E56"/>
    <w:rsid w:val="00FA647A"/>
    <w:rsid w:val="00FA64EB"/>
    <w:rsid w:val="00FA6600"/>
    <w:rsid w:val="00FA6743"/>
    <w:rsid w:val="00FA6821"/>
    <w:rsid w:val="00FA6848"/>
    <w:rsid w:val="00FA687B"/>
    <w:rsid w:val="00FA6A5A"/>
    <w:rsid w:val="00FA6CB6"/>
    <w:rsid w:val="00FA6D12"/>
    <w:rsid w:val="00FA703E"/>
    <w:rsid w:val="00FA7389"/>
    <w:rsid w:val="00FA7544"/>
    <w:rsid w:val="00FA7BB4"/>
    <w:rsid w:val="00FA7E01"/>
    <w:rsid w:val="00FB0202"/>
    <w:rsid w:val="00FB026A"/>
    <w:rsid w:val="00FB07CD"/>
    <w:rsid w:val="00FB0888"/>
    <w:rsid w:val="00FB08C3"/>
    <w:rsid w:val="00FB09B8"/>
    <w:rsid w:val="00FB0D65"/>
    <w:rsid w:val="00FB1150"/>
    <w:rsid w:val="00FB127A"/>
    <w:rsid w:val="00FB127D"/>
    <w:rsid w:val="00FB146E"/>
    <w:rsid w:val="00FB14E9"/>
    <w:rsid w:val="00FB14F8"/>
    <w:rsid w:val="00FB1B07"/>
    <w:rsid w:val="00FB1C7B"/>
    <w:rsid w:val="00FB1CE8"/>
    <w:rsid w:val="00FB1ED1"/>
    <w:rsid w:val="00FB1F37"/>
    <w:rsid w:val="00FB22B4"/>
    <w:rsid w:val="00FB23E6"/>
    <w:rsid w:val="00FB2402"/>
    <w:rsid w:val="00FB253A"/>
    <w:rsid w:val="00FB29DB"/>
    <w:rsid w:val="00FB2A51"/>
    <w:rsid w:val="00FB2B11"/>
    <w:rsid w:val="00FB30F2"/>
    <w:rsid w:val="00FB31EC"/>
    <w:rsid w:val="00FB32F7"/>
    <w:rsid w:val="00FB37EC"/>
    <w:rsid w:val="00FB3AF7"/>
    <w:rsid w:val="00FB3FE8"/>
    <w:rsid w:val="00FB4158"/>
    <w:rsid w:val="00FB430D"/>
    <w:rsid w:val="00FB441C"/>
    <w:rsid w:val="00FB4814"/>
    <w:rsid w:val="00FB4846"/>
    <w:rsid w:val="00FB4A46"/>
    <w:rsid w:val="00FB4D1B"/>
    <w:rsid w:val="00FB4D80"/>
    <w:rsid w:val="00FB4E2B"/>
    <w:rsid w:val="00FB4EEB"/>
    <w:rsid w:val="00FB4F37"/>
    <w:rsid w:val="00FB50A8"/>
    <w:rsid w:val="00FB5303"/>
    <w:rsid w:val="00FB53CF"/>
    <w:rsid w:val="00FB53EC"/>
    <w:rsid w:val="00FB562A"/>
    <w:rsid w:val="00FB5798"/>
    <w:rsid w:val="00FB591B"/>
    <w:rsid w:val="00FB5DC2"/>
    <w:rsid w:val="00FB6102"/>
    <w:rsid w:val="00FB6643"/>
    <w:rsid w:val="00FB6736"/>
    <w:rsid w:val="00FB694A"/>
    <w:rsid w:val="00FB69DA"/>
    <w:rsid w:val="00FB6FC3"/>
    <w:rsid w:val="00FB72C0"/>
    <w:rsid w:val="00FB7566"/>
    <w:rsid w:val="00FB75A4"/>
    <w:rsid w:val="00FB77AB"/>
    <w:rsid w:val="00FB78A8"/>
    <w:rsid w:val="00FB7927"/>
    <w:rsid w:val="00FB7AED"/>
    <w:rsid w:val="00FB7C30"/>
    <w:rsid w:val="00FB7D6B"/>
    <w:rsid w:val="00FB7FDF"/>
    <w:rsid w:val="00FC030D"/>
    <w:rsid w:val="00FC068D"/>
    <w:rsid w:val="00FC072D"/>
    <w:rsid w:val="00FC082D"/>
    <w:rsid w:val="00FC0872"/>
    <w:rsid w:val="00FC1338"/>
    <w:rsid w:val="00FC172C"/>
    <w:rsid w:val="00FC187F"/>
    <w:rsid w:val="00FC1AB9"/>
    <w:rsid w:val="00FC1AF6"/>
    <w:rsid w:val="00FC1FD0"/>
    <w:rsid w:val="00FC2160"/>
    <w:rsid w:val="00FC2382"/>
    <w:rsid w:val="00FC299C"/>
    <w:rsid w:val="00FC2D12"/>
    <w:rsid w:val="00FC2D8B"/>
    <w:rsid w:val="00FC3028"/>
    <w:rsid w:val="00FC30BD"/>
    <w:rsid w:val="00FC3317"/>
    <w:rsid w:val="00FC3383"/>
    <w:rsid w:val="00FC38BD"/>
    <w:rsid w:val="00FC3C81"/>
    <w:rsid w:val="00FC3E42"/>
    <w:rsid w:val="00FC42E7"/>
    <w:rsid w:val="00FC443B"/>
    <w:rsid w:val="00FC447C"/>
    <w:rsid w:val="00FC452A"/>
    <w:rsid w:val="00FC49E7"/>
    <w:rsid w:val="00FC4A31"/>
    <w:rsid w:val="00FC4B31"/>
    <w:rsid w:val="00FC4BC3"/>
    <w:rsid w:val="00FC4BED"/>
    <w:rsid w:val="00FC4E90"/>
    <w:rsid w:val="00FC4EB2"/>
    <w:rsid w:val="00FC4F77"/>
    <w:rsid w:val="00FC5120"/>
    <w:rsid w:val="00FC517F"/>
    <w:rsid w:val="00FC526C"/>
    <w:rsid w:val="00FC54F1"/>
    <w:rsid w:val="00FC54FC"/>
    <w:rsid w:val="00FC56A8"/>
    <w:rsid w:val="00FC5702"/>
    <w:rsid w:val="00FC590E"/>
    <w:rsid w:val="00FC5A06"/>
    <w:rsid w:val="00FC5C55"/>
    <w:rsid w:val="00FC5EBF"/>
    <w:rsid w:val="00FC618C"/>
    <w:rsid w:val="00FC620E"/>
    <w:rsid w:val="00FC623B"/>
    <w:rsid w:val="00FC67C7"/>
    <w:rsid w:val="00FC683D"/>
    <w:rsid w:val="00FC6930"/>
    <w:rsid w:val="00FC6B0F"/>
    <w:rsid w:val="00FC705A"/>
    <w:rsid w:val="00FC710E"/>
    <w:rsid w:val="00FC71C5"/>
    <w:rsid w:val="00FC7334"/>
    <w:rsid w:val="00FC7356"/>
    <w:rsid w:val="00FC74C1"/>
    <w:rsid w:val="00FC785B"/>
    <w:rsid w:val="00FC786C"/>
    <w:rsid w:val="00FC7884"/>
    <w:rsid w:val="00FC7933"/>
    <w:rsid w:val="00FC7956"/>
    <w:rsid w:val="00FD002F"/>
    <w:rsid w:val="00FD0066"/>
    <w:rsid w:val="00FD032A"/>
    <w:rsid w:val="00FD0650"/>
    <w:rsid w:val="00FD08AB"/>
    <w:rsid w:val="00FD09F6"/>
    <w:rsid w:val="00FD0BCE"/>
    <w:rsid w:val="00FD0CCC"/>
    <w:rsid w:val="00FD0CF3"/>
    <w:rsid w:val="00FD0EE1"/>
    <w:rsid w:val="00FD15E4"/>
    <w:rsid w:val="00FD17AA"/>
    <w:rsid w:val="00FD1862"/>
    <w:rsid w:val="00FD18BA"/>
    <w:rsid w:val="00FD1A49"/>
    <w:rsid w:val="00FD1B48"/>
    <w:rsid w:val="00FD1DC5"/>
    <w:rsid w:val="00FD2079"/>
    <w:rsid w:val="00FD24C0"/>
    <w:rsid w:val="00FD279E"/>
    <w:rsid w:val="00FD27AF"/>
    <w:rsid w:val="00FD28BE"/>
    <w:rsid w:val="00FD2D81"/>
    <w:rsid w:val="00FD3144"/>
    <w:rsid w:val="00FD3284"/>
    <w:rsid w:val="00FD32BF"/>
    <w:rsid w:val="00FD3306"/>
    <w:rsid w:val="00FD37F0"/>
    <w:rsid w:val="00FD37F7"/>
    <w:rsid w:val="00FD3CD2"/>
    <w:rsid w:val="00FD3DF2"/>
    <w:rsid w:val="00FD4298"/>
    <w:rsid w:val="00FD434B"/>
    <w:rsid w:val="00FD4430"/>
    <w:rsid w:val="00FD4503"/>
    <w:rsid w:val="00FD4AA1"/>
    <w:rsid w:val="00FD4B64"/>
    <w:rsid w:val="00FD4F4D"/>
    <w:rsid w:val="00FD50EC"/>
    <w:rsid w:val="00FD521B"/>
    <w:rsid w:val="00FD52B6"/>
    <w:rsid w:val="00FD5386"/>
    <w:rsid w:val="00FD53E2"/>
    <w:rsid w:val="00FD5684"/>
    <w:rsid w:val="00FD5B0C"/>
    <w:rsid w:val="00FD5B76"/>
    <w:rsid w:val="00FD5C1C"/>
    <w:rsid w:val="00FD5CFE"/>
    <w:rsid w:val="00FD5F5A"/>
    <w:rsid w:val="00FD5F6A"/>
    <w:rsid w:val="00FD6141"/>
    <w:rsid w:val="00FD6639"/>
    <w:rsid w:val="00FD666E"/>
    <w:rsid w:val="00FD67FF"/>
    <w:rsid w:val="00FD6806"/>
    <w:rsid w:val="00FD6807"/>
    <w:rsid w:val="00FD6B3B"/>
    <w:rsid w:val="00FD6D9D"/>
    <w:rsid w:val="00FD6F5F"/>
    <w:rsid w:val="00FD6F99"/>
    <w:rsid w:val="00FD7020"/>
    <w:rsid w:val="00FD7189"/>
    <w:rsid w:val="00FD7344"/>
    <w:rsid w:val="00FD744F"/>
    <w:rsid w:val="00FD777A"/>
    <w:rsid w:val="00FD78DD"/>
    <w:rsid w:val="00FD7AE1"/>
    <w:rsid w:val="00FD7D9A"/>
    <w:rsid w:val="00FD7EC7"/>
    <w:rsid w:val="00FE0087"/>
    <w:rsid w:val="00FE0121"/>
    <w:rsid w:val="00FE0226"/>
    <w:rsid w:val="00FE03DD"/>
    <w:rsid w:val="00FE05E5"/>
    <w:rsid w:val="00FE0670"/>
    <w:rsid w:val="00FE067F"/>
    <w:rsid w:val="00FE06CB"/>
    <w:rsid w:val="00FE077A"/>
    <w:rsid w:val="00FE085E"/>
    <w:rsid w:val="00FE0BF6"/>
    <w:rsid w:val="00FE0C97"/>
    <w:rsid w:val="00FE0CFC"/>
    <w:rsid w:val="00FE0DF1"/>
    <w:rsid w:val="00FE18A8"/>
    <w:rsid w:val="00FE193E"/>
    <w:rsid w:val="00FE1C32"/>
    <w:rsid w:val="00FE1CCF"/>
    <w:rsid w:val="00FE1D3C"/>
    <w:rsid w:val="00FE2061"/>
    <w:rsid w:val="00FE22B2"/>
    <w:rsid w:val="00FE233C"/>
    <w:rsid w:val="00FE2573"/>
    <w:rsid w:val="00FE26EE"/>
    <w:rsid w:val="00FE2C15"/>
    <w:rsid w:val="00FE2CCB"/>
    <w:rsid w:val="00FE2DB1"/>
    <w:rsid w:val="00FE33B7"/>
    <w:rsid w:val="00FE34CA"/>
    <w:rsid w:val="00FE3C44"/>
    <w:rsid w:val="00FE3CA8"/>
    <w:rsid w:val="00FE3D83"/>
    <w:rsid w:val="00FE3FED"/>
    <w:rsid w:val="00FE4217"/>
    <w:rsid w:val="00FE456F"/>
    <w:rsid w:val="00FE45E9"/>
    <w:rsid w:val="00FE461E"/>
    <w:rsid w:val="00FE4917"/>
    <w:rsid w:val="00FE4A71"/>
    <w:rsid w:val="00FE4B86"/>
    <w:rsid w:val="00FE4C3B"/>
    <w:rsid w:val="00FE4CE4"/>
    <w:rsid w:val="00FE4D3A"/>
    <w:rsid w:val="00FE4F7D"/>
    <w:rsid w:val="00FE50FD"/>
    <w:rsid w:val="00FE5159"/>
    <w:rsid w:val="00FE5295"/>
    <w:rsid w:val="00FE52B2"/>
    <w:rsid w:val="00FE52F5"/>
    <w:rsid w:val="00FE5622"/>
    <w:rsid w:val="00FE564C"/>
    <w:rsid w:val="00FE56BD"/>
    <w:rsid w:val="00FE57D8"/>
    <w:rsid w:val="00FE597B"/>
    <w:rsid w:val="00FE5BFA"/>
    <w:rsid w:val="00FE63C8"/>
    <w:rsid w:val="00FE65BE"/>
    <w:rsid w:val="00FE6638"/>
    <w:rsid w:val="00FE67ED"/>
    <w:rsid w:val="00FE68CD"/>
    <w:rsid w:val="00FE69BC"/>
    <w:rsid w:val="00FE6B92"/>
    <w:rsid w:val="00FE6BBE"/>
    <w:rsid w:val="00FE6C9E"/>
    <w:rsid w:val="00FE6CD3"/>
    <w:rsid w:val="00FE7134"/>
    <w:rsid w:val="00FE723A"/>
    <w:rsid w:val="00FE72C5"/>
    <w:rsid w:val="00FE7554"/>
    <w:rsid w:val="00FE7D36"/>
    <w:rsid w:val="00FE7E97"/>
    <w:rsid w:val="00FF0230"/>
    <w:rsid w:val="00FF0301"/>
    <w:rsid w:val="00FF0571"/>
    <w:rsid w:val="00FF0612"/>
    <w:rsid w:val="00FF06E6"/>
    <w:rsid w:val="00FF085C"/>
    <w:rsid w:val="00FF0A13"/>
    <w:rsid w:val="00FF0C9F"/>
    <w:rsid w:val="00FF0DA8"/>
    <w:rsid w:val="00FF0E67"/>
    <w:rsid w:val="00FF0EF6"/>
    <w:rsid w:val="00FF101E"/>
    <w:rsid w:val="00FF11AB"/>
    <w:rsid w:val="00FF14D6"/>
    <w:rsid w:val="00FF1511"/>
    <w:rsid w:val="00FF163B"/>
    <w:rsid w:val="00FF16E7"/>
    <w:rsid w:val="00FF1819"/>
    <w:rsid w:val="00FF181E"/>
    <w:rsid w:val="00FF18A4"/>
    <w:rsid w:val="00FF1B0A"/>
    <w:rsid w:val="00FF1D21"/>
    <w:rsid w:val="00FF1E11"/>
    <w:rsid w:val="00FF1E4B"/>
    <w:rsid w:val="00FF2046"/>
    <w:rsid w:val="00FF21AD"/>
    <w:rsid w:val="00FF2366"/>
    <w:rsid w:val="00FF24DE"/>
    <w:rsid w:val="00FF259E"/>
    <w:rsid w:val="00FF2730"/>
    <w:rsid w:val="00FF2931"/>
    <w:rsid w:val="00FF2AC0"/>
    <w:rsid w:val="00FF2CA7"/>
    <w:rsid w:val="00FF2DE7"/>
    <w:rsid w:val="00FF2E03"/>
    <w:rsid w:val="00FF2E06"/>
    <w:rsid w:val="00FF34D3"/>
    <w:rsid w:val="00FF3673"/>
    <w:rsid w:val="00FF383E"/>
    <w:rsid w:val="00FF389E"/>
    <w:rsid w:val="00FF39B2"/>
    <w:rsid w:val="00FF3AC1"/>
    <w:rsid w:val="00FF3B6B"/>
    <w:rsid w:val="00FF3C1F"/>
    <w:rsid w:val="00FF3DE6"/>
    <w:rsid w:val="00FF3DEA"/>
    <w:rsid w:val="00FF3FD8"/>
    <w:rsid w:val="00FF40BE"/>
    <w:rsid w:val="00FF45D7"/>
    <w:rsid w:val="00FF4AA8"/>
    <w:rsid w:val="00FF4F5E"/>
    <w:rsid w:val="00FF5028"/>
    <w:rsid w:val="00FF5227"/>
    <w:rsid w:val="00FF5471"/>
    <w:rsid w:val="00FF5522"/>
    <w:rsid w:val="00FF576D"/>
    <w:rsid w:val="00FF5781"/>
    <w:rsid w:val="00FF5A70"/>
    <w:rsid w:val="00FF5BF4"/>
    <w:rsid w:val="00FF5D59"/>
    <w:rsid w:val="00FF5D64"/>
    <w:rsid w:val="00FF5DFC"/>
    <w:rsid w:val="00FF608E"/>
    <w:rsid w:val="00FF616A"/>
    <w:rsid w:val="00FF62A7"/>
    <w:rsid w:val="00FF67B2"/>
    <w:rsid w:val="00FF691F"/>
    <w:rsid w:val="00FF699E"/>
    <w:rsid w:val="00FF69BD"/>
    <w:rsid w:val="00FF6A28"/>
    <w:rsid w:val="00FF6B59"/>
    <w:rsid w:val="00FF6C03"/>
    <w:rsid w:val="00FF6ECE"/>
    <w:rsid w:val="00FF71B9"/>
    <w:rsid w:val="00FF728D"/>
    <w:rsid w:val="00FF7774"/>
    <w:rsid w:val="00FF7904"/>
    <w:rsid w:val="00FF7AAF"/>
    <w:rsid w:val="00FF7C03"/>
    <w:rsid w:val="0112FAAA"/>
    <w:rsid w:val="01140B2F"/>
    <w:rsid w:val="011AA839"/>
    <w:rsid w:val="01384BCB"/>
    <w:rsid w:val="01389CD9"/>
    <w:rsid w:val="01783534"/>
    <w:rsid w:val="017A3456"/>
    <w:rsid w:val="01873912"/>
    <w:rsid w:val="01CD281C"/>
    <w:rsid w:val="01E97E1E"/>
    <w:rsid w:val="01F31CBF"/>
    <w:rsid w:val="02070FF7"/>
    <w:rsid w:val="02101154"/>
    <w:rsid w:val="0262A9DB"/>
    <w:rsid w:val="02802D34"/>
    <w:rsid w:val="0281FA62"/>
    <w:rsid w:val="028632F8"/>
    <w:rsid w:val="02A24F13"/>
    <w:rsid w:val="02A4ADBC"/>
    <w:rsid w:val="02AE43DF"/>
    <w:rsid w:val="02B4BBD4"/>
    <w:rsid w:val="02CDE0CF"/>
    <w:rsid w:val="02ECB323"/>
    <w:rsid w:val="02EEF599"/>
    <w:rsid w:val="02F151CF"/>
    <w:rsid w:val="02F2BED7"/>
    <w:rsid w:val="02F2F3F9"/>
    <w:rsid w:val="02FE3FD7"/>
    <w:rsid w:val="0311D11B"/>
    <w:rsid w:val="03170F58"/>
    <w:rsid w:val="0326D4FE"/>
    <w:rsid w:val="0347379D"/>
    <w:rsid w:val="035292A7"/>
    <w:rsid w:val="038731B0"/>
    <w:rsid w:val="03A2FBA7"/>
    <w:rsid w:val="03A7263E"/>
    <w:rsid w:val="03C512FD"/>
    <w:rsid w:val="03E370F1"/>
    <w:rsid w:val="0417A108"/>
    <w:rsid w:val="041CFF6E"/>
    <w:rsid w:val="0428914A"/>
    <w:rsid w:val="043D2ADC"/>
    <w:rsid w:val="043F5BF6"/>
    <w:rsid w:val="0467C150"/>
    <w:rsid w:val="0485DB9E"/>
    <w:rsid w:val="0490417B"/>
    <w:rsid w:val="04A1E661"/>
    <w:rsid w:val="04A71FA9"/>
    <w:rsid w:val="04B07CE3"/>
    <w:rsid w:val="04B3DDC2"/>
    <w:rsid w:val="04B3DF6D"/>
    <w:rsid w:val="04B903DB"/>
    <w:rsid w:val="04FBF022"/>
    <w:rsid w:val="05252C93"/>
    <w:rsid w:val="052F836B"/>
    <w:rsid w:val="053C64F9"/>
    <w:rsid w:val="05537803"/>
    <w:rsid w:val="055BE12C"/>
    <w:rsid w:val="05AD1A06"/>
    <w:rsid w:val="05C507BC"/>
    <w:rsid w:val="05C81BDD"/>
    <w:rsid w:val="05C96F62"/>
    <w:rsid w:val="05DCB1D6"/>
    <w:rsid w:val="05F8BDA7"/>
    <w:rsid w:val="0601A5AA"/>
    <w:rsid w:val="061B9CFB"/>
    <w:rsid w:val="062E2FAE"/>
    <w:rsid w:val="063F7B70"/>
    <w:rsid w:val="06474343"/>
    <w:rsid w:val="06639067"/>
    <w:rsid w:val="06686EDB"/>
    <w:rsid w:val="067473D6"/>
    <w:rsid w:val="067F496C"/>
    <w:rsid w:val="0694A48C"/>
    <w:rsid w:val="06AEE3BD"/>
    <w:rsid w:val="06B4185F"/>
    <w:rsid w:val="06C2A05E"/>
    <w:rsid w:val="06DDB391"/>
    <w:rsid w:val="06F811B2"/>
    <w:rsid w:val="07171DCA"/>
    <w:rsid w:val="071E6BB2"/>
    <w:rsid w:val="071F076B"/>
    <w:rsid w:val="076FAFE2"/>
    <w:rsid w:val="078247EA"/>
    <w:rsid w:val="078EDD75"/>
    <w:rsid w:val="07913901"/>
    <w:rsid w:val="079D7C7A"/>
    <w:rsid w:val="07A53167"/>
    <w:rsid w:val="07D06349"/>
    <w:rsid w:val="07D3F8E5"/>
    <w:rsid w:val="07EA66A6"/>
    <w:rsid w:val="07F5293A"/>
    <w:rsid w:val="08009423"/>
    <w:rsid w:val="08059743"/>
    <w:rsid w:val="083BFE1A"/>
    <w:rsid w:val="085222DB"/>
    <w:rsid w:val="0857EC97"/>
    <w:rsid w:val="086EAF77"/>
    <w:rsid w:val="0883A720"/>
    <w:rsid w:val="08861F6E"/>
    <w:rsid w:val="08C3C601"/>
    <w:rsid w:val="08D5DAB8"/>
    <w:rsid w:val="09213ACE"/>
    <w:rsid w:val="0934F7A6"/>
    <w:rsid w:val="0936AA7D"/>
    <w:rsid w:val="093D0C51"/>
    <w:rsid w:val="0942FB01"/>
    <w:rsid w:val="09575CD0"/>
    <w:rsid w:val="0957C50B"/>
    <w:rsid w:val="095AF872"/>
    <w:rsid w:val="09782B64"/>
    <w:rsid w:val="09891AFF"/>
    <w:rsid w:val="099F6243"/>
    <w:rsid w:val="09E0F0D5"/>
    <w:rsid w:val="0A03FA62"/>
    <w:rsid w:val="0A75196C"/>
    <w:rsid w:val="0A7B2F3A"/>
    <w:rsid w:val="0A8B381D"/>
    <w:rsid w:val="0AA23BA3"/>
    <w:rsid w:val="0AA6B92C"/>
    <w:rsid w:val="0AB1A99A"/>
    <w:rsid w:val="0AD0D446"/>
    <w:rsid w:val="0AD0DBB4"/>
    <w:rsid w:val="0AD4E9ED"/>
    <w:rsid w:val="0AE914D2"/>
    <w:rsid w:val="0AEF5978"/>
    <w:rsid w:val="0B0EF225"/>
    <w:rsid w:val="0B2320F1"/>
    <w:rsid w:val="0B2C0865"/>
    <w:rsid w:val="0B30BF1F"/>
    <w:rsid w:val="0B329D4D"/>
    <w:rsid w:val="0B3455C5"/>
    <w:rsid w:val="0B3D1E8F"/>
    <w:rsid w:val="0B433A6A"/>
    <w:rsid w:val="0B457D8E"/>
    <w:rsid w:val="0B5337AE"/>
    <w:rsid w:val="0B9A7C1F"/>
    <w:rsid w:val="0BA739C9"/>
    <w:rsid w:val="0BC6D791"/>
    <w:rsid w:val="0C093149"/>
    <w:rsid w:val="0C10F202"/>
    <w:rsid w:val="0C4E3E8F"/>
    <w:rsid w:val="0C6581BD"/>
    <w:rsid w:val="0C6DB129"/>
    <w:rsid w:val="0C95D2BB"/>
    <w:rsid w:val="0CA05870"/>
    <w:rsid w:val="0CAC63A1"/>
    <w:rsid w:val="0CF0BD70"/>
    <w:rsid w:val="0D1DFF55"/>
    <w:rsid w:val="0D2FD744"/>
    <w:rsid w:val="0D392A15"/>
    <w:rsid w:val="0D6EE088"/>
    <w:rsid w:val="0D79B05C"/>
    <w:rsid w:val="0D9F2DA8"/>
    <w:rsid w:val="0DBA0565"/>
    <w:rsid w:val="0DC3AE15"/>
    <w:rsid w:val="0DE7D86B"/>
    <w:rsid w:val="0DF8157F"/>
    <w:rsid w:val="0E0480E6"/>
    <w:rsid w:val="0E268026"/>
    <w:rsid w:val="0E2BB3F3"/>
    <w:rsid w:val="0E4FB1F6"/>
    <w:rsid w:val="0E79A4FB"/>
    <w:rsid w:val="0E98A91C"/>
    <w:rsid w:val="0E9A9C8A"/>
    <w:rsid w:val="0E9CB11D"/>
    <w:rsid w:val="0EB55F97"/>
    <w:rsid w:val="0ECB98CB"/>
    <w:rsid w:val="0ECF5A5A"/>
    <w:rsid w:val="0ECF912F"/>
    <w:rsid w:val="0F16B32D"/>
    <w:rsid w:val="0F41DC45"/>
    <w:rsid w:val="0F5A8FA6"/>
    <w:rsid w:val="0F5EE2CF"/>
    <w:rsid w:val="0F68DEFF"/>
    <w:rsid w:val="0F7BE63E"/>
    <w:rsid w:val="0F84A78B"/>
    <w:rsid w:val="0F88E659"/>
    <w:rsid w:val="0F987473"/>
    <w:rsid w:val="0FB5B205"/>
    <w:rsid w:val="0FCC4FE2"/>
    <w:rsid w:val="0FD096F6"/>
    <w:rsid w:val="0FE8CFE0"/>
    <w:rsid w:val="0FEB41A2"/>
    <w:rsid w:val="102205E7"/>
    <w:rsid w:val="103C6B0B"/>
    <w:rsid w:val="104757C2"/>
    <w:rsid w:val="1069A1EB"/>
    <w:rsid w:val="1071E2BD"/>
    <w:rsid w:val="107EA49C"/>
    <w:rsid w:val="10B17A33"/>
    <w:rsid w:val="10C64097"/>
    <w:rsid w:val="10CCEB3B"/>
    <w:rsid w:val="10CD55E7"/>
    <w:rsid w:val="10FBD09B"/>
    <w:rsid w:val="1113DB63"/>
    <w:rsid w:val="1119050B"/>
    <w:rsid w:val="111DD466"/>
    <w:rsid w:val="112077EC"/>
    <w:rsid w:val="113886B8"/>
    <w:rsid w:val="114EFF1D"/>
    <w:rsid w:val="115BA83A"/>
    <w:rsid w:val="1164F3F5"/>
    <w:rsid w:val="116DDD8D"/>
    <w:rsid w:val="11A35118"/>
    <w:rsid w:val="11B0BEA3"/>
    <w:rsid w:val="11B63DEB"/>
    <w:rsid w:val="11BD98DF"/>
    <w:rsid w:val="11C719B8"/>
    <w:rsid w:val="11D9CAE5"/>
    <w:rsid w:val="11DD0479"/>
    <w:rsid w:val="11F097EB"/>
    <w:rsid w:val="1211965E"/>
    <w:rsid w:val="12176CA5"/>
    <w:rsid w:val="123BA721"/>
    <w:rsid w:val="125350F0"/>
    <w:rsid w:val="12583A7C"/>
    <w:rsid w:val="12608B5D"/>
    <w:rsid w:val="1260F647"/>
    <w:rsid w:val="126D66B4"/>
    <w:rsid w:val="12767BF2"/>
    <w:rsid w:val="12854E5B"/>
    <w:rsid w:val="12BC484D"/>
    <w:rsid w:val="12C3350D"/>
    <w:rsid w:val="12D44208"/>
    <w:rsid w:val="12E7A30E"/>
    <w:rsid w:val="12EB8C5F"/>
    <w:rsid w:val="12FB2E87"/>
    <w:rsid w:val="130E8CB6"/>
    <w:rsid w:val="13207145"/>
    <w:rsid w:val="1334E2E2"/>
    <w:rsid w:val="1353823E"/>
    <w:rsid w:val="135996CF"/>
    <w:rsid w:val="136F8FDD"/>
    <w:rsid w:val="139334A8"/>
    <w:rsid w:val="139F3ED1"/>
    <w:rsid w:val="13AE38E5"/>
    <w:rsid w:val="13DB446A"/>
    <w:rsid w:val="13ED27CB"/>
    <w:rsid w:val="13F7DF3C"/>
    <w:rsid w:val="140F8ECF"/>
    <w:rsid w:val="140FFF44"/>
    <w:rsid w:val="149A5F7E"/>
    <w:rsid w:val="14B0DADA"/>
    <w:rsid w:val="14C80BA9"/>
    <w:rsid w:val="152F3236"/>
    <w:rsid w:val="15483D1F"/>
    <w:rsid w:val="154EDCC2"/>
    <w:rsid w:val="157E79AF"/>
    <w:rsid w:val="1596974C"/>
    <w:rsid w:val="159B95B0"/>
    <w:rsid w:val="15A09DCE"/>
    <w:rsid w:val="1630B6BA"/>
    <w:rsid w:val="1638CFBF"/>
    <w:rsid w:val="16415AC9"/>
    <w:rsid w:val="1648497F"/>
    <w:rsid w:val="16598440"/>
    <w:rsid w:val="16803E6A"/>
    <w:rsid w:val="16896CFA"/>
    <w:rsid w:val="16A4EE10"/>
    <w:rsid w:val="16F53447"/>
    <w:rsid w:val="17244007"/>
    <w:rsid w:val="17290493"/>
    <w:rsid w:val="17327390"/>
    <w:rsid w:val="175C1FB0"/>
    <w:rsid w:val="1764330E"/>
    <w:rsid w:val="178C774B"/>
    <w:rsid w:val="17C1D65E"/>
    <w:rsid w:val="17C342B7"/>
    <w:rsid w:val="17C3691C"/>
    <w:rsid w:val="17EB31B6"/>
    <w:rsid w:val="17F4E1DF"/>
    <w:rsid w:val="181DC609"/>
    <w:rsid w:val="18271476"/>
    <w:rsid w:val="182F66A5"/>
    <w:rsid w:val="1835202F"/>
    <w:rsid w:val="186432AD"/>
    <w:rsid w:val="18698EC2"/>
    <w:rsid w:val="1878EF4D"/>
    <w:rsid w:val="187B7888"/>
    <w:rsid w:val="1892170B"/>
    <w:rsid w:val="18E7EEC2"/>
    <w:rsid w:val="1907AD33"/>
    <w:rsid w:val="191BB3DA"/>
    <w:rsid w:val="192EDA76"/>
    <w:rsid w:val="1930542D"/>
    <w:rsid w:val="195F6746"/>
    <w:rsid w:val="1984ED5D"/>
    <w:rsid w:val="199C710D"/>
    <w:rsid w:val="19ADA6D2"/>
    <w:rsid w:val="19D021CE"/>
    <w:rsid w:val="19D03246"/>
    <w:rsid w:val="19E3F178"/>
    <w:rsid w:val="19FB7E88"/>
    <w:rsid w:val="1A2E6A8E"/>
    <w:rsid w:val="1A5E8BD4"/>
    <w:rsid w:val="1A89623A"/>
    <w:rsid w:val="1A8C07CA"/>
    <w:rsid w:val="1AB28D15"/>
    <w:rsid w:val="1B05DE7A"/>
    <w:rsid w:val="1B1630A5"/>
    <w:rsid w:val="1B1BEC37"/>
    <w:rsid w:val="1B27FC7C"/>
    <w:rsid w:val="1B35DD37"/>
    <w:rsid w:val="1B66AF8D"/>
    <w:rsid w:val="1B750E01"/>
    <w:rsid w:val="1B9FFC8A"/>
    <w:rsid w:val="1BC29F28"/>
    <w:rsid w:val="1BCC8942"/>
    <w:rsid w:val="1BCEEA0D"/>
    <w:rsid w:val="1BEFEDB3"/>
    <w:rsid w:val="1C0C7F74"/>
    <w:rsid w:val="1C336651"/>
    <w:rsid w:val="1C5EE815"/>
    <w:rsid w:val="1C67494E"/>
    <w:rsid w:val="1C685996"/>
    <w:rsid w:val="1C976DA7"/>
    <w:rsid w:val="1CA13530"/>
    <w:rsid w:val="1CC7385D"/>
    <w:rsid w:val="1CECE20F"/>
    <w:rsid w:val="1CF73AA3"/>
    <w:rsid w:val="1D09E118"/>
    <w:rsid w:val="1D0A898D"/>
    <w:rsid w:val="1D2D1753"/>
    <w:rsid w:val="1D2E4676"/>
    <w:rsid w:val="1D4FC111"/>
    <w:rsid w:val="1D6AE848"/>
    <w:rsid w:val="1D6B4E0A"/>
    <w:rsid w:val="1D7BAF20"/>
    <w:rsid w:val="1D85CD8F"/>
    <w:rsid w:val="1D8A0693"/>
    <w:rsid w:val="1D8ACAFB"/>
    <w:rsid w:val="1DB7E982"/>
    <w:rsid w:val="1DC995FC"/>
    <w:rsid w:val="1DE4745D"/>
    <w:rsid w:val="1DE5B570"/>
    <w:rsid w:val="1DEC03B1"/>
    <w:rsid w:val="1DF9D757"/>
    <w:rsid w:val="1DFC576E"/>
    <w:rsid w:val="1E154CFA"/>
    <w:rsid w:val="1E55C592"/>
    <w:rsid w:val="1E6D725B"/>
    <w:rsid w:val="1E8BB4F6"/>
    <w:rsid w:val="1EA41A67"/>
    <w:rsid w:val="1EBF963E"/>
    <w:rsid w:val="1F2AB8BD"/>
    <w:rsid w:val="1F7ED195"/>
    <w:rsid w:val="1F831A18"/>
    <w:rsid w:val="1FC3B673"/>
    <w:rsid w:val="1FCC7E57"/>
    <w:rsid w:val="1FD2145A"/>
    <w:rsid w:val="1FF29C83"/>
    <w:rsid w:val="20077E72"/>
    <w:rsid w:val="200E6EDE"/>
    <w:rsid w:val="20438BBC"/>
    <w:rsid w:val="2091F6E3"/>
    <w:rsid w:val="20A2A49F"/>
    <w:rsid w:val="20B6E0F3"/>
    <w:rsid w:val="20BCDF65"/>
    <w:rsid w:val="20D01ABF"/>
    <w:rsid w:val="20FA8D71"/>
    <w:rsid w:val="2101BC6C"/>
    <w:rsid w:val="211ACFD3"/>
    <w:rsid w:val="212514BD"/>
    <w:rsid w:val="212A15A9"/>
    <w:rsid w:val="21314B0E"/>
    <w:rsid w:val="2132D287"/>
    <w:rsid w:val="213F9FE1"/>
    <w:rsid w:val="214E9792"/>
    <w:rsid w:val="215677C6"/>
    <w:rsid w:val="21973BD9"/>
    <w:rsid w:val="21A772C4"/>
    <w:rsid w:val="21ADECFC"/>
    <w:rsid w:val="21B27AFC"/>
    <w:rsid w:val="21C3A06D"/>
    <w:rsid w:val="2205BCF1"/>
    <w:rsid w:val="2207C5A6"/>
    <w:rsid w:val="220ABD61"/>
    <w:rsid w:val="2225F27C"/>
    <w:rsid w:val="223482A6"/>
    <w:rsid w:val="22363CFF"/>
    <w:rsid w:val="2258D872"/>
    <w:rsid w:val="225DF6C0"/>
    <w:rsid w:val="2267BE14"/>
    <w:rsid w:val="22699282"/>
    <w:rsid w:val="226ACCA9"/>
    <w:rsid w:val="226E0262"/>
    <w:rsid w:val="228CC9E0"/>
    <w:rsid w:val="229448C1"/>
    <w:rsid w:val="22BA9B3B"/>
    <w:rsid w:val="22BFC7A1"/>
    <w:rsid w:val="22C6E8D4"/>
    <w:rsid w:val="2309F16D"/>
    <w:rsid w:val="233731AE"/>
    <w:rsid w:val="2362C377"/>
    <w:rsid w:val="2367F706"/>
    <w:rsid w:val="236A98A6"/>
    <w:rsid w:val="2377FDF6"/>
    <w:rsid w:val="23798180"/>
    <w:rsid w:val="2379B451"/>
    <w:rsid w:val="237E34E8"/>
    <w:rsid w:val="23B7E199"/>
    <w:rsid w:val="23BF2267"/>
    <w:rsid w:val="23E927A5"/>
    <w:rsid w:val="23F31317"/>
    <w:rsid w:val="23FD7116"/>
    <w:rsid w:val="2472CD45"/>
    <w:rsid w:val="2486611D"/>
    <w:rsid w:val="24889D62"/>
    <w:rsid w:val="24973A6F"/>
    <w:rsid w:val="24A4DE65"/>
    <w:rsid w:val="24A6EFC3"/>
    <w:rsid w:val="24D0B699"/>
    <w:rsid w:val="24ECEA93"/>
    <w:rsid w:val="24F1F950"/>
    <w:rsid w:val="250729A5"/>
    <w:rsid w:val="2516C0C7"/>
    <w:rsid w:val="251A0549"/>
    <w:rsid w:val="25463388"/>
    <w:rsid w:val="2560EB76"/>
    <w:rsid w:val="257C4E86"/>
    <w:rsid w:val="25AB9F34"/>
    <w:rsid w:val="25AC891F"/>
    <w:rsid w:val="25B3465E"/>
    <w:rsid w:val="25B3F016"/>
    <w:rsid w:val="25B4BFE2"/>
    <w:rsid w:val="25BAB717"/>
    <w:rsid w:val="25BD72CA"/>
    <w:rsid w:val="25C8467E"/>
    <w:rsid w:val="25E255A8"/>
    <w:rsid w:val="25ED36BF"/>
    <w:rsid w:val="25F5660B"/>
    <w:rsid w:val="25FE3FC0"/>
    <w:rsid w:val="2606B2DA"/>
    <w:rsid w:val="262B5E2F"/>
    <w:rsid w:val="26345231"/>
    <w:rsid w:val="2642308F"/>
    <w:rsid w:val="2650698D"/>
    <w:rsid w:val="266A8A9D"/>
    <w:rsid w:val="266C86FA"/>
    <w:rsid w:val="267CD3EE"/>
    <w:rsid w:val="268B8C13"/>
    <w:rsid w:val="26A4A8AE"/>
    <w:rsid w:val="26A79CDB"/>
    <w:rsid w:val="26C24DB2"/>
    <w:rsid w:val="26C80F21"/>
    <w:rsid w:val="2705EBE5"/>
    <w:rsid w:val="2712C606"/>
    <w:rsid w:val="2789F873"/>
    <w:rsid w:val="27A0EDE0"/>
    <w:rsid w:val="27A306E3"/>
    <w:rsid w:val="27C49941"/>
    <w:rsid w:val="27DC4489"/>
    <w:rsid w:val="27EA664A"/>
    <w:rsid w:val="2801F381"/>
    <w:rsid w:val="28098A92"/>
    <w:rsid w:val="28144FE4"/>
    <w:rsid w:val="2860A2C1"/>
    <w:rsid w:val="286498AE"/>
    <w:rsid w:val="287D9675"/>
    <w:rsid w:val="288A5E2E"/>
    <w:rsid w:val="28AAFAA8"/>
    <w:rsid w:val="28AF9B4A"/>
    <w:rsid w:val="28E3A820"/>
    <w:rsid w:val="29126473"/>
    <w:rsid w:val="2961F6D6"/>
    <w:rsid w:val="29756849"/>
    <w:rsid w:val="2980DD2D"/>
    <w:rsid w:val="29890962"/>
    <w:rsid w:val="29958C19"/>
    <w:rsid w:val="29D250D7"/>
    <w:rsid w:val="29E3BA71"/>
    <w:rsid w:val="29F176F4"/>
    <w:rsid w:val="29FE0B2F"/>
    <w:rsid w:val="2A0C7781"/>
    <w:rsid w:val="2A1A89AC"/>
    <w:rsid w:val="2A1E12B3"/>
    <w:rsid w:val="2A3A78C9"/>
    <w:rsid w:val="2A5E53DB"/>
    <w:rsid w:val="2A743E44"/>
    <w:rsid w:val="2A82E248"/>
    <w:rsid w:val="2AA83A7A"/>
    <w:rsid w:val="2AB8FA10"/>
    <w:rsid w:val="2ACF421A"/>
    <w:rsid w:val="2ADE5A63"/>
    <w:rsid w:val="2AEA66CF"/>
    <w:rsid w:val="2B054AE1"/>
    <w:rsid w:val="2B256B74"/>
    <w:rsid w:val="2B491AD9"/>
    <w:rsid w:val="2B856830"/>
    <w:rsid w:val="2BB5750C"/>
    <w:rsid w:val="2BB88FC0"/>
    <w:rsid w:val="2BD0979E"/>
    <w:rsid w:val="2BEBDC5B"/>
    <w:rsid w:val="2C0F076B"/>
    <w:rsid w:val="2C0FE887"/>
    <w:rsid w:val="2C277D4D"/>
    <w:rsid w:val="2C438344"/>
    <w:rsid w:val="2C497655"/>
    <w:rsid w:val="2C59C72B"/>
    <w:rsid w:val="2CA00C4B"/>
    <w:rsid w:val="2CB51958"/>
    <w:rsid w:val="2CBB2626"/>
    <w:rsid w:val="2CCF9BA4"/>
    <w:rsid w:val="2CD9F8CD"/>
    <w:rsid w:val="2CDA81FD"/>
    <w:rsid w:val="2CE31EC6"/>
    <w:rsid w:val="2D1EEB75"/>
    <w:rsid w:val="2D53E8F3"/>
    <w:rsid w:val="2D654CB3"/>
    <w:rsid w:val="2DA3A174"/>
    <w:rsid w:val="2DAD62B1"/>
    <w:rsid w:val="2DAFB675"/>
    <w:rsid w:val="2DBF8874"/>
    <w:rsid w:val="2E0B5FC3"/>
    <w:rsid w:val="2E123993"/>
    <w:rsid w:val="2E175964"/>
    <w:rsid w:val="2E279550"/>
    <w:rsid w:val="2E567288"/>
    <w:rsid w:val="2E8D5EEA"/>
    <w:rsid w:val="2E9C4E19"/>
    <w:rsid w:val="2E9F7EBD"/>
    <w:rsid w:val="2EA33F48"/>
    <w:rsid w:val="2EB70BDC"/>
    <w:rsid w:val="2EC1283B"/>
    <w:rsid w:val="2ED63A79"/>
    <w:rsid w:val="2EEFB954"/>
    <w:rsid w:val="2EFDC491"/>
    <w:rsid w:val="2F2CB231"/>
    <w:rsid w:val="2F47DE9C"/>
    <w:rsid w:val="2F4A3E84"/>
    <w:rsid w:val="2F561FEA"/>
    <w:rsid w:val="2F641EF0"/>
    <w:rsid w:val="2F687500"/>
    <w:rsid w:val="2F77B6AF"/>
    <w:rsid w:val="2F7BD093"/>
    <w:rsid w:val="2F80B160"/>
    <w:rsid w:val="2FA6806E"/>
    <w:rsid w:val="2FD41034"/>
    <w:rsid w:val="2FE1D160"/>
    <w:rsid w:val="300E8090"/>
    <w:rsid w:val="304017CD"/>
    <w:rsid w:val="30597E8A"/>
    <w:rsid w:val="30B63E45"/>
    <w:rsid w:val="30CC3EB6"/>
    <w:rsid w:val="30D68FA3"/>
    <w:rsid w:val="30E158E7"/>
    <w:rsid w:val="30EDDA7A"/>
    <w:rsid w:val="30F5773B"/>
    <w:rsid w:val="31072C33"/>
    <w:rsid w:val="310B2433"/>
    <w:rsid w:val="31189EC1"/>
    <w:rsid w:val="3144F47A"/>
    <w:rsid w:val="3166513B"/>
    <w:rsid w:val="31871628"/>
    <w:rsid w:val="319DB70A"/>
    <w:rsid w:val="31A4F25D"/>
    <w:rsid w:val="31F81E68"/>
    <w:rsid w:val="320CCC72"/>
    <w:rsid w:val="321296FE"/>
    <w:rsid w:val="323F8CD2"/>
    <w:rsid w:val="326F1A91"/>
    <w:rsid w:val="327DC387"/>
    <w:rsid w:val="327E154D"/>
    <w:rsid w:val="3293F538"/>
    <w:rsid w:val="32B8A3D1"/>
    <w:rsid w:val="32EA09C7"/>
    <w:rsid w:val="330ADE51"/>
    <w:rsid w:val="332512E6"/>
    <w:rsid w:val="335CBEF8"/>
    <w:rsid w:val="3360C073"/>
    <w:rsid w:val="3369B917"/>
    <w:rsid w:val="33A75E94"/>
    <w:rsid w:val="33FFFA0D"/>
    <w:rsid w:val="340B352A"/>
    <w:rsid w:val="3454BED9"/>
    <w:rsid w:val="347081E5"/>
    <w:rsid w:val="3482C174"/>
    <w:rsid w:val="348EEBD3"/>
    <w:rsid w:val="349564B1"/>
    <w:rsid w:val="34A6AEB2"/>
    <w:rsid w:val="34A789F5"/>
    <w:rsid w:val="34D31BE7"/>
    <w:rsid w:val="34E00A5E"/>
    <w:rsid w:val="354213D5"/>
    <w:rsid w:val="35557AA5"/>
    <w:rsid w:val="3564C6D0"/>
    <w:rsid w:val="35795BC2"/>
    <w:rsid w:val="3587321C"/>
    <w:rsid w:val="359A659E"/>
    <w:rsid w:val="35A8E461"/>
    <w:rsid w:val="35ABC353"/>
    <w:rsid w:val="35D40022"/>
    <w:rsid w:val="35FB5F41"/>
    <w:rsid w:val="361017B8"/>
    <w:rsid w:val="362DD1AE"/>
    <w:rsid w:val="36427F13"/>
    <w:rsid w:val="365B5D4F"/>
    <w:rsid w:val="366751A6"/>
    <w:rsid w:val="36885FB4"/>
    <w:rsid w:val="36AAEB32"/>
    <w:rsid w:val="36B9FB01"/>
    <w:rsid w:val="36DFA746"/>
    <w:rsid w:val="36EA683B"/>
    <w:rsid w:val="36F2CF84"/>
    <w:rsid w:val="370363AE"/>
    <w:rsid w:val="37183011"/>
    <w:rsid w:val="3728FBC5"/>
    <w:rsid w:val="372D58F4"/>
    <w:rsid w:val="373A9729"/>
    <w:rsid w:val="37516628"/>
    <w:rsid w:val="3766ABC1"/>
    <w:rsid w:val="376F2C53"/>
    <w:rsid w:val="377FA4A1"/>
    <w:rsid w:val="378E3CB0"/>
    <w:rsid w:val="37BB233A"/>
    <w:rsid w:val="37BB3BE4"/>
    <w:rsid w:val="37BC8C05"/>
    <w:rsid w:val="37ECB453"/>
    <w:rsid w:val="37F5868C"/>
    <w:rsid w:val="382C441A"/>
    <w:rsid w:val="382D3184"/>
    <w:rsid w:val="386A21C0"/>
    <w:rsid w:val="3881483D"/>
    <w:rsid w:val="38B3D8BB"/>
    <w:rsid w:val="38C773B5"/>
    <w:rsid w:val="38F06BF3"/>
    <w:rsid w:val="39007F3A"/>
    <w:rsid w:val="390EFAF5"/>
    <w:rsid w:val="3927FA0C"/>
    <w:rsid w:val="39378ACA"/>
    <w:rsid w:val="393D576F"/>
    <w:rsid w:val="3960E79B"/>
    <w:rsid w:val="3992F32B"/>
    <w:rsid w:val="39AFE486"/>
    <w:rsid w:val="39B274E5"/>
    <w:rsid w:val="39D65C75"/>
    <w:rsid w:val="39DBA307"/>
    <w:rsid w:val="39E667C8"/>
    <w:rsid w:val="3A2FC875"/>
    <w:rsid w:val="3A35CE3A"/>
    <w:rsid w:val="3A47D2D5"/>
    <w:rsid w:val="3A5D3E85"/>
    <w:rsid w:val="3A8810E1"/>
    <w:rsid w:val="3A8F2B21"/>
    <w:rsid w:val="3A9D87D1"/>
    <w:rsid w:val="3B0BAAA5"/>
    <w:rsid w:val="3B14F201"/>
    <w:rsid w:val="3B2DB0F1"/>
    <w:rsid w:val="3B582BC9"/>
    <w:rsid w:val="3B62929A"/>
    <w:rsid w:val="3B64A18E"/>
    <w:rsid w:val="3B6EAE9C"/>
    <w:rsid w:val="3B6F6158"/>
    <w:rsid w:val="3BBA3BA2"/>
    <w:rsid w:val="3BBDFA6B"/>
    <w:rsid w:val="3BC63F58"/>
    <w:rsid w:val="3BCD8E8F"/>
    <w:rsid w:val="3BFA3B05"/>
    <w:rsid w:val="3C1D6CE5"/>
    <w:rsid w:val="3C67A14B"/>
    <w:rsid w:val="3C7B79A9"/>
    <w:rsid w:val="3C98FCE1"/>
    <w:rsid w:val="3CB3048A"/>
    <w:rsid w:val="3CC98152"/>
    <w:rsid w:val="3CCC5B3A"/>
    <w:rsid w:val="3CD70364"/>
    <w:rsid w:val="3CD83B28"/>
    <w:rsid w:val="3CD950CB"/>
    <w:rsid w:val="3CF8A299"/>
    <w:rsid w:val="3D0315B0"/>
    <w:rsid w:val="3D28F225"/>
    <w:rsid w:val="3D33C509"/>
    <w:rsid w:val="3D3D5FDA"/>
    <w:rsid w:val="3D4560BE"/>
    <w:rsid w:val="3D4E3430"/>
    <w:rsid w:val="3D83E356"/>
    <w:rsid w:val="3D89CC00"/>
    <w:rsid w:val="3DD8EAE9"/>
    <w:rsid w:val="3DDD0266"/>
    <w:rsid w:val="3DE84E6F"/>
    <w:rsid w:val="3DFC61BF"/>
    <w:rsid w:val="3E22FAF3"/>
    <w:rsid w:val="3E335AF6"/>
    <w:rsid w:val="3E37620D"/>
    <w:rsid w:val="3E3F3429"/>
    <w:rsid w:val="3E4324C8"/>
    <w:rsid w:val="3E459955"/>
    <w:rsid w:val="3E47E4DB"/>
    <w:rsid w:val="3E497D99"/>
    <w:rsid w:val="3E4B2DF2"/>
    <w:rsid w:val="3EAD0333"/>
    <w:rsid w:val="3EF7FE2C"/>
    <w:rsid w:val="3EFB4FE1"/>
    <w:rsid w:val="3F203E08"/>
    <w:rsid w:val="3F2961A9"/>
    <w:rsid w:val="3F361EC0"/>
    <w:rsid w:val="3F41A819"/>
    <w:rsid w:val="3F899490"/>
    <w:rsid w:val="3FB11C4E"/>
    <w:rsid w:val="3FC247AB"/>
    <w:rsid w:val="3FC9A9BF"/>
    <w:rsid w:val="3FCE4784"/>
    <w:rsid w:val="3FEF125C"/>
    <w:rsid w:val="40048EB8"/>
    <w:rsid w:val="401A4D0F"/>
    <w:rsid w:val="40305B1E"/>
    <w:rsid w:val="4040C8D6"/>
    <w:rsid w:val="4076246C"/>
    <w:rsid w:val="407B8664"/>
    <w:rsid w:val="408112BF"/>
    <w:rsid w:val="4083A34E"/>
    <w:rsid w:val="4095957E"/>
    <w:rsid w:val="40C3D4E9"/>
    <w:rsid w:val="40F70CBF"/>
    <w:rsid w:val="40F89BA8"/>
    <w:rsid w:val="411C2E3B"/>
    <w:rsid w:val="4156EF6E"/>
    <w:rsid w:val="415B6D80"/>
    <w:rsid w:val="4169E652"/>
    <w:rsid w:val="416A16B5"/>
    <w:rsid w:val="4179554D"/>
    <w:rsid w:val="41799554"/>
    <w:rsid w:val="41B8B6C8"/>
    <w:rsid w:val="41D4AF82"/>
    <w:rsid w:val="41DED0DE"/>
    <w:rsid w:val="41F17A0E"/>
    <w:rsid w:val="41FB0052"/>
    <w:rsid w:val="421CF3EC"/>
    <w:rsid w:val="422BE4DD"/>
    <w:rsid w:val="423435C9"/>
    <w:rsid w:val="42522542"/>
    <w:rsid w:val="426562A8"/>
    <w:rsid w:val="429B7B18"/>
    <w:rsid w:val="42C0B0F8"/>
    <w:rsid w:val="42D8E3FE"/>
    <w:rsid w:val="432E0207"/>
    <w:rsid w:val="4341C0F8"/>
    <w:rsid w:val="43666606"/>
    <w:rsid w:val="43677551"/>
    <w:rsid w:val="436BAACB"/>
    <w:rsid w:val="43710009"/>
    <w:rsid w:val="437A0A86"/>
    <w:rsid w:val="43836ED4"/>
    <w:rsid w:val="43A8E647"/>
    <w:rsid w:val="43AD8A47"/>
    <w:rsid w:val="43C9C66F"/>
    <w:rsid w:val="43D7FC46"/>
    <w:rsid w:val="440BEB0E"/>
    <w:rsid w:val="440E023F"/>
    <w:rsid w:val="44283CE2"/>
    <w:rsid w:val="4445E677"/>
    <w:rsid w:val="44969037"/>
    <w:rsid w:val="449CA642"/>
    <w:rsid w:val="44AF2E12"/>
    <w:rsid w:val="44D15257"/>
    <w:rsid w:val="44DEA875"/>
    <w:rsid w:val="44F3D343"/>
    <w:rsid w:val="451C3963"/>
    <w:rsid w:val="4524AE58"/>
    <w:rsid w:val="45995A32"/>
    <w:rsid w:val="459CC9E7"/>
    <w:rsid w:val="45AEB025"/>
    <w:rsid w:val="45B9A7B2"/>
    <w:rsid w:val="45BF7680"/>
    <w:rsid w:val="45D6F1E1"/>
    <w:rsid w:val="45ED53BB"/>
    <w:rsid w:val="4606DCA7"/>
    <w:rsid w:val="4614E576"/>
    <w:rsid w:val="46175344"/>
    <w:rsid w:val="461D6D4F"/>
    <w:rsid w:val="461F5DF8"/>
    <w:rsid w:val="466B0031"/>
    <w:rsid w:val="466D7920"/>
    <w:rsid w:val="4694BBBB"/>
    <w:rsid w:val="46B41007"/>
    <w:rsid w:val="46C70350"/>
    <w:rsid w:val="46D583C9"/>
    <w:rsid w:val="46FD10A6"/>
    <w:rsid w:val="4710F99B"/>
    <w:rsid w:val="471A5A5D"/>
    <w:rsid w:val="47217AB7"/>
    <w:rsid w:val="47487459"/>
    <w:rsid w:val="474AF977"/>
    <w:rsid w:val="4762E62C"/>
    <w:rsid w:val="4786F06C"/>
    <w:rsid w:val="47AA0303"/>
    <w:rsid w:val="47BE3CCF"/>
    <w:rsid w:val="47C71881"/>
    <w:rsid w:val="47D8381C"/>
    <w:rsid w:val="47D91FD2"/>
    <w:rsid w:val="47F2B3D4"/>
    <w:rsid w:val="483D821D"/>
    <w:rsid w:val="4843C286"/>
    <w:rsid w:val="484F0149"/>
    <w:rsid w:val="4855F6D0"/>
    <w:rsid w:val="487156DA"/>
    <w:rsid w:val="487D478B"/>
    <w:rsid w:val="488D277E"/>
    <w:rsid w:val="488F1FFC"/>
    <w:rsid w:val="489080C2"/>
    <w:rsid w:val="489AB885"/>
    <w:rsid w:val="48C24F41"/>
    <w:rsid w:val="48CA84E5"/>
    <w:rsid w:val="48D364E9"/>
    <w:rsid w:val="48EE2146"/>
    <w:rsid w:val="492AE223"/>
    <w:rsid w:val="4945D364"/>
    <w:rsid w:val="49587523"/>
    <w:rsid w:val="495B9113"/>
    <w:rsid w:val="49666813"/>
    <w:rsid w:val="4979238E"/>
    <w:rsid w:val="49A9EC24"/>
    <w:rsid w:val="49C03A7D"/>
    <w:rsid w:val="49C28D39"/>
    <w:rsid w:val="49C3F3C1"/>
    <w:rsid w:val="49D267D0"/>
    <w:rsid w:val="4A01119A"/>
    <w:rsid w:val="4A184038"/>
    <w:rsid w:val="4A330239"/>
    <w:rsid w:val="4A351966"/>
    <w:rsid w:val="4A368E31"/>
    <w:rsid w:val="4A407D7A"/>
    <w:rsid w:val="4A4AB6FF"/>
    <w:rsid w:val="4A4B2BE8"/>
    <w:rsid w:val="4A4BE8C9"/>
    <w:rsid w:val="4A6F9BC6"/>
    <w:rsid w:val="4A77C2EE"/>
    <w:rsid w:val="4A7E5F9C"/>
    <w:rsid w:val="4AA747E9"/>
    <w:rsid w:val="4ADEFD30"/>
    <w:rsid w:val="4B02592D"/>
    <w:rsid w:val="4B2E3527"/>
    <w:rsid w:val="4B542BF5"/>
    <w:rsid w:val="4B5F5F58"/>
    <w:rsid w:val="4B649979"/>
    <w:rsid w:val="4B975473"/>
    <w:rsid w:val="4B9C9C18"/>
    <w:rsid w:val="4BB2B8C8"/>
    <w:rsid w:val="4BC0A5B9"/>
    <w:rsid w:val="4BC0CC71"/>
    <w:rsid w:val="4C222BD0"/>
    <w:rsid w:val="4C794B5C"/>
    <w:rsid w:val="4C84EFB5"/>
    <w:rsid w:val="4C8CBD9C"/>
    <w:rsid w:val="4C8DB805"/>
    <w:rsid w:val="4C9FC7BD"/>
    <w:rsid w:val="4D148FF9"/>
    <w:rsid w:val="4D1D43A1"/>
    <w:rsid w:val="4D345F68"/>
    <w:rsid w:val="4D38859C"/>
    <w:rsid w:val="4D458E9B"/>
    <w:rsid w:val="4D46A885"/>
    <w:rsid w:val="4D9C08E9"/>
    <w:rsid w:val="4DA80366"/>
    <w:rsid w:val="4DB2DA5E"/>
    <w:rsid w:val="4DBA4D87"/>
    <w:rsid w:val="4DDE279A"/>
    <w:rsid w:val="4DF04DF0"/>
    <w:rsid w:val="4DF1F73C"/>
    <w:rsid w:val="4E18EE7C"/>
    <w:rsid w:val="4E1DF1A0"/>
    <w:rsid w:val="4E2AC427"/>
    <w:rsid w:val="4E530680"/>
    <w:rsid w:val="4E65D5E9"/>
    <w:rsid w:val="4E827662"/>
    <w:rsid w:val="4EB82510"/>
    <w:rsid w:val="4EFD6B79"/>
    <w:rsid w:val="4F00AFFB"/>
    <w:rsid w:val="4F06721F"/>
    <w:rsid w:val="4F090261"/>
    <w:rsid w:val="4F0E6D67"/>
    <w:rsid w:val="4F227036"/>
    <w:rsid w:val="4F25BCB7"/>
    <w:rsid w:val="4F2A1F29"/>
    <w:rsid w:val="4F4FCE25"/>
    <w:rsid w:val="4F7AB90C"/>
    <w:rsid w:val="4F9A9A0A"/>
    <w:rsid w:val="4FDAF667"/>
    <w:rsid w:val="5004EFDB"/>
    <w:rsid w:val="50573003"/>
    <w:rsid w:val="50607623"/>
    <w:rsid w:val="5082007C"/>
    <w:rsid w:val="509E023F"/>
    <w:rsid w:val="50D8AFC9"/>
    <w:rsid w:val="50E559E7"/>
    <w:rsid w:val="50F41BFC"/>
    <w:rsid w:val="516B310B"/>
    <w:rsid w:val="51AE530C"/>
    <w:rsid w:val="51EA09FE"/>
    <w:rsid w:val="51F31B91"/>
    <w:rsid w:val="51F6FEFE"/>
    <w:rsid w:val="52093D51"/>
    <w:rsid w:val="52243D5C"/>
    <w:rsid w:val="525E6053"/>
    <w:rsid w:val="52788A68"/>
    <w:rsid w:val="52842B5D"/>
    <w:rsid w:val="52A4D20A"/>
    <w:rsid w:val="52ACE885"/>
    <w:rsid w:val="52B52F87"/>
    <w:rsid w:val="52C1733D"/>
    <w:rsid w:val="52C8DA74"/>
    <w:rsid w:val="52D958C5"/>
    <w:rsid w:val="52FDDE60"/>
    <w:rsid w:val="533FC34B"/>
    <w:rsid w:val="53525118"/>
    <w:rsid w:val="53604C6B"/>
    <w:rsid w:val="538FEBCE"/>
    <w:rsid w:val="5390B661"/>
    <w:rsid w:val="53A06663"/>
    <w:rsid w:val="53AD83D0"/>
    <w:rsid w:val="53B5829D"/>
    <w:rsid w:val="53CAE27B"/>
    <w:rsid w:val="53E76909"/>
    <w:rsid w:val="53FC97E7"/>
    <w:rsid w:val="54135818"/>
    <w:rsid w:val="541686E2"/>
    <w:rsid w:val="542595A0"/>
    <w:rsid w:val="54322796"/>
    <w:rsid w:val="5437F4B1"/>
    <w:rsid w:val="54580D98"/>
    <w:rsid w:val="547B8D03"/>
    <w:rsid w:val="5483B14F"/>
    <w:rsid w:val="548B613C"/>
    <w:rsid w:val="548C6589"/>
    <w:rsid w:val="54ADEA4E"/>
    <w:rsid w:val="54B490B4"/>
    <w:rsid w:val="54C07CA2"/>
    <w:rsid w:val="54FE323D"/>
    <w:rsid w:val="551100CD"/>
    <w:rsid w:val="554C2353"/>
    <w:rsid w:val="554C4C96"/>
    <w:rsid w:val="555A0E2C"/>
    <w:rsid w:val="55A51DC2"/>
    <w:rsid w:val="55BD7FF0"/>
    <w:rsid w:val="55CE2E74"/>
    <w:rsid w:val="55DCA318"/>
    <w:rsid w:val="55F3DDF9"/>
    <w:rsid w:val="55F52219"/>
    <w:rsid w:val="55FE3D94"/>
    <w:rsid w:val="5619017C"/>
    <w:rsid w:val="5625ECAA"/>
    <w:rsid w:val="56318512"/>
    <w:rsid w:val="5631C347"/>
    <w:rsid w:val="5646A1DE"/>
    <w:rsid w:val="56771E0A"/>
    <w:rsid w:val="56A8557A"/>
    <w:rsid w:val="56B1C013"/>
    <w:rsid w:val="56D035BF"/>
    <w:rsid w:val="56D60041"/>
    <w:rsid w:val="571ECC33"/>
    <w:rsid w:val="57465616"/>
    <w:rsid w:val="57643D31"/>
    <w:rsid w:val="577687A8"/>
    <w:rsid w:val="578F8B48"/>
    <w:rsid w:val="57BDB999"/>
    <w:rsid w:val="57D40D4B"/>
    <w:rsid w:val="57F59562"/>
    <w:rsid w:val="57FF4478"/>
    <w:rsid w:val="5803BE6E"/>
    <w:rsid w:val="58111CEC"/>
    <w:rsid w:val="581B2412"/>
    <w:rsid w:val="5824BA03"/>
    <w:rsid w:val="58570CA3"/>
    <w:rsid w:val="585DC11D"/>
    <w:rsid w:val="5863F8D5"/>
    <w:rsid w:val="587AC561"/>
    <w:rsid w:val="587C435F"/>
    <w:rsid w:val="588682EB"/>
    <w:rsid w:val="58ACA21D"/>
    <w:rsid w:val="58D042E8"/>
    <w:rsid w:val="58D39CE7"/>
    <w:rsid w:val="58F264DC"/>
    <w:rsid w:val="58F7D674"/>
    <w:rsid w:val="58FB4F6F"/>
    <w:rsid w:val="5913AC62"/>
    <w:rsid w:val="5926ACA6"/>
    <w:rsid w:val="5969A0C5"/>
    <w:rsid w:val="5976ADA8"/>
    <w:rsid w:val="5998902E"/>
    <w:rsid w:val="59ACED4D"/>
    <w:rsid w:val="59C545D8"/>
    <w:rsid w:val="59CCC8AD"/>
    <w:rsid w:val="59E5D94A"/>
    <w:rsid w:val="59F26A45"/>
    <w:rsid w:val="5A2A19F0"/>
    <w:rsid w:val="5A45B41B"/>
    <w:rsid w:val="5A6D4E35"/>
    <w:rsid w:val="5A849EE6"/>
    <w:rsid w:val="5A9A6131"/>
    <w:rsid w:val="5AF7C612"/>
    <w:rsid w:val="5B13BC10"/>
    <w:rsid w:val="5B81DC7C"/>
    <w:rsid w:val="5BBD9608"/>
    <w:rsid w:val="5BEEFB17"/>
    <w:rsid w:val="5C120ADB"/>
    <w:rsid w:val="5C18893A"/>
    <w:rsid w:val="5C589C67"/>
    <w:rsid w:val="5C687095"/>
    <w:rsid w:val="5C7ADA5C"/>
    <w:rsid w:val="5C815FFF"/>
    <w:rsid w:val="5CBC5BCB"/>
    <w:rsid w:val="5CC1A827"/>
    <w:rsid w:val="5CF892AE"/>
    <w:rsid w:val="5D13C719"/>
    <w:rsid w:val="5D3289E3"/>
    <w:rsid w:val="5D418034"/>
    <w:rsid w:val="5D7DCD8F"/>
    <w:rsid w:val="5D8EAF86"/>
    <w:rsid w:val="5E23780F"/>
    <w:rsid w:val="5E23DA63"/>
    <w:rsid w:val="5E261F2C"/>
    <w:rsid w:val="5E28077C"/>
    <w:rsid w:val="5E29ABFC"/>
    <w:rsid w:val="5E5D38F2"/>
    <w:rsid w:val="5E5E74EA"/>
    <w:rsid w:val="5E750BF8"/>
    <w:rsid w:val="5E8C5DD4"/>
    <w:rsid w:val="5EA6BEBE"/>
    <w:rsid w:val="5EC64E27"/>
    <w:rsid w:val="5EE0E85D"/>
    <w:rsid w:val="5EE7D2AD"/>
    <w:rsid w:val="5EE8CF68"/>
    <w:rsid w:val="5EFC3762"/>
    <w:rsid w:val="5F0A51D2"/>
    <w:rsid w:val="5F10B43E"/>
    <w:rsid w:val="5F2A9F49"/>
    <w:rsid w:val="5F39F3F0"/>
    <w:rsid w:val="5F46FAF5"/>
    <w:rsid w:val="5F750C13"/>
    <w:rsid w:val="5F7E4B0B"/>
    <w:rsid w:val="5F80EC02"/>
    <w:rsid w:val="5F81333B"/>
    <w:rsid w:val="5F8B4298"/>
    <w:rsid w:val="5F9F499D"/>
    <w:rsid w:val="5FB43A97"/>
    <w:rsid w:val="5FC132AC"/>
    <w:rsid w:val="60051A91"/>
    <w:rsid w:val="6034E118"/>
    <w:rsid w:val="605D90DE"/>
    <w:rsid w:val="60621E88"/>
    <w:rsid w:val="6071CB16"/>
    <w:rsid w:val="608B77DB"/>
    <w:rsid w:val="608B9F6A"/>
    <w:rsid w:val="60BA5A9D"/>
    <w:rsid w:val="60E48102"/>
    <w:rsid w:val="60EBB840"/>
    <w:rsid w:val="60ECBBB2"/>
    <w:rsid w:val="60ED302E"/>
    <w:rsid w:val="60F0E892"/>
    <w:rsid w:val="6117CCE0"/>
    <w:rsid w:val="611D039C"/>
    <w:rsid w:val="612D589B"/>
    <w:rsid w:val="612F73DA"/>
    <w:rsid w:val="613B88CE"/>
    <w:rsid w:val="615B5653"/>
    <w:rsid w:val="6185609B"/>
    <w:rsid w:val="6187D44A"/>
    <w:rsid w:val="61AA024B"/>
    <w:rsid w:val="61ADD9A9"/>
    <w:rsid w:val="61C9289A"/>
    <w:rsid w:val="61E18CF9"/>
    <w:rsid w:val="61F30AB1"/>
    <w:rsid w:val="61F6A4F4"/>
    <w:rsid w:val="6212CDF4"/>
    <w:rsid w:val="62192354"/>
    <w:rsid w:val="62238722"/>
    <w:rsid w:val="622918E6"/>
    <w:rsid w:val="62445CEF"/>
    <w:rsid w:val="62482482"/>
    <w:rsid w:val="624DEDC4"/>
    <w:rsid w:val="625114EE"/>
    <w:rsid w:val="629CAF06"/>
    <w:rsid w:val="62B9C83E"/>
    <w:rsid w:val="62E839BA"/>
    <w:rsid w:val="62F6A729"/>
    <w:rsid w:val="62F88D98"/>
    <w:rsid w:val="62FCEA5B"/>
    <w:rsid w:val="631F8C7C"/>
    <w:rsid w:val="6346C882"/>
    <w:rsid w:val="636AD6DC"/>
    <w:rsid w:val="63808348"/>
    <w:rsid w:val="63838F9C"/>
    <w:rsid w:val="63BEDD93"/>
    <w:rsid w:val="63C7194D"/>
    <w:rsid w:val="63E3F40D"/>
    <w:rsid w:val="63E9BD2B"/>
    <w:rsid w:val="64441096"/>
    <w:rsid w:val="64664606"/>
    <w:rsid w:val="64AC0FAC"/>
    <w:rsid w:val="64DED5BD"/>
    <w:rsid w:val="6500C95C"/>
    <w:rsid w:val="6509F6E2"/>
    <w:rsid w:val="652AD8C0"/>
    <w:rsid w:val="652CC598"/>
    <w:rsid w:val="65340209"/>
    <w:rsid w:val="65358FAB"/>
    <w:rsid w:val="654C820C"/>
    <w:rsid w:val="65577C7D"/>
    <w:rsid w:val="6589699C"/>
    <w:rsid w:val="658E1A73"/>
    <w:rsid w:val="65A607E9"/>
    <w:rsid w:val="65B680A5"/>
    <w:rsid w:val="65DBDC24"/>
    <w:rsid w:val="6618EB98"/>
    <w:rsid w:val="662649AB"/>
    <w:rsid w:val="66397AB1"/>
    <w:rsid w:val="66556E92"/>
    <w:rsid w:val="666F203E"/>
    <w:rsid w:val="6689F7FE"/>
    <w:rsid w:val="66A48309"/>
    <w:rsid w:val="66DD35E7"/>
    <w:rsid w:val="66E12373"/>
    <w:rsid w:val="67009E28"/>
    <w:rsid w:val="6713CF54"/>
    <w:rsid w:val="6720E32D"/>
    <w:rsid w:val="676458FA"/>
    <w:rsid w:val="678EE702"/>
    <w:rsid w:val="6797A400"/>
    <w:rsid w:val="67BAE1B8"/>
    <w:rsid w:val="67CBF819"/>
    <w:rsid w:val="67E605B0"/>
    <w:rsid w:val="67FE063A"/>
    <w:rsid w:val="67FFEE44"/>
    <w:rsid w:val="680B80E8"/>
    <w:rsid w:val="682F2E3C"/>
    <w:rsid w:val="683AA3A4"/>
    <w:rsid w:val="68479391"/>
    <w:rsid w:val="685AE820"/>
    <w:rsid w:val="686A2C53"/>
    <w:rsid w:val="686B0A5D"/>
    <w:rsid w:val="68905FE1"/>
    <w:rsid w:val="689F1243"/>
    <w:rsid w:val="68A3C1E1"/>
    <w:rsid w:val="68AAE881"/>
    <w:rsid w:val="68B0033C"/>
    <w:rsid w:val="68C6D41C"/>
    <w:rsid w:val="68EA2394"/>
    <w:rsid w:val="6906C856"/>
    <w:rsid w:val="692935D4"/>
    <w:rsid w:val="6968FB63"/>
    <w:rsid w:val="696D4BAE"/>
    <w:rsid w:val="699FC331"/>
    <w:rsid w:val="69B083C2"/>
    <w:rsid w:val="69BA10DC"/>
    <w:rsid w:val="69CFB28B"/>
    <w:rsid w:val="69D84AAB"/>
    <w:rsid w:val="6A10AAC9"/>
    <w:rsid w:val="6A1E299C"/>
    <w:rsid w:val="6A220176"/>
    <w:rsid w:val="6A437712"/>
    <w:rsid w:val="6A457C89"/>
    <w:rsid w:val="6A4C3BDF"/>
    <w:rsid w:val="6A6A000E"/>
    <w:rsid w:val="6A6A6E54"/>
    <w:rsid w:val="6A736C50"/>
    <w:rsid w:val="6A851F84"/>
    <w:rsid w:val="6AAE9F01"/>
    <w:rsid w:val="6ABB78B4"/>
    <w:rsid w:val="6AD90673"/>
    <w:rsid w:val="6B01B4AE"/>
    <w:rsid w:val="6B2BAFA3"/>
    <w:rsid w:val="6B3B9392"/>
    <w:rsid w:val="6B45B486"/>
    <w:rsid w:val="6B8832CD"/>
    <w:rsid w:val="6B965A90"/>
    <w:rsid w:val="6BCB898D"/>
    <w:rsid w:val="6BCD1D24"/>
    <w:rsid w:val="6BE587CB"/>
    <w:rsid w:val="6C0CA5CE"/>
    <w:rsid w:val="6C0DC1E8"/>
    <w:rsid w:val="6C2CC721"/>
    <w:rsid w:val="6C39C38B"/>
    <w:rsid w:val="6C39DCB7"/>
    <w:rsid w:val="6C7DF016"/>
    <w:rsid w:val="6C894BBA"/>
    <w:rsid w:val="6C8ABC37"/>
    <w:rsid w:val="6CAD8D9F"/>
    <w:rsid w:val="6CC1CEE6"/>
    <w:rsid w:val="6D125084"/>
    <w:rsid w:val="6D26D8C3"/>
    <w:rsid w:val="6D7A9D02"/>
    <w:rsid w:val="6DB7BF55"/>
    <w:rsid w:val="6DBE3EB9"/>
    <w:rsid w:val="6DD23C0B"/>
    <w:rsid w:val="6DD264DB"/>
    <w:rsid w:val="6DD77427"/>
    <w:rsid w:val="6DE8A1E1"/>
    <w:rsid w:val="6DEE74CC"/>
    <w:rsid w:val="6E07E9C8"/>
    <w:rsid w:val="6E1DBEBF"/>
    <w:rsid w:val="6E395514"/>
    <w:rsid w:val="6E5616A4"/>
    <w:rsid w:val="6E733454"/>
    <w:rsid w:val="6EB6CF5D"/>
    <w:rsid w:val="6EBA7F81"/>
    <w:rsid w:val="6F0DF697"/>
    <w:rsid w:val="6F1C2A5E"/>
    <w:rsid w:val="6F2BE29C"/>
    <w:rsid w:val="6F3F264D"/>
    <w:rsid w:val="6F428EFA"/>
    <w:rsid w:val="6F62F529"/>
    <w:rsid w:val="6F97C781"/>
    <w:rsid w:val="6FB5C9FC"/>
    <w:rsid w:val="6FB73140"/>
    <w:rsid w:val="6FBCD7B4"/>
    <w:rsid w:val="6FC98FDE"/>
    <w:rsid w:val="6FCDB14E"/>
    <w:rsid w:val="6FE52E61"/>
    <w:rsid w:val="6FED2800"/>
    <w:rsid w:val="6FFF60CC"/>
    <w:rsid w:val="701F8371"/>
    <w:rsid w:val="703043A8"/>
    <w:rsid w:val="7039B827"/>
    <w:rsid w:val="70416170"/>
    <w:rsid w:val="70751A74"/>
    <w:rsid w:val="70769B7C"/>
    <w:rsid w:val="7089AC7A"/>
    <w:rsid w:val="708EE020"/>
    <w:rsid w:val="70A5C934"/>
    <w:rsid w:val="70B1EEEA"/>
    <w:rsid w:val="70D46E87"/>
    <w:rsid w:val="70EF6017"/>
    <w:rsid w:val="710B01CD"/>
    <w:rsid w:val="7112BC82"/>
    <w:rsid w:val="711383D6"/>
    <w:rsid w:val="7126B408"/>
    <w:rsid w:val="7138B2C7"/>
    <w:rsid w:val="7141B78C"/>
    <w:rsid w:val="7144F248"/>
    <w:rsid w:val="715DD29B"/>
    <w:rsid w:val="716750B8"/>
    <w:rsid w:val="71748465"/>
    <w:rsid w:val="718D565E"/>
    <w:rsid w:val="71AAD516"/>
    <w:rsid w:val="71AE9DF1"/>
    <w:rsid w:val="71B6E269"/>
    <w:rsid w:val="71C6C1CB"/>
    <w:rsid w:val="71D6AA98"/>
    <w:rsid w:val="71E384B9"/>
    <w:rsid w:val="71F5011F"/>
    <w:rsid w:val="7210EAD5"/>
    <w:rsid w:val="7215FD50"/>
    <w:rsid w:val="72249F05"/>
    <w:rsid w:val="722D8C37"/>
    <w:rsid w:val="7230F9B6"/>
    <w:rsid w:val="7239FB2F"/>
    <w:rsid w:val="7241E3DF"/>
    <w:rsid w:val="7244142B"/>
    <w:rsid w:val="7274863D"/>
    <w:rsid w:val="728A4667"/>
    <w:rsid w:val="72B236B5"/>
    <w:rsid w:val="72B29F4F"/>
    <w:rsid w:val="72B5CF6A"/>
    <w:rsid w:val="72C1DA50"/>
    <w:rsid w:val="72CAE765"/>
    <w:rsid w:val="72D19A97"/>
    <w:rsid w:val="72D87D9B"/>
    <w:rsid w:val="72F60052"/>
    <w:rsid w:val="72F9FDBB"/>
    <w:rsid w:val="7364A173"/>
    <w:rsid w:val="73A17E0E"/>
    <w:rsid w:val="73BDA6F8"/>
    <w:rsid w:val="73D8D2BE"/>
    <w:rsid w:val="73DA196C"/>
    <w:rsid w:val="7406E90B"/>
    <w:rsid w:val="742700D9"/>
    <w:rsid w:val="745B0EAD"/>
    <w:rsid w:val="74717DC7"/>
    <w:rsid w:val="7471B1F8"/>
    <w:rsid w:val="74756656"/>
    <w:rsid w:val="74DA3CA7"/>
    <w:rsid w:val="74F85CCE"/>
    <w:rsid w:val="75036AF5"/>
    <w:rsid w:val="7505D437"/>
    <w:rsid w:val="750E9221"/>
    <w:rsid w:val="75111AC1"/>
    <w:rsid w:val="751C1825"/>
    <w:rsid w:val="752121DA"/>
    <w:rsid w:val="7529EC07"/>
    <w:rsid w:val="754AED7E"/>
    <w:rsid w:val="754CD165"/>
    <w:rsid w:val="758A929E"/>
    <w:rsid w:val="759B089F"/>
    <w:rsid w:val="75B34769"/>
    <w:rsid w:val="75C1A6F2"/>
    <w:rsid w:val="75D4A303"/>
    <w:rsid w:val="75EF1370"/>
    <w:rsid w:val="7615852D"/>
    <w:rsid w:val="7637AD9B"/>
    <w:rsid w:val="76652E6B"/>
    <w:rsid w:val="7681F076"/>
    <w:rsid w:val="76869BBD"/>
    <w:rsid w:val="769C4EBC"/>
    <w:rsid w:val="76AA1BBB"/>
    <w:rsid w:val="76AB4458"/>
    <w:rsid w:val="76B6C158"/>
    <w:rsid w:val="76B7B300"/>
    <w:rsid w:val="76BB3EEC"/>
    <w:rsid w:val="76E2BED8"/>
    <w:rsid w:val="76EE8D11"/>
    <w:rsid w:val="76F8CA40"/>
    <w:rsid w:val="7702146D"/>
    <w:rsid w:val="770A0074"/>
    <w:rsid w:val="7718EF60"/>
    <w:rsid w:val="771968A7"/>
    <w:rsid w:val="771FA790"/>
    <w:rsid w:val="77274D41"/>
    <w:rsid w:val="77482F58"/>
    <w:rsid w:val="77497911"/>
    <w:rsid w:val="774FB73C"/>
    <w:rsid w:val="775A1344"/>
    <w:rsid w:val="776070A4"/>
    <w:rsid w:val="7763B23C"/>
    <w:rsid w:val="778030A5"/>
    <w:rsid w:val="77909671"/>
    <w:rsid w:val="77ABEEBE"/>
    <w:rsid w:val="77CD6EDE"/>
    <w:rsid w:val="781292A9"/>
    <w:rsid w:val="7849BA83"/>
    <w:rsid w:val="7861DB98"/>
    <w:rsid w:val="7876B98E"/>
    <w:rsid w:val="78B3BF88"/>
    <w:rsid w:val="78E55ADE"/>
    <w:rsid w:val="7900991A"/>
    <w:rsid w:val="7931AD81"/>
    <w:rsid w:val="793DA152"/>
    <w:rsid w:val="7947BF1F"/>
    <w:rsid w:val="7965785F"/>
    <w:rsid w:val="796A2978"/>
    <w:rsid w:val="7972CDD8"/>
    <w:rsid w:val="797428E0"/>
    <w:rsid w:val="797DF38A"/>
    <w:rsid w:val="79838706"/>
    <w:rsid w:val="79A85661"/>
    <w:rsid w:val="79F062CC"/>
    <w:rsid w:val="79F853F9"/>
    <w:rsid w:val="7A01EA09"/>
    <w:rsid w:val="7A0777CB"/>
    <w:rsid w:val="7A172E2C"/>
    <w:rsid w:val="7A1B04A2"/>
    <w:rsid w:val="7A2C1D21"/>
    <w:rsid w:val="7A3926BC"/>
    <w:rsid w:val="7A9357E8"/>
    <w:rsid w:val="7A95CB27"/>
    <w:rsid w:val="7ACCE665"/>
    <w:rsid w:val="7AEA604F"/>
    <w:rsid w:val="7AFB8CE6"/>
    <w:rsid w:val="7B19E12F"/>
    <w:rsid w:val="7B3C20FD"/>
    <w:rsid w:val="7B9C0953"/>
    <w:rsid w:val="7BAE90AB"/>
    <w:rsid w:val="7BB4A442"/>
    <w:rsid w:val="7C1EDA8A"/>
    <w:rsid w:val="7C248A20"/>
    <w:rsid w:val="7C32CF9F"/>
    <w:rsid w:val="7C3CD74B"/>
    <w:rsid w:val="7C493575"/>
    <w:rsid w:val="7C4D26EC"/>
    <w:rsid w:val="7C6BBDFB"/>
    <w:rsid w:val="7C6FB0A7"/>
    <w:rsid w:val="7CA96278"/>
    <w:rsid w:val="7CB5B190"/>
    <w:rsid w:val="7CD1AB26"/>
    <w:rsid w:val="7CDF592D"/>
    <w:rsid w:val="7CE03EBC"/>
    <w:rsid w:val="7CE7D79D"/>
    <w:rsid w:val="7CF2A501"/>
    <w:rsid w:val="7CF717BA"/>
    <w:rsid w:val="7CF7C9B1"/>
    <w:rsid w:val="7CF7CEA8"/>
    <w:rsid w:val="7D311BB5"/>
    <w:rsid w:val="7D5AD86D"/>
    <w:rsid w:val="7D62100A"/>
    <w:rsid w:val="7E0B8108"/>
    <w:rsid w:val="7E1B3042"/>
    <w:rsid w:val="7E35C172"/>
    <w:rsid w:val="7E53BE42"/>
    <w:rsid w:val="7E5AEBBE"/>
    <w:rsid w:val="7E5CD72D"/>
    <w:rsid w:val="7E73C679"/>
    <w:rsid w:val="7EA355AF"/>
    <w:rsid w:val="7EAA589D"/>
    <w:rsid w:val="7EBB3D01"/>
    <w:rsid w:val="7EBFCDE8"/>
    <w:rsid w:val="7ED6071A"/>
    <w:rsid w:val="7ED72F10"/>
    <w:rsid w:val="7EF83AC6"/>
    <w:rsid w:val="7F2D179C"/>
    <w:rsid w:val="7F43B052"/>
    <w:rsid w:val="7F494753"/>
    <w:rsid w:val="7F4ABC34"/>
    <w:rsid w:val="7F549215"/>
    <w:rsid w:val="7F953462"/>
    <w:rsid w:val="7FB18176"/>
    <w:rsid w:val="7FB227B9"/>
    <w:rsid w:val="7FBCA3A6"/>
    <w:rsid w:val="7FC05CAE"/>
    <w:rsid w:val="7FE592B7"/>
    <w:rsid w:val="7FEAAB4C"/>
    <w:rsid w:val="7FF2FE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32C5A806-C7B6-4A1B-8CDF-763D5D24A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C2"/>
    <w:rPr>
      <w:rFonts w:ascii="Roboto" w:eastAsia="Roboto" w:hAnsi="Roboto" w:cs="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2177C7"/>
    <w:pPr>
      <w:spacing w:before="400" w:after="240" w:line="240" w:lineRule="auto"/>
      <w:outlineLvl w:val="1"/>
    </w:pPr>
    <w:rPr>
      <w:rFonts w:ascii="Roboto" w:hAnsi="Roboto" w:cstheme="majorHAnsi"/>
      <w:b/>
      <w:bCs/>
      <w:i/>
      <w:iCs/>
      <w:color w:val="002554"/>
      <w:spacing w:val="-3"/>
      <w:sz w:val="28"/>
      <w:szCs w:val="20"/>
    </w:rPr>
  </w:style>
  <w:style w:type="paragraph" w:styleId="Heading3">
    <w:name w:val="heading 3"/>
    <w:next w:val="Normal"/>
    <w:link w:val="Heading3Char"/>
    <w:uiPriority w:val="9"/>
    <w:qFormat/>
    <w:rsid w:val="0012001E"/>
    <w:pPr>
      <w:spacing w:before="240" w:after="60" w:line="240" w:lineRule="auto"/>
      <w:contextualSpacing/>
      <w:outlineLvl w:val="2"/>
    </w:pPr>
    <w:rPr>
      <w:rFonts w:ascii="Roboto" w:hAnsi="Roboto" w:cstheme="majorHAnsi"/>
      <w:b/>
      <w:bCs/>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56BC6"/>
    <w:pPr>
      <w:tabs>
        <w:tab w:val="num" w:pos="360"/>
      </w:tabs>
      <w:spacing w:after="0" w:line="216" w:lineRule="auto"/>
      <w:ind w:left="360" w:hanging="360"/>
      <w:contextualSpacing/>
    </w:pPr>
  </w:style>
  <w:style w:type="paragraph" w:styleId="ListBullet2">
    <w:name w:val="List Bullet 2"/>
    <w:aliases w:val="Recommendations"/>
    <w:basedOn w:val="Normal"/>
    <w:uiPriority w:val="99"/>
    <w:unhideWhenUsed/>
    <w:qFormat/>
    <w:rsid w:val="002E7D42"/>
    <w:pPr>
      <w:numPr>
        <w:numId w:val="10"/>
      </w:numPr>
      <w:spacing w:after="130" w:line="192" w:lineRule="auto"/>
    </w:pPr>
  </w:style>
  <w:style w:type="paragraph" w:styleId="ListNumber">
    <w:name w:val="List Number"/>
    <w:basedOn w:val="Normal"/>
    <w:uiPriority w:val="99"/>
    <w:unhideWhenUsed/>
    <w:qFormat/>
    <w:rsid w:val="005870BD"/>
    <w:pPr>
      <w:numPr>
        <w:numId w:val="8"/>
      </w:numPr>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customStyle="1" w:styleId="Heading2Char">
    <w:name w:val="Heading 2 Char"/>
    <w:basedOn w:val="DefaultParagraphFont"/>
    <w:link w:val="Heading2"/>
    <w:uiPriority w:val="9"/>
    <w:rsid w:val="002177C7"/>
    <w:rPr>
      <w:rFonts w:ascii="Roboto" w:hAnsi="Roboto" w:cstheme="majorHAnsi"/>
      <w:b/>
      <w:bCs/>
      <w:i/>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2001E"/>
    <w:rPr>
      <w:rFonts w:ascii="Roboto" w:hAnsi="Roboto" w:cstheme="majorHAnsi"/>
      <w:b/>
      <w:bCs/>
      <w:color w:val="002554"/>
      <w:spacing w:val="-3"/>
      <w:sz w:val="24"/>
      <w:szCs w:val="24"/>
    </w:rPr>
  </w:style>
  <w:style w:type="character" w:customStyle="1" w:styleId="Heading4Char">
    <w:name w:val="Heading 4 Char"/>
    <w:basedOn w:val="DefaultParagraphFont"/>
    <w:link w:val="Heading4"/>
    <w:uiPriority w:val="9"/>
    <w:rsid w:val="0012001E"/>
    <w:rPr>
      <w:rFonts w:ascii="Roboto" w:eastAsia="Roboto" w:hAnsi="Roboto" w:cs="Roboto"/>
      <w:i/>
      <w:iCs/>
      <w:color w:val="002453"/>
      <w:spacing w:val="-5"/>
      <w:sz w:val="24"/>
      <w:u w:val="single"/>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Yu Gothic Medium" w:hAnsi="@Yu Gothic Medium"/>
        <w:b/>
      </w:rPr>
    </w:tblStylePr>
    <w:tblStylePr w:type="lastRow">
      <w:rPr>
        <w:rFonts w:ascii="@Yu Gothic Medium" w:hAnsi="@Yu Gothic Medium"/>
        <w:b/>
      </w:rPr>
    </w:tblStylePr>
    <w:tblStylePr w:type="firstCol">
      <w:rPr>
        <w:rFonts w:ascii="@Yu Gothic Medium" w:hAnsi="@Yu Gothic Medium"/>
        <w:b/>
      </w:rPr>
    </w:tblStylePr>
  </w:style>
  <w:style w:type="character" w:customStyle="1" w:styleId="IntroductionChar">
    <w:name w:val="Introduction Char"/>
    <w:basedOn w:val="DefaultParagraphFont"/>
    <w:link w:val="Introduction"/>
    <w:uiPriority w:val="3"/>
    <w:rsid w:val="005870BD"/>
    <w:rPr>
      <w:rFonts w:ascii="Roboto" w:eastAsia="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991F32"/>
    <w:pPr>
      <w:tabs>
        <w:tab w:val="right" w:pos="8220"/>
      </w:tabs>
      <w:spacing w:after="100"/>
      <w:ind w:left="255" w:right="1134"/>
    </w:pPr>
  </w:style>
  <w:style w:type="paragraph" w:styleId="TOC3">
    <w:name w:val="toc 3"/>
    <w:basedOn w:val="Normal"/>
    <w:next w:val="Normal"/>
    <w:autoRedefine/>
    <w:uiPriority w:val="39"/>
    <w:unhideWhenUsed/>
    <w:rsid w:val="00196C9B"/>
    <w:pPr>
      <w:numPr>
        <w:ilvl w:val="2"/>
        <w:numId w:val="5"/>
      </w:numPr>
      <w:tabs>
        <w:tab w:val="left" w:pos="510"/>
        <w:tab w:val="right" w:pos="8222"/>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eastAsia="Roboto" w:hAnsi="Roboto" w:cs="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eastAsia="Roboto" w:hAnsi="Roboto" w:cs="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BodyTextChar"/>
    <w:uiPriority w:val="99"/>
    <w:unhideWhenUsed/>
    <w:qFormat/>
    <w:rsid w:val="00830637"/>
    <w:rPr>
      <w:rFonts w:ascii="Roboto" w:eastAsia="Calibri" w:hAnsi="Roboto" w:cs="Calibri"/>
      <w:b w:val="0"/>
      <w:i w:val="0"/>
      <w:caps w:val="0"/>
      <w:smallCaps w:val="0"/>
      <w:strike w:val="0"/>
      <w:dstrike w:val="0"/>
      <w:vanish w:val="0"/>
      <w:color w:val="002453" w:themeColor="accent5"/>
      <w:sz w:val="24"/>
      <w:vertAlign w:val="superscript"/>
      <w:lang w:eastAsia="en-GB"/>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435646"/>
    <w:pPr>
      <w:spacing w:after="0"/>
      <w:ind w:left="57" w:hanging="57"/>
    </w:pPr>
    <w:rPr>
      <w:rFonts w:asciiTheme="minorHAnsi" w:hAnsiTheme="minorHAnsi"/>
      <w:color w:val="auto"/>
      <w:spacing w:val="0"/>
      <w:sz w:val="16"/>
      <w:szCs w:val="20"/>
    </w:rPr>
  </w:style>
  <w:style w:type="character" w:customStyle="1" w:styleId="EndnoteTextChar">
    <w:name w:val="Endnote Text Char"/>
    <w:basedOn w:val="DefaultParagraphFont"/>
    <w:link w:val="EndnoteText"/>
    <w:uiPriority w:val="99"/>
    <w:rsid w:val="00435646"/>
    <w:rPr>
      <w:sz w:val="16"/>
      <w:szCs w:val="20"/>
    </w:rPr>
  </w:style>
  <w:style w:type="paragraph" w:customStyle="1" w:styleId="paragraph">
    <w:name w:val="paragraph"/>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BD1473"/>
    <w:pPr>
      <w:numPr>
        <w:numId w:val="6"/>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7"/>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elementtoproof">
    <w:name w:val="elementtoproof"/>
    <w:basedOn w:val="Normal"/>
    <w:rsid w:val="00A0441F"/>
    <w:pPr>
      <w:spacing w:before="100" w:beforeAutospacing="1" w:after="100" w:afterAutospacing="1" w:line="240" w:lineRule="auto"/>
    </w:pPr>
    <w:rPr>
      <w:rFonts w:ascii="Calibri" w:eastAsiaTheme="minorHAnsi" w:hAnsi="Calibri" w:cs="Calibri"/>
      <w:color w:val="auto"/>
      <w:spacing w:val="0"/>
      <w:sz w:val="22"/>
      <w:lang w:eastAsia="en-AU"/>
    </w:rPr>
  </w:style>
  <w:style w:type="character" w:customStyle="1" w:styleId="cf21">
    <w:name w:val="cf21"/>
    <w:basedOn w:val="DefaultParagraphFont"/>
    <w:rsid w:val="00650658"/>
    <w:rPr>
      <w:rFonts w:ascii="Segoe UI" w:hAnsi="Segoe UI" w:cs="Segoe UI" w:hint="default"/>
      <w:b/>
      <w:bCs/>
      <w:sz w:val="18"/>
      <w:szCs w:val="18"/>
      <w:shd w:val="clear" w:color="auto" w:fill="FFFFFF"/>
    </w:rPr>
  </w:style>
  <w:style w:type="character" w:customStyle="1" w:styleId="findhit">
    <w:name w:val="findhit"/>
    <w:basedOn w:val="DefaultParagraphFont"/>
    <w:rsid w:val="00A41723"/>
  </w:style>
  <w:style w:type="character" w:customStyle="1" w:styleId="A6">
    <w:name w:val="A6"/>
    <w:uiPriority w:val="99"/>
    <w:rsid w:val="00077164"/>
    <w:rPr>
      <w:rFonts w:cs="Open Sans SemiBold"/>
      <w:b/>
      <w:bCs/>
      <w:color w:val="000000"/>
      <w:sz w:val="36"/>
      <w:szCs w:val="36"/>
    </w:rPr>
  </w:style>
  <w:style w:type="character" w:customStyle="1" w:styleId="cite-author">
    <w:name w:val="cite-author"/>
    <w:basedOn w:val="DefaultParagraphFont"/>
    <w:rsid w:val="00B8281D"/>
  </w:style>
  <w:style w:type="paragraph" w:customStyle="1" w:styleId="Bulletedlist">
    <w:name w:val="Bulleted list"/>
    <w:basedOn w:val="ListBullet"/>
    <w:link w:val="BulletedlistChar"/>
    <w:qFormat/>
    <w:rsid w:val="00353923"/>
    <w:pPr>
      <w:numPr>
        <w:numId w:val="5"/>
      </w:numPr>
      <w:spacing w:after="130" w:line="192" w:lineRule="auto"/>
      <w:contextualSpacing w:val="0"/>
    </w:pPr>
    <w:rPr>
      <w:rFonts w:eastAsiaTheme="minorHAnsi" w:cstheme="minorBidi"/>
    </w:rPr>
  </w:style>
  <w:style w:type="character" w:customStyle="1" w:styleId="BulletedlistChar">
    <w:name w:val="Bulleted list Char"/>
    <w:basedOn w:val="DefaultParagraphFont"/>
    <w:link w:val="Bulletedlist"/>
    <w:rsid w:val="00353923"/>
    <w:rPr>
      <w:rFonts w:ascii="Roboto" w:hAnsi="Roboto"/>
      <w:color w:val="002554"/>
      <w:spacing w:val="-5"/>
      <w:sz w:val="24"/>
    </w:rPr>
  </w:style>
  <w:style w:type="paragraph" w:styleId="PlainText">
    <w:name w:val="Plain Text"/>
    <w:basedOn w:val="Normal"/>
    <w:link w:val="PlainTextChar"/>
    <w:uiPriority w:val="99"/>
    <w:unhideWhenUsed/>
    <w:rsid w:val="00443B46"/>
    <w:pPr>
      <w:spacing w:after="0" w:line="240" w:lineRule="auto"/>
    </w:pPr>
    <w:rPr>
      <w:rFonts w:ascii="Calibri" w:eastAsia="Times New Roman" w:hAnsi="Calibri" w:cstheme="minorBidi"/>
      <w:color w:val="auto"/>
      <w:spacing w:val="0"/>
      <w:kern w:val="2"/>
      <w:sz w:val="22"/>
      <w:szCs w:val="21"/>
      <w:lang w:val="en-US"/>
      <w14:ligatures w14:val="standardContextual"/>
    </w:rPr>
  </w:style>
  <w:style w:type="character" w:customStyle="1" w:styleId="PlainTextChar">
    <w:name w:val="Plain Text Char"/>
    <w:basedOn w:val="DefaultParagraphFont"/>
    <w:link w:val="PlainText"/>
    <w:uiPriority w:val="99"/>
    <w:rsid w:val="00443B46"/>
    <w:rPr>
      <w:rFonts w:ascii="Calibri" w:eastAsia="Times New Roman" w:hAnsi="Calibri"/>
      <w:kern w:val="2"/>
      <w:szCs w:val="21"/>
      <w:lang w:val="en-US"/>
      <w14:ligatures w14:val="standardContextual"/>
    </w:rPr>
  </w:style>
  <w:style w:type="paragraph" w:customStyle="1" w:styleId="TableBullet">
    <w:name w:val="Table Bullet"/>
    <w:basedOn w:val="Normal"/>
    <w:uiPriority w:val="9"/>
    <w:qFormat/>
    <w:rsid w:val="008E79DD"/>
    <w:pPr>
      <w:numPr>
        <w:numId w:val="19"/>
      </w:numPr>
      <w:spacing w:before="80" w:after="80" w:line="240" w:lineRule="auto"/>
    </w:pPr>
    <w:rPr>
      <w:rFonts w:asciiTheme="minorHAnsi" w:eastAsiaTheme="minorHAnsi" w:hAnsiTheme="minorHAnsi" w:cstheme="minorBidi"/>
      <w:color w:val="000000" w:themeColor="text1"/>
    </w:rPr>
  </w:style>
  <w:style w:type="numbering" w:customStyle="1" w:styleId="TableBullets">
    <w:name w:val="Table Bullets"/>
    <w:basedOn w:val="NoList"/>
    <w:uiPriority w:val="99"/>
    <w:rsid w:val="008E79DD"/>
    <w:pPr>
      <w:numPr>
        <w:numId w:val="19"/>
      </w:numPr>
    </w:pPr>
  </w:style>
  <w:style w:type="paragraph" w:customStyle="1" w:styleId="Pa27">
    <w:name w:val="Pa27"/>
    <w:basedOn w:val="Default"/>
    <w:next w:val="Default"/>
    <w:uiPriority w:val="99"/>
    <w:rsid w:val="009D108C"/>
    <w:pPr>
      <w:spacing w:line="201" w:lineRule="atLeast"/>
    </w:pPr>
    <w:rPr>
      <w:rFonts w:ascii="Open Sans" w:hAnsi="Open Sans" w:cs="Times New Roman"/>
      <w:color w:val="auto"/>
    </w:rPr>
  </w:style>
  <w:style w:type="character" w:customStyle="1" w:styleId="A8">
    <w:name w:val="A8"/>
    <w:uiPriority w:val="99"/>
    <w:rsid w:val="009D108C"/>
    <w:rPr>
      <w:rFonts w:cs="Open San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57868950">
      <w:bodyDiv w:val="1"/>
      <w:marLeft w:val="0"/>
      <w:marRight w:val="0"/>
      <w:marTop w:val="0"/>
      <w:marBottom w:val="0"/>
      <w:divBdr>
        <w:top w:val="none" w:sz="0" w:space="0" w:color="auto"/>
        <w:left w:val="none" w:sz="0" w:space="0" w:color="auto"/>
        <w:bottom w:val="none" w:sz="0" w:space="0" w:color="auto"/>
        <w:right w:val="none" w:sz="0" w:space="0" w:color="auto"/>
      </w:divBdr>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10599682">
      <w:bodyDiv w:val="1"/>
      <w:marLeft w:val="0"/>
      <w:marRight w:val="0"/>
      <w:marTop w:val="0"/>
      <w:marBottom w:val="0"/>
      <w:divBdr>
        <w:top w:val="none" w:sz="0" w:space="0" w:color="auto"/>
        <w:left w:val="none" w:sz="0" w:space="0" w:color="auto"/>
        <w:bottom w:val="none" w:sz="0" w:space="0" w:color="auto"/>
        <w:right w:val="none" w:sz="0" w:space="0" w:color="auto"/>
      </w:divBdr>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21031929">
      <w:bodyDiv w:val="1"/>
      <w:marLeft w:val="0"/>
      <w:marRight w:val="0"/>
      <w:marTop w:val="0"/>
      <w:marBottom w:val="0"/>
      <w:divBdr>
        <w:top w:val="none" w:sz="0" w:space="0" w:color="auto"/>
        <w:left w:val="none" w:sz="0" w:space="0" w:color="auto"/>
        <w:bottom w:val="none" w:sz="0" w:space="0" w:color="auto"/>
        <w:right w:val="none" w:sz="0" w:space="0" w:color="auto"/>
      </w:divBdr>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656958804">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905915012">
      <w:bodyDiv w:val="1"/>
      <w:marLeft w:val="0"/>
      <w:marRight w:val="0"/>
      <w:marTop w:val="0"/>
      <w:marBottom w:val="0"/>
      <w:divBdr>
        <w:top w:val="none" w:sz="0" w:space="0" w:color="auto"/>
        <w:left w:val="none" w:sz="0" w:space="0" w:color="auto"/>
        <w:bottom w:val="none" w:sz="0" w:space="0" w:color="auto"/>
        <w:right w:val="none" w:sz="0" w:space="0" w:color="auto"/>
      </w:divBdr>
      <w:divsChild>
        <w:div w:id="468280832">
          <w:marLeft w:val="0"/>
          <w:marRight w:val="0"/>
          <w:marTop w:val="0"/>
          <w:marBottom w:val="0"/>
          <w:divBdr>
            <w:top w:val="none" w:sz="0" w:space="0" w:color="auto"/>
            <w:left w:val="none" w:sz="0" w:space="0" w:color="auto"/>
            <w:bottom w:val="none" w:sz="0" w:space="0" w:color="auto"/>
            <w:right w:val="none" w:sz="0" w:space="0" w:color="auto"/>
          </w:divBdr>
        </w:div>
        <w:div w:id="828138173">
          <w:marLeft w:val="0"/>
          <w:marRight w:val="0"/>
          <w:marTop w:val="0"/>
          <w:marBottom w:val="0"/>
          <w:divBdr>
            <w:top w:val="none" w:sz="0" w:space="0" w:color="auto"/>
            <w:left w:val="none" w:sz="0" w:space="0" w:color="auto"/>
            <w:bottom w:val="none" w:sz="0" w:space="0" w:color="auto"/>
            <w:right w:val="none" w:sz="0" w:space="0" w:color="auto"/>
          </w:divBdr>
        </w:div>
      </w:divsChild>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69618608">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09088654">
      <w:bodyDiv w:val="1"/>
      <w:marLeft w:val="0"/>
      <w:marRight w:val="0"/>
      <w:marTop w:val="0"/>
      <w:marBottom w:val="0"/>
      <w:divBdr>
        <w:top w:val="none" w:sz="0" w:space="0" w:color="auto"/>
        <w:left w:val="none" w:sz="0" w:space="0" w:color="auto"/>
        <w:bottom w:val="none" w:sz="0" w:space="0" w:color="auto"/>
        <w:right w:val="none" w:sz="0" w:space="0" w:color="auto"/>
      </w:divBdr>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370834582">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390568811">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4201">
      <w:bodyDiv w:val="1"/>
      <w:marLeft w:val="0"/>
      <w:marRight w:val="0"/>
      <w:marTop w:val="0"/>
      <w:marBottom w:val="0"/>
      <w:divBdr>
        <w:top w:val="none" w:sz="0" w:space="0" w:color="auto"/>
        <w:left w:val="none" w:sz="0" w:space="0" w:color="auto"/>
        <w:bottom w:val="none" w:sz="0" w:space="0" w:color="auto"/>
        <w:right w:val="none" w:sz="0" w:space="0" w:color="auto"/>
      </w:divBdr>
      <w:divsChild>
        <w:div w:id="711155354">
          <w:marLeft w:val="0"/>
          <w:marRight w:val="0"/>
          <w:marTop w:val="0"/>
          <w:marBottom w:val="0"/>
          <w:divBdr>
            <w:top w:val="none" w:sz="0" w:space="0" w:color="auto"/>
            <w:left w:val="none" w:sz="0" w:space="0" w:color="auto"/>
            <w:bottom w:val="none" w:sz="0" w:space="0" w:color="auto"/>
            <w:right w:val="none" w:sz="0" w:space="0" w:color="auto"/>
          </w:divBdr>
        </w:div>
        <w:div w:id="1354959457">
          <w:marLeft w:val="0"/>
          <w:marRight w:val="0"/>
          <w:marTop w:val="0"/>
          <w:marBottom w:val="0"/>
          <w:divBdr>
            <w:top w:val="none" w:sz="0" w:space="0" w:color="auto"/>
            <w:left w:val="none" w:sz="0" w:space="0" w:color="auto"/>
            <w:bottom w:val="none" w:sz="0" w:space="0" w:color="auto"/>
            <w:right w:val="none" w:sz="0" w:space="0" w:color="auto"/>
          </w:divBdr>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51794816">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esafety.gov.au/wom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ssets.ourwatch.org.au/assets/About-us-documents/Pornography-young-people-preventing-violence.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amanda.alford@ourwatch.org.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ourwatch.org.au/education/resources/the-line"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esafety.gov.au/about-us/what-we-do/our-programs/esafety-gra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eader" Target="header2.xml"/><Relationship Id="rId27" Type="http://schemas.microsoft.com/office/2019/05/relationships/documenttasks" Target="documenttasks/documenttasks1.xml"/></Relationships>
</file>

<file path=word/_rels/endnotes.xml.rels><?xml version="1.0" encoding="UTF-8" standalone="yes"?>
<Relationships xmlns="http://schemas.openxmlformats.org/package/2006/relationships"><Relationship Id="rId3" Type="http://schemas.openxmlformats.org/officeDocument/2006/relationships/hyperlink" Target="https://media-cdn.ourwatch.org.au/wp-content/uploads/sites/2/2022/08/01135647/Changing-the-landscape-AA.pdf" TargetMode="External"/><Relationship Id="rId2" Type="http://schemas.openxmlformats.org/officeDocument/2006/relationships/hyperlink" Target="https://www.ourwatch.org.au/resource/changing-the-picture/" TargetMode="External"/><Relationship Id="rId1" Type="http://schemas.openxmlformats.org/officeDocument/2006/relationships/hyperlink" Target="https://www.ourwatch.org.au/change-the-story/" TargetMode="External"/><Relationship Id="rId4" Type="http://schemas.openxmlformats.org/officeDocument/2006/relationships/hyperlink" Target="https://ourwatch.sharepoint.com/PolicyEval/Strategic%20Plan%20Reporting/Forms/AllItems.aspx?id=%2FPolicyEval%2FStrategic%20Plan%20Reporting%2FFinal%20Strategic%20Plan%20Reporting%202024%2FBoard%20report%2FFinal%20PDFs%2FStrategic%20Plan%2019%2D24%20The%20Line%20Case%20study%2Epdf&amp;parent=%2FPolicyEval%2FStrategic%20Plan%20Reporting%2FFinal%20Strategic%20Plan%20Reporting%202024%2FBoard%20report%2FFinal%20PDFs&amp;p=true&amp;ga=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documenttasks/documenttasks1.xml><?xml version="1.0" encoding="utf-8"?>
<t:Tasks xmlns:t="http://schemas.microsoft.com/office/tasks/2019/documenttasks" xmlns:oel="http://schemas.microsoft.com/office/2019/extlst">
  <t:Task id="{FFEA4BDC-28F1-41E5-96B1-6F57EB95CFAD}">
    <t:Anchor>
      <t:Comment id="2003157754"/>
    </t:Anchor>
    <t:History>
      <t:Event id="{C9A9D41E-358C-4D26-9351-A1109996CF58}" time="2024-05-21T03:42:48.372Z">
        <t:Attribution userId="S::renata.field@ourwatch.org.au::a0fc40b8-88e8-4d44-9c36-b524df14362e" userProvider="AD" userName="Renata Field"/>
        <t:Anchor>
          <t:Comment id="2003157754"/>
        </t:Anchor>
        <t:Create/>
      </t:Event>
      <t:Event id="{CC8FB30A-F1C7-4D4E-9CFA-6D9D52A7BCB0}" time="2024-05-21T03:42:48.372Z">
        <t:Attribution userId="S::renata.field@ourwatch.org.au::a0fc40b8-88e8-4d44-9c36-b524df14362e" userProvider="AD" userName="Renata Field"/>
        <t:Anchor>
          <t:Comment id="2003157754"/>
        </t:Anchor>
        <t:Assign userId="S::ebony.king@ourwatch.org.au::24fb5cfc-a8a9-4530-b0bb-7fc119c4189e" userProvider="AD" userName="Ebony King"/>
      </t:Event>
      <t:Event id="{9B050267-D4D2-4AB4-B061-8AE4C79C098B}" time="2024-05-21T03:42:48.372Z">
        <t:Attribution userId="S::renata.field@ourwatch.org.au::a0fc40b8-88e8-4d44-9c36-b524df14362e" userProvider="AD" userName="Renata Field"/>
        <t:Anchor>
          <t:Comment id="2003157754"/>
        </t:Anchor>
        <t:SetTitle title="@Ebony King could you pls have a quick look at this- I prefer to use Aboriginal and Torres Strait Islander rather than First Nations, and where possible not Indigenous. However some of these look like technical terms so I don’t want to change them…"/>
      </t:Event>
      <t:Event id="{F98EC2E3-E5E6-434D-86E7-E64A8EB91985}" time="2024-05-21T23:36:22.95Z">
        <t:Attribution userId="S::Sasha.brown@ourwatch.org.au::0ee70d7b-99ff-4a3e-bea9-0504c61f7fad" userProvider="AD" userName="Sasha Brown"/>
        <t:Progress percentComplete="100"/>
      </t:Event>
    </t:History>
  </t:Task>
  <t:Task id="{7E038262-50B4-416A-8BD5-83F932BE0987}">
    <t:Anchor>
      <t:Comment id="63712594"/>
    </t:Anchor>
    <t:History>
      <t:Event id="{70E39254-3AD0-4646-A21C-83B5C7F55DC7}" time="2024-05-21T07:18:04.898Z">
        <t:Attribution userId="S::danielle.nockolds@ourwatch.org.au::db7962b9-7a12-4fb0-a98b-e9e0d5a01e1f" userProvider="AD" userName="Danielle Nockolds"/>
        <t:Anchor>
          <t:Comment id="63712594"/>
        </t:Anchor>
        <t:Create/>
      </t:Event>
      <t:Event id="{6FFCD31E-D47A-4A6F-8A7B-7CB925AF0176}" time="2024-05-21T07:18:04.898Z">
        <t:Attribution userId="S::danielle.nockolds@ourwatch.org.au::db7962b9-7a12-4fb0-a98b-e9e0d5a01e1f" userProvider="AD" userName="Danielle Nockolds"/>
        <t:Anchor>
          <t:Comment id="63712594"/>
        </t:Anchor>
        <t:Assign userId="S::sasha.brown@ourwatch.org.au::0ee70d7b-99ff-4a3e-bea9-0504c61f7fad" userProvider="AD" userName="Sasha Brown"/>
      </t:Event>
      <t:Event id="{27B022D4-5154-4C9C-BB00-569614A72494}" time="2024-05-21T07:18:04.898Z">
        <t:Attribution userId="S::danielle.nockolds@ourwatch.org.au::db7962b9-7a12-4fb0-a98b-e9e0d5a01e1f" userProvider="AD" userName="Danielle Nockolds"/>
        <t:Anchor>
          <t:Comment id="63712594"/>
        </t:Anchor>
        <t:SetTitle title="@Sasha Brown @Ebony King The only thing I would note with this is that these are the perpetrators who have been reported to police/services. So, there will be many other perpetrators who have never been reported to police. In a numerical sense, they …"/>
      </t:Event>
      <t:Event id="{5D833601-9029-40F6-87B6-52D9E352CA12}" time="2024-05-21T23:33:42.805Z">
        <t:Attribution userId="S::Sasha.brown@ourwatch.org.au::0ee70d7b-99ff-4a3e-bea9-0504c61f7fad" userProvider="AD" userName="Sasha Brow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Yu Gothic Medium">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20B0604020202020204"/>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36DCD"/>
    <w:rsid w:val="00043879"/>
    <w:rsid w:val="0004656F"/>
    <w:rsid w:val="00077AE7"/>
    <w:rsid w:val="000B44B0"/>
    <w:rsid w:val="000F5743"/>
    <w:rsid w:val="001703D3"/>
    <w:rsid w:val="00190D42"/>
    <w:rsid w:val="001A118B"/>
    <w:rsid w:val="001E01D9"/>
    <w:rsid w:val="001F28C8"/>
    <w:rsid w:val="00231B42"/>
    <w:rsid w:val="00243949"/>
    <w:rsid w:val="00261EEF"/>
    <w:rsid w:val="002B5EE2"/>
    <w:rsid w:val="002C19CF"/>
    <w:rsid w:val="002F3534"/>
    <w:rsid w:val="002F383F"/>
    <w:rsid w:val="002F4F8D"/>
    <w:rsid w:val="003100E5"/>
    <w:rsid w:val="00311E54"/>
    <w:rsid w:val="00341B27"/>
    <w:rsid w:val="00343061"/>
    <w:rsid w:val="00344CE5"/>
    <w:rsid w:val="00391F2E"/>
    <w:rsid w:val="003B5D47"/>
    <w:rsid w:val="003C0085"/>
    <w:rsid w:val="00410C13"/>
    <w:rsid w:val="0042508D"/>
    <w:rsid w:val="004553FC"/>
    <w:rsid w:val="00465238"/>
    <w:rsid w:val="00472A38"/>
    <w:rsid w:val="004C22D3"/>
    <w:rsid w:val="004F569C"/>
    <w:rsid w:val="004F63AF"/>
    <w:rsid w:val="005026A9"/>
    <w:rsid w:val="00541C14"/>
    <w:rsid w:val="00557386"/>
    <w:rsid w:val="0058297C"/>
    <w:rsid w:val="005A742D"/>
    <w:rsid w:val="005B1992"/>
    <w:rsid w:val="00630014"/>
    <w:rsid w:val="006554E7"/>
    <w:rsid w:val="00655510"/>
    <w:rsid w:val="00694DAE"/>
    <w:rsid w:val="00697BEE"/>
    <w:rsid w:val="006A26EE"/>
    <w:rsid w:val="007459D3"/>
    <w:rsid w:val="00753689"/>
    <w:rsid w:val="007848AB"/>
    <w:rsid w:val="007C780F"/>
    <w:rsid w:val="007E7DDB"/>
    <w:rsid w:val="007F606E"/>
    <w:rsid w:val="0085329C"/>
    <w:rsid w:val="0087088B"/>
    <w:rsid w:val="00882899"/>
    <w:rsid w:val="008B0A80"/>
    <w:rsid w:val="008B2943"/>
    <w:rsid w:val="009310F9"/>
    <w:rsid w:val="0093596C"/>
    <w:rsid w:val="00946274"/>
    <w:rsid w:val="00951572"/>
    <w:rsid w:val="009F1DA6"/>
    <w:rsid w:val="00A10534"/>
    <w:rsid w:val="00A4074C"/>
    <w:rsid w:val="00A5209E"/>
    <w:rsid w:val="00A672B4"/>
    <w:rsid w:val="00A916E0"/>
    <w:rsid w:val="00A97562"/>
    <w:rsid w:val="00B11652"/>
    <w:rsid w:val="00B16C15"/>
    <w:rsid w:val="00B213CB"/>
    <w:rsid w:val="00B3786C"/>
    <w:rsid w:val="00B54797"/>
    <w:rsid w:val="00B64011"/>
    <w:rsid w:val="00B6717B"/>
    <w:rsid w:val="00B76DFE"/>
    <w:rsid w:val="00C010B4"/>
    <w:rsid w:val="00C04257"/>
    <w:rsid w:val="00C60275"/>
    <w:rsid w:val="00C65D3F"/>
    <w:rsid w:val="00C81A4E"/>
    <w:rsid w:val="00CB54EF"/>
    <w:rsid w:val="00CD770B"/>
    <w:rsid w:val="00D34856"/>
    <w:rsid w:val="00D52504"/>
    <w:rsid w:val="00D546EA"/>
    <w:rsid w:val="00D608E1"/>
    <w:rsid w:val="00D86324"/>
    <w:rsid w:val="00D96E0D"/>
    <w:rsid w:val="00DB5B88"/>
    <w:rsid w:val="00DE16DC"/>
    <w:rsid w:val="00E07E7E"/>
    <w:rsid w:val="00E314EB"/>
    <w:rsid w:val="00E732EA"/>
    <w:rsid w:val="00E90CD5"/>
    <w:rsid w:val="00EB3673"/>
    <w:rsid w:val="00F37C53"/>
    <w:rsid w:val="00F7376D"/>
    <w:rsid w:val="00FA31CE"/>
    <w:rsid w:val="00FB1557"/>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723269C-A706-4FE2-BF05-3004B0717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C:\Users\ezra.thomas\Desktop\OW_Sub _Commonwealth Government Early Years Strategy - April 2023.dotx</Template>
  <TotalTime>36</TotalTime>
  <Pages>18</Pages>
  <Words>5664</Words>
  <Characters>32286</Characters>
  <Application>Microsoft Office Word</Application>
  <DocSecurity>0</DocSecurity>
  <Lines>269</Lines>
  <Paragraphs>75</Paragraphs>
  <ScaleCrop>false</ScaleCrop>
  <Manager/>
  <Company>Our Watch</Company>
  <LinksUpToDate>false</LinksUpToDate>
  <CharactersWithSpaces>37875</CharactersWithSpaces>
  <SharedDoc>false</SharedDoc>
  <HyperlinkBase/>
  <HLinks>
    <vt:vector size="156" baseType="variant">
      <vt:variant>
        <vt:i4>5832775</vt:i4>
      </vt:variant>
      <vt:variant>
        <vt:i4>96</vt:i4>
      </vt:variant>
      <vt:variant>
        <vt:i4>0</vt:i4>
      </vt:variant>
      <vt:variant>
        <vt:i4>5</vt:i4>
      </vt:variant>
      <vt:variant>
        <vt:lpwstr>https://www.esafety.gov.au/about-us/what-we-do/our-programs/esafety-grants</vt:lpwstr>
      </vt:variant>
      <vt:variant>
        <vt:lpwstr>preventing-tech-based-abuse-of-women-grants-program</vt:lpwstr>
      </vt:variant>
      <vt:variant>
        <vt:i4>4653069</vt:i4>
      </vt:variant>
      <vt:variant>
        <vt:i4>93</vt:i4>
      </vt:variant>
      <vt:variant>
        <vt:i4>0</vt:i4>
      </vt:variant>
      <vt:variant>
        <vt:i4>5</vt:i4>
      </vt:variant>
      <vt:variant>
        <vt:lpwstr>https://www.esafety.gov.au/women</vt:lpwstr>
      </vt:variant>
      <vt:variant>
        <vt:lpwstr/>
      </vt:variant>
      <vt:variant>
        <vt:i4>589844</vt:i4>
      </vt:variant>
      <vt:variant>
        <vt:i4>90</vt:i4>
      </vt:variant>
      <vt:variant>
        <vt:i4>0</vt:i4>
      </vt:variant>
      <vt:variant>
        <vt:i4>5</vt:i4>
      </vt:variant>
      <vt:variant>
        <vt:lpwstr>https://assets.ourwatch.org.au/assets/About-us-documents/Pornography-young-people-preventing-violence.pdf</vt:lpwstr>
      </vt:variant>
      <vt:variant>
        <vt:lpwstr/>
      </vt:variant>
      <vt:variant>
        <vt:i4>5701738</vt:i4>
      </vt:variant>
      <vt:variant>
        <vt:i4>87</vt:i4>
      </vt:variant>
      <vt:variant>
        <vt:i4>0</vt:i4>
      </vt:variant>
      <vt:variant>
        <vt:i4>5</vt:i4>
      </vt:variant>
      <vt:variant>
        <vt:lpwstr>mailto:amanda.alford@ourwatch.org.au</vt:lpwstr>
      </vt:variant>
      <vt:variant>
        <vt:lpwstr/>
      </vt:variant>
      <vt:variant>
        <vt:i4>8126526</vt:i4>
      </vt:variant>
      <vt:variant>
        <vt:i4>84</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81</vt:i4>
      </vt:variant>
      <vt:variant>
        <vt:i4>0</vt:i4>
      </vt:variant>
      <vt:variant>
        <vt:i4>5</vt:i4>
      </vt:variant>
      <vt:variant>
        <vt:lpwstr>https://www.ourwatch.org.au/</vt:lpwstr>
      </vt:variant>
      <vt:variant>
        <vt:lpwstr/>
      </vt:variant>
      <vt:variant>
        <vt:i4>1245245</vt:i4>
      </vt:variant>
      <vt:variant>
        <vt:i4>74</vt:i4>
      </vt:variant>
      <vt:variant>
        <vt:i4>0</vt:i4>
      </vt:variant>
      <vt:variant>
        <vt:i4>5</vt:i4>
      </vt:variant>
      <vt:variant>
        <vt:lpwstr/>
      </vt:variant>
      <vt:variant>
        <vt:lpwstr>_Toc169100535</vt:lpwstr>
      </vt:variant>
      <vt:variant>
        <vt:i4>1245245</vt:i4>
      </vt:variant>
      <vt:variant>
        <vt:i4>68</vt:i4>
      </vt:variant>
      <vt:variant>
        <vt:i4>0</vt:i4>
      </vt:variant>
      <vt:variant>
        <vt:i4>5</vt:i4>
      </vt:variant>
      <vt:variant>
        <vt:lpwstr/>
      </vt:variant>
      <vt:variant>
        <vt:lpwstr>_Toc169100534</vt:lpwstr>
      </vt:variant>
      <vt:variant>
        <vt:i4>1245245</vt:i4>
      </vt:variant>
      <vt:variant>
        <vt:i4>62</vt:i4>
      </vt:variant>
      <vt:variant>
        <vt:i4>0</vt:i4>
      </vt:variant>
      <vt:variant>
        <vt:i4>5</vt:i4>
      </vt:variant>
      <vt:variant>
        <vt:lpwstr/>
      </vt:variant>
      <vt:variant>
        <vt:lpwstr>_Toc169100533</vt:lpwstr>
      </vt:variant>
      <vt:variant>
        <vt:i4>1245245</vt:i4>
      </vt:variant>
      <vt:variant>
        <vt:i4>56</vt:i4>
      </vt:variant>
      <vt:variant>
        <vt:i4>0</vt:i4>
      </vt:variant>
      <vt:variant>
        <vt:i4>5</vt:i4>
      </vt:variant>
      <vt:variant>
        <vt:lpwstr/>
      </vt:variant>
      <vt:variant>
        <vt:lpwstr>_Toc169100532</vt:lpwstr>
      </vt:variant>
      <vt:variant>
        <vt:i4>1245245</vt:i4>
      </vt:variant>
      <vt:variant>
        <vt:i4>50</vt:i4>
      </vt:variant>
      <vt:variant>
        <vt:i4>0</vt:i4>
      </vt:variant>
      <vt:variant>
        <vt:i4>5</vt:i4>
      </vt:variant>
      <vt:variant>
        <vt:lpwstr/>
      </vt:variant>
      <vt:variant>
        <vt:lpwstr>_Toc169100531</vt:lpwstr>
      </vt:variant>
      <vt:variant>
        <vt:i4>1245245</vt:i4>
      </vt:variant>
      <vt:variant>
        <vt:i4>44</vt:i4>
      </vt:variant>
      <vt:variant>
        <vt:i4>0</vt:i4>
      </vt:variant>
      <vt:variant>
        <vt:i4>5</vt:i4>
      </vt:variant>
      <vt:variant>
        <vt:lpwstr/>
      </vt:variant>
      <vt:variant>
        <vt:lpwstr>_Toc169100530</vt:lpwstr>
      </vt:variant>
      <vt:variant>
        <vt:i4>1179709</vt:i4>
      </vt:variant>
      <vt:variant>
        <vt:i4>38</vt:i4>
      </vt:variant>
      <vt:variant>
        <vt:i4>0</vt:i4>
      </vt:variant>
      <vt:variant>
        <vt:i4>5</vt:i4>
      </vt:variant>
      <vt:variant>
        <vt:lpwstr/>
      </vt:variant>
      <vt:variant>
        <vt:lpwstr>_Toc169100529</vt:lpwstr>
      </vt:variant>
      <vt:variant>
        <vt:i4>1179709</vt:i4>
      </vt:variant>
      <vt:variant>
        <vt:i4>32</vt:i4>
      </vt:variant>
      <vt:variant>
        <vt:i4>0</vt:i4>
      </vt:variant>
      <vt:variant>
        <vt:i4>5</vt:i4>
      </vt:variant>
      <vt:variant>
        <vt:lpwstr/>
      </vt:variant>
      <vt:variant>
        <vt:lpwstr>_Toc169100528</vt:lpwstr>
      </vt:variant>
      <vt:variant>
        <vt:i4>1179709</vt:i4>
      </vt:variant>
      <vt:variant>
        <vt:i4>26</vt:i4>
      </vt:variant>
      <vt:variant>
        <vt:i4>0</vt:i4>
      </vt:variant>
      <vt:variant>
        <vt:i4>5</vt:i4>
      </vt:variant>
      <vt:variant>
        <vt:lpwstr/>
      </vt:variant>
      <vt:variant>
        <vt:lpwstr>_Toc169100527</vt:lpwstr>
      </vt:variant>
      <vt:variant>
        <vt:i4>1179709</vt:i4>
      </vt:variant>
      <vt:variant>
        <vt:i4>20</vt:i4>
      </vt:variant>
      <vt:variant>
        <vt:i4>0</vt:i4>
      </vt:variant>
      <vt:variant>
        <vt:i4>5</vt:i4>
      </vt:variant>
      <vt:variant>
        <vt:lpwstr/>
      </vt:variant>
      <vt:variant>
        <vt:lpwstr>_Toc169100526</vt:lpwstr>
      </vt:variant>
      <vt:variant>
        <vt:i4>1179709</vt:i4>
      </vt:variant>
      <vt:variant>
        <vt:i4>14</vt:i4>
      </vt:variant>
      <vt:variant>
        <vt:i4>0</vt:i4>
      </vt:variant>
      <vt:variant>
        <vt:i4>5</vt:i4>
      </vt:variant>
      <vt:variant>
        <vt:lpwstr/>
      </vt:variant>
      <vt:variant>
        <vt:lpwstr>_Toc169100525</vt:lpwstr>
      </vt:variant>
      <vt:variant>
        <vt:i4>1179709</vt:i4>
      </vt:variant>
      <vt:variant>
        <vt:i4>8</vt:i4>
      </vt:variant>
      <vt:variant>
        <vt:i4>0</vt:i4>
      </vt:variant>
      <vt:variant>
        <vt:i4>5</vt:i4>
      </vt:variant>
      <vt:variant>
        <vt:lpwstr/>
      </vt:variant>
      <vt:variant>
        <vt:lpwstr>_Toc169100524</vt:lpwstr>
      </vt:variant>
      <vt:variant>
        <vt:i4>1179709</vt:i4>
      </vt:variant>
      <vt:variant>
        <vt:i4>2</vt:i4>
      </vt:variant>
      <vt:variant>
        <vt:i4>0</vt:i4>
      </vt:variant>
      <vt:variant>
        <vt:i4>5</vt:i4>
      </vt:variant>
      <vt:variant>
        <vt:lpwstr/>
      </vt:variant>
      <vt:variant>
        <vt:lpwstr>_Toc169100523</vt:lpwstr>
      </vt:variant>
      <vt:variant>
        <vt:i4>3473436</vt:i4>
      </vt:variant>
      <vt:variant>
        <vt:i4>6</vt:i4>
      </vt:variant>
      <vt:variant>
        <vt:i4>0</vt:i4>
      </vt:variant>
      <vt:variant>
        <vt:i4>5</vt:i4>
      </vt:variant>
      <vt:variant>
        <vt:lpwstr>mailto:ezra.thomas@ourwatch.org.au</vt:lpwstr>
      </vt:variant>
      <vt:variant>
        <vt:lpwstr/>
      </vt:variant>
      <vt:variant>
        <vt:i4>1441829</vt:i4>
      </vt:variant>
      <vt:variant>
        <vt:i4>3</vt:i4>
      </vt:variant>
      <vt:variant>
        <vt:i4>0</vt:i4>
      </vt:variant>
      <vt:variant>
        <vt:i4>5</vt:i4>
      </vt:variant>
      <vt:variant>
        <vt:lpwstr>mailto:renata.field@ourwatch.org.au</vt:lpwstr>
      </vt:variant>
      <vt:variant>
        <vt:lpwstr/>
      </vt:variant>
      <vt:variant>
        <vt:i4>3473436</vt:i4>
      </vt:variant>
      <vt:variant>
        <vt:i4>0</vt:i4>
      </vt:variant>
      <vt:variant>
        <vt:i4>0</vt:i4>
      </vt:variant>
      <vt:variant>
        <vt:i4>5</vt:i4>
      </vt:variant>
      <vt:variant>
        <vt:lpwstr>mailto:ezra.thomas@ourwatch.org.au</vt:lpwstr>
      </vt:variant>
      <vt:variant>
        <vt:lpwstr/>
      </vt:variant>
      <vt:variant>
        <vt:i4>8061026</vt:i4>
      </vt:variant>
      <vt:variant>
        <vt:i4>9</vt:i4>
      </vt:variant>
      <vt:variant>
        <vt:i4>0</vt:i4>
      </vt:variant>
      <vt:variant>
        <vt:i4>5</vt:i4>
      </vt:variant>
      <vt:variant>
        <vt:lpwstr>https://ourwatch.sharepoint.com/PolicyEval/Strategic Plan Reporting/Forms/AllItems.aspx?id=%2FPolicyEval%2FStrategic%20Plan%20Reporting%2FFinal%20Strategic%20Plan%20Reporting%202024%2FBoard%20report%2FFinal%20PDFs%2FStrategic%20Plan%2019%2D24%20The%20Line%20Case%20study%2Epdf&amp;parent=%2FPolicyEval%2FStrategic%20Plan%20Reporting%2FFinal%20Strategic%20Plan%20Reporting%202024%2FBoard%20report%2FFinal%20PDFs&amp;p=true&amp;ga=1</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Statutory Review of Online Safety Act 2021 (Issues Paper)</dc:title>
  <dc:subject/>
  <dc:creator>Amanda Alford</dc:creator>
  <cp:keywords/>
  <dc:description/>
  <cp:lastModifiedBy>Emma Partridge</cp:lastModifiedBy>
  <cp:revision>20</cp:revision>
  <cp:lastPrinted>2024-06-26T05:18:00Z</cp:lastPrinted>
  <dcterms:created xsi:type="dcterms:W3CDTF">2024-06-26T03:46:00Z</dcterms:created>
  <dcterms:modified xsi:type="dcterms:W3CDTF">2024-06-27T01:31:00Z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