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AD7E" w14:textId="0AC2DA7D" w:rsidR="009A4748" w:rsidRDefault="006E5390" w:rsidP="00C240BE">
      <w:pPr>
        <w:ind w:right="3757"/>
      </w:pPr>
      <w:r w:rsidRPr="008308B4">
        <w:rPr>
          <w:noProof/>
          <w:color w:val="002454"/>
        </w:rPr>
        <mc:AlternateContent>
          <mc:Choice Requires="wps">
            <w:drawing>
              <wp:anchor distT="0" distB="0" distL="114300" distR="114300" simplePos="0" relativeHeight="251667456" behindDoc="1" locked="0" layoutInCell="1" allowOverlap="1" wp14:anchorId="7044AE85" wp14:editId="32CDB83B">
                <wp:simplePos x="0" y="0"/>
                <wp:positionH relativeFrom="margin">
                  <wp:posOffset>0</wp:posOffset>
                </wp:positionH>
                <wp:positionV relativeFrom="margin">
                  <wp:posOffset>-2515826</wp:posOffset>
                </wp:positionV>
                <wp:extent cx="8759190" cy="12192000"/>
                <wp:effectExtent l="0" t="1905" r="1905" b="1905"/>
                <wp:wrapNone/>
                <wp:docPr id="1370397264" name="Backgroun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8759190" cy="12192000"/>
                        </a:xfrm>
                        <a:prstGeom prst="rect">
                          <a:avLst/>
                        </a:prstGeom>
                        <a:solidFill>
                          <a:srgbClr val="00245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46274" id="Background" o:spid="_x0000_s1026" alt="&quot;&quot;" style="position:absolute;margin-left:0;margin-top:-198.1pt;width:689.7pt;height:960pt;rotation:90;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" fillcolor="#002454" stroked="f" strokeweight="1pt">
                <w10:wrap anchorx="margin" anchory="margin"/>
              </v:rect>
            </w:pict>
          </mc:Fallback>
        </mc:AlternateContent>
      </w:r>
      <w:r w:rsidR="009C4F6B" w:rsidRPr="00857F94">
        <w:rPr>
          <w:b/>
          <w:bCs/>
          <w:noProof/>
          <w:color w:val="002454"/>
        </w:rPr>
        <mc:AlternateContent>
          <mc:Choice Requires="wps">
            <w:drawing>
              <wp:anchor distT="0" distB="0" distL="114300" distR="114300" simplePos="0" relativeHeight="251661312" behindDoc="0" locked="0" layoutInCell="1" allowOverlap="1" wp14:anchorId="4589BF61" wp14:editId="065661D6">
                <wp:simplePos x="0" y="0"/>
                <wp:positionH relativeFrom="column">
                  <wp:posOffset>42041</wp:posOffset>
                </wp:positionH>
                <wp:positionV relativeFrom="paragraph">
                  <wp:posOffset>146859</wp:posOffset>
                </wp:positionV>
                <wp:extent cx="9550400" cy="1716065"/>
                <wp:effectExtent l="0" t="0" r="0" b="0"/>
                <wp:wrapNone/>
                <wp:docPr id="792038890" name="Heading" descr="Our Watch Respect and Equality."/>
                <wp:cNvGraphicFramePr/>
                <a:graphic xmlns:a="http://schemas.openxmlformats.org/drawingml/2006/main">
                  <a:graphicData uri="http://schemas.microsoft.com/office/word/2010/wordprocessingShape">
                    <wps:wsp>
                      <wps:cNvSpPr txBox="1"/>
                      <wps:spPr>
                        <a:xfrm>
                          <a:off x="0" y="0"/>
                          <a:ext cx="9550400" cy="1716065"/>
                        </a:xfrm>
                        <a:prstGeom prst="rect">
                          <a:avLst/>
                        </a:prstGeom>
                        <a:noFill/>
                        <a:ln w="6350">
                          <a:noFill/>
                        </a:ln>
                      </wps:spPr>
                      <wps:txbx>
                        <w:txbxContent>
                          <w:p w14:paraId="6345DE68" w14:textId="77777777" w:rsidR="00465A35" w:rsidRPr="009B0267" w:rsidRDefault="00465A35" w:rsidP="009B0267">
                            <w:pPr>
                              <w:pStyle w:val="Title"/>
                              <w:spacing w:line="192" w:lineRule="auto"/>
                              <w:rPr>
                                <w:color w:val="FBF3ED"/>
                                <w:spacing w:val="-30"/>
                                <w:sz w:val="120"/>
                                <w:szCs w:val="120"/>
                              </w:rPr>
                            </w:pPr>
                            <w:r w:rsidRPr="009B0267">
                              <w:rPr>
                                <w:color w:val="FBF3ED"/>
                                <w:spacing w:val="-30"/>
                                <w:sz w:val="120"/>
                                <w:szCs w:val="120"/>
                              </w:rPr>
                              <w:t>Our Watch</w:t>
                            </w:r>
                            <w:r w:rsidRPr="009B0267">
                              <w:rPr>
                                <w:color w:val="FBF3ED"/>
                                <w:spacing w:val="-30"/>
                                <w:sz w:val="120"/>
                                <w:szCs w:val="120"/>
                              </w:rPr>
                              <w:br/>
                              <w:t>Respect and Equality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9BF61" id="_x0000_t202" coordsize="21600,21600" o:spt="202" path="m,l,21600r21600,l21600,xe">
                <v:stroke joinstyle="miter"/>
                <v:path gradientshapeok="t" o:connecttype="rect"/>
              </v:shapetype>
              <v:shape id="Heading" o:spid="_x0000_s1026" type="#_x0000_t202" alt="Our Watch Respect and Equality." style="position:absolute;margin-left:3.3pt;margin-top:11.55pt;width:752pt;height:1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" filled="f" stroked="f" strokeweight=".5pt">
                <v:textbox inset="0,0,0,0">
                  <w:txbxContent>
                    <w:p w14:paraId="6345DE68" w14:textId="77777777" w:rsidR="00465A35" w:rsidRPr="009B0267" w:rsidRDefault="00465A35" w:rsidP="009B0267">
                      <w:pPr>
                        <w:pStyle w:val="Title"/>
                        <w:spacing w:line="192" w:lineRule="auto"/>
                        <w:rPr>
                          <w:color w:val="FBF3ED"/>
                          <w:spacing w:val="-30"/>
                          <w:sz w:val="120"/>
                          <w:szCs w:val="120"/>
                        </w:rPr>
                      </w:pPr>
                      <w:r w:rsidRPr="009B0267">
                        <w:rPr>
                          <w:color w:val="FBF3ED"/>
                          <w:spacing w:val="-30"/>
                          <w:sz w:val="120"/>
                          <w:szCs w:val="120"/>
                        </w:rPr>
                        <w:t>Our Watch</w:t>
                      </w:r>
                      <w:r w:rsidRPr="009B0267">
                        <w:rPr>
                          <w:color w:val="FBF3ED"/>
                          <w:spacing w:val="-30"/>
                          <w:sz w:val="120"/>
                          <w:szCs w:val="120"/>
                        </w:rPr>
                        <w:br/>
                        <w:t>Respect and Equality</w:t>
                      </w:r>
                    </w:p>
                  </w:txbxContent>
                </v:textbox>
              </v:shape>
            </w:pict>
          </mc:Fallback>
        </mc:AlternateContent>
      </w:r>
    </w:p>
    <w:p w14:paraId="6E289390" w14:textId="349ED24A" w:rsidR="000004C2" w:rsidRDefault="000004C2" w:rsidP="000004C2"/>
    <w:p w14:paraId="6C593962" w14:textId="1F66601D" w:rsidR="006B30C4" w:rsidRDefault="006B30C4" w:rsidP="00E96B17"/>
    <w:p w14:paraId="084B851B" w14:textId="01214983" w:rsidR="006B30C4" w:rsidRDefault="002E556B">
      <w:pPr>
        <w:spacing w:before="0" w:after="160" w:line="259" w:lineRule="auto"/>
      </w:pPr>
      <w:r>
        <w:rPr>
          <w:noProof/>
          <w:sz w:val="16"/>
          <w:szCs w:val="16"/>
          <w14:ligatures w14:val="standardContextual"/>
        </w:rPr>
        <w:drawing>
          <wp:anchor distT="0" distB="0" distL="114300" distR="114300" simplePos="0" relativeHeight="251669504" behindDoc="1" locked="0" layoutInCell="1" allowOverlap="1" wp14:anchorId="6264DAE0" wp14:editId="06E262A2">
            <wp:simplePos x="0" y="0"/>
            <wp:positionH relativeFrom="margin">
              <wp:posOffset>5561556</wp:posOffset>
            </wp:positionH>
            <wp:positionV relativeFrom="margin">
              <wp:posOffset>5601996</wp:posOffset>
            </wp:positionV>
            <wp:extent cx="3173730" cy="887095"/>
            <wp:effectExtent l="0" t="0" r="1270" b="1905"/>
            <wp:wrapSquare wrapText="bothSides"/>
            <wp:docPr id="1200200567" name="Picture 1" descr="Respect and Equality and Our Wat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00567" name="Picture 1" descr="Respect and Equality and Our Watch logo."/>
                    <pic:cNvPicPr/>
                  </pic:nvPicPr>
                  <pic:blipFill>
                    <a:blip r:embed="rId11">
                      <a:extLst>
                        <a:ext uri="{28A0092B-C50C-407E-A947-70E740481C1C}">
                          <a14:useLocalDpi xmlns:a14="http://schemas.microsoft.com/office/drawing/2010/main" val="0"/>
                        </a:ext>
                      </a:extLst>
                    </a:blip>
                    <a:stretch>
                      <a:fillRect/>
                    </a:stretch>
                  </pic:blipFill>
                  <pic:spPr>
                    <a:xfrm>
                      <a:off x="0" y="0"/>
                      <a:ext cx="3173730" cy="887095"/>
                    </a:xfrm>
                    <a:prstGeom prst="rect">
                      <a:avLst/>
                    </a:prstGeom>
                  </pic:spPr>
                </pic:pic>
              </a:graphicData>
            </a:graphic>
            <wp14:sizeRelH relativeFrom="page">
              <wp14:pctWidth>0</wp14:pctWidth>
            </wp14:sizeRelH>
            <wp14:sizeRelV relativeFrom="page">
              <wp14:pctHeight>0</wp14:pctHeight>
            </wp14:sizeRelV>
          </wp:anchor>
        </w:drawing>
      </w:r>
      <w:r w:rsidR="009C4F6B">
        <w:rPr>
          <w:b/>
          <w:bCs/>
          <w:noProof/>
          <w:color w:val="002454"/>
          <w14:ligatures w14:val="standardContextual"/>
        </w:rPr>
        <mc:AlternateContent>
          <mc:Choice Requires="wpg">
            <w:drawing>
              <wp:anchor distT="0" distB="0" distL="114300" distR="114300" simplePos="0" relativeHeight="251660288" behindDoc="0" locked="0" layoutInCell="1" allowOverlap="1" wp14:anchorId="20B1661F" wp14:editId="3496A3DE">
                <wp:simplePos x="0" y="0"/>
                <wp:positionH relativeFrom="column">
                  <wp:posOffset>42615</wp:posOffset>
                </wp:positionH>
                <wp:positionV relativeFrom="paragraph">
                  <wp:posOffset>811530</wp:posOffset>
                </wp:positionV>
                <wp:extent cx="6839210" cy="613680"/>
                <wp:effectExtent l="0" t="0" r="19050" b="8890"/>
                <wp:wrapNone/>
                <wp:docPr id="1531521070" name="Boxed heading" descr="Boxed heading: Self assessment tool."/>
                <wp:cNvGraphicFramePr/>
                <a:graphic xmlns:a="http://schemas.openxmlformats.org/drawingml/2006/main">
                  <a:graphicData uri="http://schemas.microsoft.com/office/word/2010/wordprocessingGroup">
                    <wpg:wgp>
                      <wpg:cNvGrpSpPr/>
                      <wpg:grpSpPr>
                        <a:xfrm>
                          <a:off x="0" y="0"/>
                          <a:ext cx="6839210" cy="613680"/>
                          <a:chOff x="0" y="63446"/>
                          <a:chExt cx="3914240" cy="414802"/>
                        </a:xfrm>
                      </wpg:grpSpPr>
                      <wps:wsp>
                        <wps:cNvPr id="410788637" name="Rounded Rectangle 2"/>
                        <wps:cNvSpPr/>
                        <wps:spPr>
                          <a:xfrm>
                            <a:off x="0" y="88782"/>
                            <a:ext cx="3914240" cy="389466"/>
                          </a:xfrm>
                          <a:prstGeom prst="roundRect">
                            <a:avLst>
                              <a:gd name="adj" fmla="val 18132"/>
                            </a:avLst>
                          </a:prstGeom>
                          <a:noFill/>
                          <a:ln w="12700" cap="rnd">
                            <a:solidFill>
                              <a:srgbClr val="8FCA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417821" name="Text Box 1"/>
                        <wps:cNvSpPr txBox="1"/>
                        <wps:spPr>
                          <a:xfrm>
                            <a:off x="89493" y="63446"/>
                            <a:ext cx="3702875" cy="336550"/>
                          </a:xfrm>
                          <a:prstGeom prst="rect">
                            <a:avLst/>
                          </a:prstGeom>
                          <a:noFill/>
                          <a:ln w="6350">
                            <a:noFill/>
                          </a:ln>
                        </wps:spPr>
                        <wps:txbx>
                          <w:txbxContent>
                            <w:p w14:paraId="4FF8FD77" w14:textId="6556C76C" w:rsidR="00465A35" w:rsidRPr="003C191A" w:rsidRDefault="00D35851" w:rsidP="00465A35">
                              <w:pPr>
                                <w:spacing w:after="0" w:line="520" w:lineRule="exact"/>
                                <w:jc w:val="center"/>
                                <w:rPr>
                                  <w:color w:val="8FCAB9"/>
                                  <w:spacing w:val="0"/>
                                  <w:sz w:val="40"/>
                                  <w:szCs w:val="40"/>
                                  <w:lang w:val="en-AU"/>
                                </w:rPr>
                              </w:pPr>
                              <w:r w:rsidRPr="00D35851">
                                <w:rPr>
                                  <w:color w:val="8FCAB9"/>
                                  <w:spacing w:val="0"/>
                                  <w:sz w:val="40"/>
                                  <w:szCs w:val="40"/>
                                  <w:lang w:val="en-AU"/>
                                </w:rPr>
                                <w:t xml:space="preserve">INFORMATION GATHERING </w:t>
                              </w:r>
                              <w:r w:rsidR="00465A35" w:rsidRPr="003C191A">
                                <w:rPr>
                                  <w:color w:val="8FCAB9"/>
                                  <w:spacing w:val="0"/>
                                  <w:sz w:val="40"/>
                                  <w:szCs w:val="40"/>
                                  <w:lang w:val="en-AU"/>
                                </w:rPr>
                                <w:t>TOOL</w:t>
                              </w:r>
                              <w:r w:rsidR="00465A35">
                                <w:rPr>
                                  <w:color w:val="8FCAB9"/>
                                  <w:spacing w:val="0"/>
                                  <w:sz w:val="40"/>
                                  <w:szCs w:val="40"/>
                                  <w:lang w:val="en-AU"/>
                                </w:rPr>
                                <w:t xml:space="preserve"> FOR DUAL SECTORS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B1661F" id="Boxed heading" o:spid="_x0000_s1027" alt="Boxed heading: Self assessment tool." style="position:absolute;margin-left:3.35pt;margin-top:63.9pt;width:538.5pt;height:48.3pt;z-index:251660288;mso-width-relative:margin;mso-height-relative:margin" coordorigin=",634" coordsize="39142,41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">
                <v:roundrect id="Rounded Rectangle 2" o:spid="_x0000_s1028" style="position:absolute;top:887;width:39142;height:3895;visibility:visible;mso-wrap-style:square;v-text-anchor:middle" arcsize="1188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" filled="f" strokecolor="#8fcab9" strokeweight="1pt">
                  <v:stroke joinstyle="miter" endcap="round"/>
                </v:roundrect>
                <v:shape id="Text Box 1" o:spid="_x0000_s1029" type="#_x0000_t202" style="position:absolute;left:894;top:634;width:37029;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" filled="f" stroked="f" strokeweight=".5pt">
                  <v:textbox inset="0,0,0,0">
                    <w:txbxContent>
                      <w:p w14:paraId="4FF8FD77" w14:textId="6556C76C" w:rsidR="00465A35" w:rsidRPr="003C191A" w:rsidRDefault="00D35851" w:rsidP="00465A35">
                        <w:pPr>
                          <w:spacing w:after="0" w:line="520" w:lineRule="exact"/>
                          <w:jc w:val="center"/>
                          <w:rPr>
                            <w:color w:val="8FCAB9"/>
                            <w:spacing w:val="0"/>
                            <w:sz w:val="40"/>
                            <w:szCs w:val="40"/>
                            <w:lang w:val="en-AU"/>
                          </w:rPr>
                        </w:pPr>
                        <w:r w:rsidRPr="00D35851">
                          <w:rPr>
                            <w:color w:val="8FCAB9"/>
                            <w:spacing w:val="0"/>
                            <w:sz w:val="40"/>
                            <w:szCs w:val="40"/>
                            <w:lang w:val="en-AU"/>
                          </w:rPr>
                          <w:t xml:space="preserve">INFORMATION GATHERING </w:t>
                        </w:r>
                        <w:r w:rsidR="00465A35" w:rsidRPr="003C191A">
                          <w:rPr>
                            <w:color w:val="8FCAB9"/>
                            <w:spacing w:val="0"/>
                            <w:sz w:val="40"/>
                            <w:szCs w:val="40"/>
                            <w:lang w:val="en-AU"/>
                          </w:rPr>
                          <w:t>TOOL</w:t>
                        </w:r>
                        <w:r w:rsidR="00465A35">
                          <w:rPr>
                            <w:color w:val="8FCAB9"/>
                            <w:spacing w:val="0"/>
                            <w:sz w:val="40"/>
                            <w:szCs w:val="40"/>
                            <w:lang w:val="en-AU"/>
                          </w:rPr>
                          <w:t xml:space="preserve"> FOR DUAL SECTORS</w:t>
                        </w:r>
                      </w:p>
                    </w:txbxContent>
                  </v:textbox>
                </v:shape>
              </v:group>
            </w:pict>
          </mc:Fallback>
        </mc:AlternateContent>
      </w:r>
      <w:r w:rsidR="006B30C4">
        <w:br w:type="page"/>
      </w:r>
    </w:p>
    <w:p w14:paraId="67D60868" w14:textId="3C05BAD4" w:rsidR="00CA50F9" w:rsidRDefault="00CA50F9" w:rsidP="00E96B17"/>
    <w:p w14:paraId="7BAF8A36" w14:textId="67FC9005" w:rsidR="007A6BC9" w:rsidRDefault="0013324B">
      <w:pPr>
        <w:spacing w:before="0" w:after="160" w:line="259" w:lineRule="auto"/>
        <w:rPr>
          <w:rFonts w:eastAsiaTheme="majorEastAsia" w:cstheme="majorBidi"/>
          <w:color w:val="022146"/>
          <w:sz w:val="42"/>
          <w:szCs w:val="42"/>
        </w:rPr>
      </w:pPr>
      <w:r>
        <w:rPr>
          <w:rFonts w:cs="Poppins"/>
          <w:b/>
          <w:noProof/>
          <w:spacing w:val="-3"/>
          <w:sz w:val="28"/>
          <w:szCs w:val="21"/>
          <w14:ligatures w14:val="standardContextual"/>
        </w:rPr>
        <mc:AlternateContent>
          <mc:Choice Requires="wps">
            <w:drawing>
              <wp:anchor distT="0" distB="0" distL="114300" distR="114300" simplePos="0" relativeHeight="251664384" behindDoc="0" locked="0" layoutInCell="1" allowOverlap="1" wp14:anchorId="36AA3F7A" wp14:editId="304BDA5A">
                <wp:simplePos x="0" y="0"/>
                <wp:positionH relativeFrom="column">
                  <wp:posOffset>2585085</wp:posOffset>
                </wp:positionH>
                <wp:positionV relativeFrom="paragraph">
                  <wp:posOffset>1311275</wp:posOffset>
                </wp:positionV>
                <wp:extent cx="6076315" cy="4140200"/>
                <wp:effectExtent l="0" t="0" r="6985" b="6350"/>
                <wp:wrapNone/>
                <wp:docPr id="2106781651" name="Text Box 6"/>
                <wp:cNvGraphicFramePr/>
                <a:graphic xmlns:a="http://schemas.openxmlformats.org/drawingml/2006/main">
                  <a:graphicData uri="http://schemas.microsoft.com/office/word/2010/wordprocessingShape">
                    <wps:wsp>
                      <wps:cNvSpPr txBox="1"/>
                      <wps:spPr>
                        <a:xfrm>
                          <a:off x="0" y="0"/>
                          <a:ext cx="6076315" cy="4140200"/>
                        </a:xfrm>
                        <a:prstGeom prst="rect">
                          <a:avLst/>
                        </a:prstGeom>
                        <a:noFill/>
                        <a:ln w="6350">
                          <a:noFill/>
                        </a:ln>
                      </wps:spPr>
                      <wps:txbx>
                        <w:txbxContent>
                          <w:p w14:paraId="583F5155" w14:textId="77777777" w:rsidR="007A6BC9" w:rsidRPr="00055888" w:rsidRDefault="007A6BC9" w:rsidP="007A6BC9">
                            <w:pPr>
                              <w:ind w:right="424"/>
                            </w:pPr>
                            <w:r w:rsidRPr="00055888">
                              <w:t xml:space="preserve">Our Watch acknowledges the Traditional Owners of the land across Australia on which we work and live. We pay respects to Elders past and present and recognise the continuing connection Aboriginal and Torres Strait Islander people have to land, culture, knowledge, and language for over 65,000 years. </w:t>
                            </w:r>
                          </w:p>
                          <w:p w14:paraId="102013E8" w14:textId="77777777" w:rsidR="007A6BC9" w:rsidRPr="00055888" w:rsidRDefault="007A6BC9" w:rsidP="007A6BC9">
                            <w:pPr>
                              <w:ind w:right="424"/>
                            </w:pPr>
                            <w:r w:rsidRPr="00055888">
                              <w:t xml:space="preserve">As a non-Aboriginal organisation, Our Watch understands that violence against Aboriginal and Torres Strait Islander women and children is an issue for the whole community. As highlighted in Our Watch’s national resource Changing the picture, the evidence clearly shows the intersection between racism, sexism, and violence against Aboriginal and Torres Strait Islander women. </w:t>
                            </w:r>
                          </w:p>
                          <w:p w14:paraId="39A85F95" w14:textId="77777777" w:rsidR="007A6BC9" w:rsidRDefault="007A6BC9" w:rsidP="007A6BC9">
                            <w:pPr>
                              <w:ind w:right="424"/>
                            </w:pPr>
                            <w:r w:rsidRPr="00055888">
                              <w:t>Our Watch has an ongoing commitment to the prevention of violence against Aboriginal and Torres Strait Islander women and children, who continue to suffer from violence at a significantly higher rate than non-Aboriginal women. We acknowledge all Aboriginal and Torres Strait Islander people and organisations who continue to lead the work of sharing knowledge with non-Indigenous people and relentlessly advocate for an equitable, violence-free future in Australia.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AA3F7A" id="_x0000_t202" coordsize="21600,21600" o:spt="202" path="m,l,21600r21600,l21600,xe">
                <v:stroke joinstyle="miter"/>
                <v:path gradientshapeok="t" o:connecttype="rect"/>
              </v:shapetype>
              <v:shape id="Text Box 6" o:spid="_x0000_s1030" type="#_x0000_t202" style="position:absolute;margin-left:203.55pt;margin-top:103.25pt;width:478.4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" filled="f" stroked="f" strokeweight=".5pt">
                <v:textbox style="mso-fit-shape-to-text:t" inset="0,0,0,0">
                  <w:txbxContent>
                    <w:p w14:paraId="583F5155" w14:textId="77777777" w:rsidR="007A6BC9" w:rsidRPr="00055888" w:rsidRDefault="007A6BC9" w:rsidP="007A6BC9">
                      <w:pPr>
                        <w:ind w:right="424"/>
                      </w:pPr>
                      <w:r w:rsidRPr="00055888">
                        <w:t xml:space="preserve">Our Watch acknowledges the Traditional Owners of the land across Australia on which we work and live. We pay respects to Elders past and present and recognise the continuing connection Aboriginal and Torres Strait Islander people have to land, culture, knowledge, and language for over 65,000 years. </w:t>
                      </w:r>
                    </w:p>
                    <w:p w14:paraId="102013E8" w14:textId="77777777" w:rsidR="007A6BC9" w:rsidRPr="00055888" w:rsidRDefault="007A6BC9" w:rsidP="007A6BC9">
                      <w:pPr>
                        <w:ind w:right="424"/>
                      </w:pPr>
                      <w:r w:rsidRPr="00055888">
                        <w:t xml:space="preserve">As a non-Aboriginal organisation, Our Watch understands that violence against Aboriginal and Torres Strait Islander women and children is an issue for the whole community. As highlighted in Our Watch’s national resource Changing the picture, the evidence clearly shows the intersection between racism, sexism, and violence against Aboriginal and Torres Strait Islander women. </w:t>
                      </w:r>
                    </w:p>
                    <w:p w14:paraId="39A85F95" w14:textId="77777777" w:rsidR="007A6BC9" w:rsidRDefault="007A6BC9" w:rsidP="007A6BC9">
                      <w:pPr>
                        <w:ind w:right="424"/>
                      </w:pPr>
                      <w:r w:rsidRPr="00055888">
                        <w:t>Our Watch has an ongoing commitment to the prevention of violence against Aboriginal and Torres Strait Islander women and children, who continue to suffer from violence at a significantly higher rate than non-Aboriginal women. We acknowledge all Aboriginal and Torres Strait Islander people and organisations who continue to lead the work of sharing knowledge with non-Indigenous people and relentlessly advocate for an equitable, violence-free future in Australia.</w:t>
                      </w:r>
                    </w:p>
                  </w:txbxContent>
                </v:textbox>
              </v:shape>
            </w:pict>
          </mc:Fallback>
        </mc:AlternateContent>
      </w:r>
      <w:r>
        <w:rPr>
          <w:rFonts w:cs="Poppins"/>
          <w:b/>
          <w:noProof/>
          <w:spacing w:val="-3"/>
          <w:sz w:val="28"/>
          <w:szCs w:val="21"/>
          <w14:ligatures w14:val="standardContextual"/>
        </w:rPr>
        <mc:AlternateContent>
          <mc:Choice Requires="wps">
            <w:drawing>
              <wp:anchor distT="0" distB="0" distL="114300" distR="114300" simplePos="0" relativeHeight="251663360" behindDoc="0" locked="0" layoutInCell="1" allowOverlap="1" wp14:anchorId="2A130694" wp14:editId="670B1C5C">
                <wp:simplePos x="0" y="0"/>
                <wp:positionH relativeFrom="column">
                  <wp:posOffset>2580005</wp:posOffset>
                </wp:positionH>
                <wp:positionV relativeFrom="paragraph">
                  <wp:posOffset>570900</wp:posOffset>
                </wp:positionV>
                <wp:extent cx="8394700" cy="825500"/>
                <wp:effectExtent l="0" t="0" r="0" b="0"/>
                <wp:wrapNone/>
                <wp:docPr id="1288750143" name="Text Box 6"/>
                <wp:cNvGraphicFramePr/>
                <a:graphic xmlns:a="http://schemas.openxmlformats.org/drawingml/2006/main">
                  <a:graphicData uri="http://schemas.microsoft.com/office/word/2010/wordprocessingShape">
                    <wps:wsp>
                      <wps:cNvSpPr txBox="1"/>
                      <wps:spPr>
                        <a:xfrm>
                          <a:off x="0" y="0"/>
                          <a:ext cx="8394700" cy="825500"/>
                        </a:xfrm>
                        <a:prstGeom prst="rect">
                          <a:avLst/>
                        </a:prstGeom>
                        <a:noFill/>
                        <a:ln w="6350">
                          <a:noFill/>
                        </a:ln>
                      </wps:spPr>
                      <wps:txbx>
                        <w:txbxContent>
                          <w:p w14:paraId="267100FB" w14:textId="77777777" w:rsidR="007A6BC9" w:rsidRPr="001A71AB" w:rsidRDefault="007A6BC9" w:rsidP="007A6BC9">
                            <w:pPr>
                              <w:pStyle w:val="Heading1"/>
                              <w:rPr>
                                <w:szCs w:val="60"/>
                              </w:rPr>
                            </w:pPr>
                            <w:bookmarkStart w:id="0" w:name="_Toc188268021"/>
                            <w:r w:rsidRPr="001A71AB">
                              <w:rPr>
                                <w:szCs w:val="60"/>
                              </w:rPr>
                              <w:t>Acknowledgement of Country</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30694" id="_x0000_s1031" type="#_x0000_t202" style="position:absolute;margin-left:203.15pt;margin-top:44.95pt;width:661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" filled="f" stroked="f" strokeweight=".5pt">
                <v:textbox inset="0,0,0,0">
                  <w:txbxContent>
                    <w:p w14:paraId="267100FB" w14:textId="77777777" w:rsidR="007A6BC9" w:rsidRPr="001A71AB" w:rsidRDefault="007A6BC9" w:rsidP="007A6BC9">
                      <w:pPr>
                        <w:pStyle w:val="Heading1"/>
                        <w:rPr>
                          <w:szCs w:val="60"/>
                        </w:rPr>
                      </w:pPr>
                      <w:bookmarkStart w:id="1" w:name="_Toc188268021"/>
                      <w:r w:rsidRPr="001A71AB">
                        <w:rPr>
                          <w:szCs w:val="60"/>
                        </w:rPr>
                        <w:t>Acknowledgement of Country</w:t>
                      </w:r>
                      <w:bookmarkEnd w:id="1"/>
                    </w:p>
                  </w:txbxContent>
                </v:textbox>
              </v:shape>
            </w:pict>
          </mc:Fallback>
        </mc:AlternateContent>
      </w:r>
      <w:r w:rsidR="00893F1E" w:rsidRPr="0076050C">
        <w:rPr>
          <w:noProof/>
        </w:rPr>
        <w:drawing>
          <wp:inline distT="0" distB="0" distL="0" distR="0" wp14:anchorId="119501D9" wp14:editId="3DE7E35D">
            <wp:extent cx="2188967" cy="2705234"/>
            <wp:effectExtent l="0" t="0" r="0" b="0"/>
            <wp:docPr id="1812772355" name="Picture 1" descr="A hand drawn map of Australia and the Torres Strait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72355" name="Picture 1" descr="A hand drawn map of Australia and the Torres Strait Islands."/>
                    <pic:cNvPicPr/>
                  </pic:nvPicPr>
                  <pic:blipFill>
                    <a:blip r:embed="rId12">
                      <a:extLst>
                        <a:ext uri="{28A0092B-C50C-407E-A947-70E740481C1C}">
                          <a14:useLocalDpi xmlns:a14="http://schemas.microsoft.com/office/drawing/2010/main" val="0"/>
                        </a:ext>
                      </a:extLst>
                    </a:blip>
                    <a:stretch>
                      <a:fillRect/>
                    </a:stretch>
                  </pic:blipFill>
                  <pic:spPr>
                    <a:xfrm>
                      <a:off x="0" y="0"/>
                      <a:ext cx="2188967" cy="2705234"/>
                    </a:xfrm>
                    <a:prstGeom prst="rect">
                      <a:avLst/>
                    </a:prstGeom>
                  </pic:spPr>
                </pic:pic>
              </a:graphicData>
            </a:graphic>
          </wp:inline>
        </w:drawing>
      </w:r>
    </w:p>
    <w:p w14:paraId="3E98A812" w14:textId="0F892FBB" w:rsidR="00893F1E" w:rsidRDefault="00893F1E">
      <w:pPr>
        <w:spacing w:before="0" w:after="160" w:line="259" w:lineRule="auto"/>
        <w:rPr>
          <w:rFonts w:eastAsiaTheme="majorEastAsia" w:cstheme="majorBidi"/>
          <w:color w:val="022146"/>
          <w:sz w:val="42"/>
          <w:szCs w:val="42"/>
        </w:rPr>
      </w:pPr>
      <w:r>
        <w:rPr>
          <w:rFonts w:cs="Poppins"/>
          <w:b/>
          <w:noProof/>
          <w:spacing w:val="-3"/>
          <w:sz w:val="28"/>
          <w:szCs w:val="21"/>
          <w14:ligatures w14:val="standardContextual"/>
        </w:rPr>
        <mc:AlternateContent>
          <mc:Choice Requires="wps">
            <w:drawing>
              <wp:anchor distT="0" distB="0" distL="114300" distR="114300" simplePos="0" relativeHeight="251665408" behindDoc="0" locked="0" layoutInCell="1" allowOverlap="1" wp14:anchorId="2DDF92A2" wp14:editId="738EAC80">
                <wp:simplePos x="0" y="0"/>
                <wp:positionH relativeFrom="column">
                  <wp:posOffset>2585085</wp:posOffset>
                </wp:positionH>
                <wp:positionV relativeFrom="paragraph">
                  <wp:posOffset>2010445</wp:posOffset>
                </wp:positionV>
                <wp:extent cx="6076863" cy="4140200"/>
                <wp:effectExtent l="0" t="0" r="6985" b="6350"/>
                <wp:wrapNone/>
                <wp:docPr id="314753847" name="Text Box 6"/>
                <wp:cNvGraphicFramePr/>
                <a:graphic xmlns:a="http://schemas.openxmlformats.org/drawingml/2006/main">
                  <a:graphicData uri="http://schemas.microsoft.com/office/word/2010/wordprocessingShape">
                    <wps:wsp>
                      <wps:cNvSpPr txBox="1"/>
                      <wps:spPr>
                        <a:xfrm>
                          <a:off x="0" y="0"/>
                          <a:ext cx="6076863" cy="4140200"/>
                        </a:xfrm>
                        <a:prstGeom prst="rect">
                          <a:avLst/>
                        </a:prstGeom>
                        <a:noFill/>
                        <a:ln w="6350">
                          <a:noFill/>
                        </a:ln>
                      </wps:spPr>
                      <wps:txbx>
                        <w:txbxContent>
                          <w:p w14:paraId="0B67A8BB" w14:textId="77777777" w:rsidR="007A6BC9" w:rsidRPr="00E604A4" w:rsidRDefault="007A6BC9" w:rsidP="00893F1E">
                            <w:pPr>
                              <w:pBdr>
                                <w:top w:val="single" w:sz="4" w:space="1" w:color="auto"/>
                              </w:pBdr>
                              <w:snapToGrid w:val="0"/>
                              <w:spacing w:after="60" w:line="240" w:lineRule="auto"/>
                              <w:ind w:right="425"/>
                              <w:contextualSpacing/>
                              <w:rPr>
                                <w:sz w:val="16"/>
                                <w:szCs w:val="15"/>
                              </w:rPr>
                            </w:pPr>
                            <w:r w:rsidRPr="00E604A4">
                              <w:rPr>
                                <w:sz w:val="16"/>
                                <w:szCs w:val="15"/>
                              </w:rPr>
                              <w:br/>
                              <w:t>Our Watch acknowledges the support of the Victorian Government in the development of the Respect and Equality Framework.</w:t>
                            </w:r>
                          </w:p>
                          <w:p w14:paraId="22C0B9FE" w14:textId="77777777" w:rsidR="007A6BC9" w:rsidRPr="00E604A4" w:rsidRDefault="007A6BC9" w:rsidP="00893F1E">
                            <w:pPr>
                              <w:snapToGrid w:val="0"/>
                              <w:spacing w:after="60" w:line="240" w:lineRule="auto"/>
                              <w:ind w:right="425"/>
                              <w:contextualSpacing/>
                              <w:rPr>
                                <w:sz w:val="16"/>
                                <w:szCs w:val="15"/>
                              </w:rPr>
                            </w:pPr>
                            <w:r w:rsidRPr="00E604A4">
                              <w:rPr>
                                <w:sz w:val="16"/>
                                <w:szCs w:val="15"/>
                              </w:rPr>
                              <w:t xml:space="preserve">Our Watch acknowledges the support of the Department of Social Services. </w:t>
                            </w:r>
                          </w:p>
                          <w:p w14:paraId="56AC179E" w14:textId="77777777" w:rsidR="007A6BC9" w:rsidRPr="00E604A4" w:rsidRDefault="007A6BC9" w:rsidP="00893F1E">
                            <w:pPr>
                              <w:snapToGrid w:val="0"/>
                              <w:spacing w:after="60" w:line="240" w:lineRule="auto"/>
                              <w:ind w:right="425"/>
                              <w:contextualSpacing/>
                              <w:rPr>
                                <w:sz w:val="16"/>
                                <w:szCs w:val="15"/>
                              </w:rPr>
                            </w:pPr>
                            <w:r w:rsidRPr="00E604A4">
                              <w:rPr>
                                <w:sz w:val="16"/>
                                <w:szCs w:val="15"/>
                              </w:rPr>
                              <w:t>© Our Watch 202</w:t>
                            </w:r>
                            <w:r>
                              <w:rPr>
                                <w:sz w:val="16"/>
                                <w:szCs w:val="15"/>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DF92A2" id="_x0000_s1032" type="#_x0000_t202" style="position:absolute;margin-left:203.55pt;margin-top:158.3pt;width:478.5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" filled="f" stroked="f" strokeweight=".5pt">
                <v:textbox style="mso-fit-shape-to-text:t" inset="0,0,0,0">
                  <w:txbxContent>
                    <w:p w14:paraId="0B67A8BB" w14:textId="77777777" w:rsidR="007A6BC9" w:rsidRPr="00E604A4" w:rsidRDefault="007A6BC9" w:rsidP="00893F1E">
                      <w:pPr>
                        <w:pBdr>
                          <w:top w:val="single" w:sz="4" w:space="1" w:color="auto"/>
                        </w:pBdr>
                        <w:snapToGrid w:val="0"/>
                        <w:spacing w:after="60" w:line="240" w:lineRule="auto"/>
                        <w:ind w:right="425"/>
                        <w:contextualSpacing/>
                        <w:rPr>
                          <w:sz w:val="16"/>
                          <w:szCs w:val="15"/>
                        </w:rPr>
                      </w:pPr>
                      <w:r w:rsidRPr="00E604A4">
                        <w:rPr>
                          <w:sz w:val="16"/>
                          <w:szCs w:val="15"/>
                        </w:rPr>
                        <w:br/>
                        <w:t>Our Watch acknowledges the support of the Victorian Government in the development of the Respect and Equality Framework.</w:t>
                      </w:r>
                    </w:p>
                    <w:p w14:paraId="22C0B9FE" w14:textId="77777777" w:rsidR="007A6BC9" w:rsidRPr="00E604A4" w:rsidRDefault="007A6BC9" w:rsidP="00893F1E">
                      <w:pPr>
                        <w:snapToGrid w:val="0"/>
                        <w:spacing w:after="60" w:line="240" w:lineRule="auto"/>
                        <w:ind w:right="425"/>
                        <w:contextualSpacing/>
                        <w:rPr>
                          <w:sz w:val="16"/>
                          <w:szCs w:val="15"/>
                        </w:rPr>
                      </w:pPr>
                      <w:r w:rsidRPr="00E604A4">
                        <w:rPr>
                          <w:sz w:val="16"/>
                          <w:szCs w:val="15"/>
                        </w:rPr>
                        <w:t xml:space="preserve">Our Watch acknowledges the support of the Department of Social Services. </w:t>
                      </w:r>
                    </w:p>
                    <w:p w14:paraId="56AC179E" w14:textId="77777777" w:rsidR="007A6BC9" w:rsidRPr="00E604A4" w:rsidRDefault="007A6BC9" w:rsidP="00893F1E">
                      <w:pPr>
                        <w:snapToGrid w:val="0"/>
                        <w:spacing w:after="60" w:line="240" w:lineRule="auto"/>
                        <w:ind w:right="425"/>
                        <w:contextualSpacing/>
                        <w:rPr>
                          <w:sz w:val="16"/>
                          <w:szCs w:val="15"/>
                        </w:rPr>
                      </w:pPr>
                      <w:r w:rsidRPr="00E604A4">
                        <w:rPr>
                          <w:sz w:val="16"/>
                          <w:szCs w:val="15"/>
                        </w:rPr>
                        <w:t>© Our Watch 202</w:t>
                      </w:r>
                      <w:r>
                        <w:rPr>
                          <w:sz w:val="16"/>
                          <w:szCs w:val="15"/>
                        </w:rPr>
                        <w:t>5</w:t>
                      </w:r>
                    </w:p>
                  </w:txbxContent>
                </v:textbox>
              </v:shape>
            </w:pict>
          </mc:Fallback>
        </mc:AlternateContent>
      </w:r>
    </w:p>
    <w:p w14:paraId="16DD49BB" w14:textId="73062C77" w:rsidR="00893F1E" w:rsidRDefault="00893F1E">
      <w:pPr>
        <w:spacing w:before="0" w:after="160" w:line="259" w:lineRule="auto"/>
        <w:rPr>
          <w:rFonts w:eastAsiaTheme="majorEastAsia" w:cstheme="majorBidi"/>
          <w:color w:val="022146"/>
          <w:sz w:val="42"/>
          <w:szCs w:val="42"/>
        </w:rPr>
        <w:sectPr w:rsidR="00893F1E" w:rsidSect="00F302B0">
          <w:footerReference w:type="even" r:id="rId13"/>
          <w:footerReference w:type="default" r:id="rId14"/>
          <w:pgSz w:w="15840" w:h="12240" w:orient="landscape"/>
          <w:pgMar w:top="1242" w:right="1077" w:bottom="1168" w:left="1077" w:header="709" w:footer="709" w:gutter="0"/>
          <w:cols w:space="708"/>
          <w:titlePg/>
          <w:docGrid w:linePitch="360"/>
        </w:sectPr>
      </w:pPr>
    </w:p>
    <w:p w14:paraId="2F2315AC" w14:textId="438CD143" w:rsidR="0080318F" w:rsidRPr="0080318F" w:rsidRDefault="0080318F" w:rsidP="0080318F">
      <w:pPr>
        <w:pStyle w:val="Heading2"/>
      </w:pPr>
      <w:r w:rsidRPr="0080318F">
        <w:lastRenderedPageBreak/>
        <w:t>Information Gathering Tool</w:t>
      </w:r>
    </w:p>
    <w:p w14:paraId="60DA7A3A" w14:textId="7719AD87" w:rsidR="0001681A" w:rsidRPr="0000078E" w:rsidRDefault="0001681A" w:rsidP="0080318F">
      <w:pPr>
        <w:ind w:right="78"/>
      </w:pPr>
      <w:r w:rsidRPr="0000078E">
        <w:t xml:space="preserve">This tool supports staff to plan to collect information about the current state of gender equality at their institution and is the first step before populating the self-assessment tool. Following the second working group meeting, </w:t>
      </w:r>
      <w:r>
        <w:t>working group members will use this plan to collect information which will be translated into the self-assessment in the third working group meeting.</w:t>
      </w:r>
    </w:p>
    <w:p w14:paraId="388FE215" w14:textId="77777777" w:rsidR="0001681A" w:rsidRDefault="0001681A" w:rsidP="0080318F">
      <w:pPr>
        <w:ind w:right="78"/>
      </w:pPr>
      <w:r>
        <w:t xml:space="preserve">For further support using the tool, please contact the Project Lead, Katie Yates Burgess on </w:t>
      </w:r>
      <w:hyperlink r:id="rId15" w:history="1">
        <w:r w:rsidRPr="00F7287D">
          <w:rPr>
            <w:rStyle w:val="Hyperlink"/>
          </w:rPr>
          <w:t>katie.yates@ourwatch.org.au</w:t>
        </w:r>
      </w:hyperlink>
      <w:r>
        <w:t xml:space="preserve">. </w:t>
      </w:r>
    </w:p>
    <w:p w14:paraId="400B021A" w14:textId="77777777" w:rsidR="0001681A" w:rsidRDefault="0001681A" w:rsidP="005B6E9C">
      <w:pPr>
        <w:pStyle w:val="Heading2"/>
      </w:pPr>
    </w:p>
    <w:p w14:paraId="505B7D15" w14:textId="77777777" w:rsidR="0001681A" w:rsidRPr="0001681A" w:rsidRDefault="0001681A" w:rsidP="0001681A"/>
    <w:p w14:paraId="20C8F1D7" w14:textId="25BC335B" w:rsidR="004D1D7A" w:rsidRPr="00C240BE" w:rsidRDefault="00837058" w:rsidP="005B6E9C">
      <w:pPr>
        <w:pStyle w:val="Heading2"/>
      </w:pPr>
      <w:r w:rsidRPr="0636E8C7">
        <w:lastRenderedPageBreak/>
        <w:t xml:space="preserve">Workplace </w:t>
      </w:r>
      <w:r w:rsidRPr="005B6E9C">
        <w:t>domain</w:t>
      </w:r>
    </w:p>
    <w:tbl>
      <w:tblPr>
        <w:tblStyle w:val="Tableumberheaderrow"/>
        <w:tblpPr w:leftFromText="180" w:rightFromText="180" w:horzAnchor="margin" w:tblpXSpec="center" w:tblpY="465"/>
        <w:tblW w:w="13714"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2835"/>
        <w:gridCol w:w="3679"/>
        <w:gridCol w:w="2971"/>
        <w:gridCol w:w="2018"/>
        <w:gridCol w:w="2211"/>
      </w:tblGrid>
      <w:tr w:rsidR="00837058" w:rsidRPr="00EF49E5" w14:paraId="204DBCD5" w14:textId="77777777" w:rsidTr="00D56350">
        <w:trPr>
          <w:cnfStyle w:val="100000000000" w:firstRow="1" w:lastRow="0" w:firstColumn="0" w:lastColumn="0" w:oddVBand="0" w:evenVBand="0" w:oddHBand="0" w:evenHBand="0" w:firstRowFirstColumn="0" w:firstRowLastColumn="0" w:lastRowFirstColumn="0" w:lastRowLastColumn="0"/>
          <w:trHeight w:val="20"/>
          <w:tblHeader/>
        </w:trPr>
        <w:tc>
          <w:tcPr>
            <w:tcW w:w="2835" w:type="dxa"/>
            <w:shd w:val="clear" w:color="auto" w:fill="ABD8CA"/>
          </w:tcPr>
          <w:p w14:paraId="70468433" w14:textId="1A1F5B72" w:rsidR="00837058" w:rsidRPr="00D56350" w:rsidRDefault="00837058" w:rsidP="00315B45">
            <w:pPr>
              <w:pStyle w:val="Tableheader"/>
              <w:framePr w:hSpace="0" w:wrap="auto" w:hAnchor="text" w:xAlign="left" w:yAlign="inline"/>
              <w:spacing w:before="80" w:after="100" w:line="290" w:lineRule="atLeast"/>
              <w:rPr>
                <w:rStyle w:val="normaltextrun"/>
                <w:rFonts w:asciiTheme="minorHAnsi" w:hAnsiTheme="minorHAnsi" w:cstheme="minorHAnsi"/>
                <w:color w:val="002654"/>
                <w:sz w:val="24"/>
                <w:szCs w:val="28"/>
              </w:rPr>
            </w:pPr>
            <w:r w:rsidRPr="00D56350">
              <w:rPr>
                <w:color w:val="002654"/>
                <w:sz w:val="24"/>
                <w:szCs w:val="28"/>
              </w:rPr>
              <w:t>Goal</w:t>
            </w:r>
          </w:p>
        </w:tc>
        <w:tc>
          <w:tcPr>
            <w:tcW w:w="3679" w:type="dxa"/>
            <w:shd w:val="clear" w:color="auto" w:fill="ABD8CA"/>
          </w:tcPr>
          <w:p w14:paraId="5C4A7955" w14:textId="4003E980" w:rsidR="00837058" w:rsidRPr="00D56350" w:rsidRDefault="00837058" w:rsidP="00315B45">
            <w:pPr>
              <w:pStyle w:val="Tableheader"/>
              <w:framePr w:hSpace="0" w:wrap="auto" w:hAnchor="text" w:xAlign="left" w:yAlign="inline"/>
              <w:spacing w:before="80" w:after="100" w:line="290" w:lineRule="atLeast"/>
              <w:rPr>
                <w:rFonts w:asciiTheme="minorHAnsi" w:eastAsiaTheme="minorEastAsia" w:hAnsiTheme="minorHAnsi"/>
                <w:color w:val="002654"/>
                <w:sz w:val="24"/>
                <w:szCs w:val="28"/>
              </w:rPr>
            </w:pPr>
            <w:r w:rsidRPr="00D56350">
              <w:rPr>
                <w:color w:val="002654"/>
                <w:sz w:val="24"/>
                <w:szCs w:val="28"/>
              </w:rPr>
              <w:t xml:space="preserve">Examples of data  </w:t>
            </w:r>
          </w:p>
        </w:tc>
        <w:tc>
          <w:tcPr>
            <w:tcW w:w="2971" w:type="dxa"/>
            <w:shd w:val="clear" w:color="auto" w:fill="ABD8CA"/>
          </w:tcPr>
          <w:p w14:paraId="301DA5CB" w14:textId="7121991B" w:rsidR="00837058" w:rsidRPr="00D56350" w:rsidRDefault="00837058" w:rsidP="00315B45">
            <w:pPr>
              <w:pStyle w:val="Tableheader"/>
              <w:framePr w:hSpace="0" w:wrap="auto" w:hAnchor="text" w:xAlign="left" w:yAlign="inline"/>
              <w:spacing w:before="80" w:after="100" w:line="290" w:lineRule="atLeast"/>
              <w:rPr>
                <w:color w:val="002654"/>
                <w:sz w:val="24"/>
                <w:szCs w:val="28"/>
              </w:rPr>
            </w:pPr>
            <w:r w:rsidRPr="00D56350">
              <w:rPr>
                <w:color w:val="002654"/>
                <w:sz w:val="24"/>
                <w:szCs w:val="28"/>
              </w:rPr>
              <w:t>Where might this data be found and who can support collecting the data</w:t>
            </w:r>
          </w:p>
        </w:tc>
        <w:tc>
          <w:tcPr>
            <w:tcW w:w="2018" w:type="dxa"/>
            <w:shd w:val="clear" w:color="auto" w:fill="ABD8CA"/>
          </w:tcPr>
          <w:p w14:paraId="7C6E3682" w14:textId="30FB9732" w:rsidR="00837058" w:rsidRPr="00D56350" w:rsidRDefault="00837058" w:rsidP="00315B45">
            <w:pPr>
              <w:pStyle w:val="Tableheader"/>
              <w:framePr w:hSpace="0" w:wrap="auto" w:hAnchor="text" w:xAlign="left" w:yAlign="inline"/>
              <w:spacing w:before="80" w:after="100" w:line="290" w:lineRule="atLeast"/>
              <w:rPr>
                <w:color w:val="002654"/>
                <w:sz w:val="24"/>
                <w:szCs w:val="28"/>
              </w:rPr>
            </w:pPr>
            <w:r w:rsidRPr="00D56350">
              <w:rPr>
                <w:color w:val="002654"/>
                <w:sz w:val="24"/>
                <w:szCs w:val="28"/>
              </w:rPr>
              <w:t xml:space="preserve">Timeframes for data collection </w:t>
            </w:r>
          </w:p>
        </w:tc>
        <w:tc>
          <w:tcPr>
            <w:tcW w:w="2211" w:type="dxa"/>
            <w:shd w:val="clear" w:color="auto" w:fill="ABD8CA"/>
          </w:tcPr>
          <w:p w14:paraId="2B2E0A4C" w14:textId="3EE432B4" w:rsidR="00837058" w:rsidRPr="00D56350" w:rsidRDefault="00837058" w:rsidP="00315B45">
            <w:pPr>
              <w:pStyle w:val="Tableheader"/>
              <w:framePr w:hSpace="0" w:wrap="auto" w:hAnchor="text" w:xAlign="left" w:yAlign="inline"/>
              <w:spacing w:before="80" w:after="100" w:line="290" w:lineRule="atLeast"/>
              <w:rPr>
                <w:color w:val="002654"/>
                <w:sz w:val="24"/>
                <w:szCs w:val="28"/>
              </w:rPr>
            </w:pPr>
            <w:r w:rsidRPr="00D56350">
              <w:rPr>
                <w:color w:val="002654"/>
                <w:sz w:val="24"/>
                <w:szCs w:val="28"/>
              </w:rPr>
              <w:t xml:space="preserve">Who will be responsible for collecting the data </w:t>
            </w:r>
          </w:p>
        </w:tc>
      </w:tr>
      <w:tr w:rsidR="0099349A" w:rsidRPr="0099349A" w14:paraId="61006A28" w14:textId="77777777" w:rsidTr="0636E8C7">
        <w:trPr>
          <w:trHeight w:val="20"/>
        </w:trPr>
        <w:tc>
          <w:tcPr>
            <w:tcW w:w="2835" w:type="dxa"/>
          </w:tcPr>
          <w:p w14:paraId="6F9AA99F" w14:textId="6BC1F006" w:rsidR="00012EFF" w:rsidRPr="0099349A" w:rsidRDefault="00012EFF" w:rsidP="00315B45">
            <w:pPr>
              <w:pStyle w:val="paragraph"/>
              <w:numPr>
                <w:ilvl w:val="1"/>
                <w:numId w:val="19"/>
              </w:numPr>
              <w:spacing w:before="80" w:beforeAutospacing="0" w:afterAutospacing="0" w:line="290" w:lineRule="atLeast"/>
              <w:rPr>
                <w:rFonts w:ascii="Roboto" w:hAnsi="Roboto"/>
                <w:color w:val="022146"/>
              </w:rPr>
            </w:pPr>
            <w:r w:rsidRPr="0099349A">
              <w:rPr>
                <w:rStyle w:val="normaltextrun"/>
                <w:rFonts w:ascii="Roboto" w:hAnsi="Roboto" w:cstheme="minorHAnsi"/>
                <w:color w:val="022146"/>
              </w:rPr>
              <w:t xml:space="preserve">Our leadership demonstrates proactive commitment to gender equality and preventing violence against women. </w:t>
            </w:r>
          </w:p>
        </w:tc>
        <w:tc>
          <w:tcPr>
            <w:tcW w:w="3679" w:type="dxa"/>
          </w:tcPr>
          <w:p w14:paraId="46567FA1" w14:textId="64A17AE5" w:rsidR="00012EFF" w:rsidRPr="0099349A" w:rsidRDefault="00012EFF"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Partnerships with Government, NGOs and the private sector which promote gender equality. </w:t>
            </w:r>
          </w:p>
          <w:p w14:paraId="491D8A89" w14:textId="733E80E6" w:rsidR="00012EFF" w:rsidRPr="0099349A" w:rsidRDefault="00012EFF"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There are executive champions for gender equality </w:t>
            </w:r>
          </w:p>
          <w:p w14:paraId="2CAD324F" w14:textId="207F7040" w:rsidR="00012EFF" w:rsidRPr="0099349A" w:rsidRDefault="00012EFF"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Gender equality is embedded within </w:t>
            </w:r>
            <w:r w:rsidR="00777769">
              <w:rPr>
                <w:rFonts w:ascii="Roboto" w:hAnsi="Roboto"/>
                <w:color w:val="022146"/>
              </w:rPr>
              <w:t xml:space="preserve">organisational </w:t>
            </w:r>
            <w:r w:rsidRPr="0099349A">
              <w:rPr>
                <w:rFonts w:ascii="Roboto" w:hAnsi="Roboto"/>
                <w:color w:val="022146"/>
              </w:rPr>
              <w:t>strategy and KPIs</w:t>
            </w:r>
          </w:p>
          <w:p w14:paraId="1B6A2017" w14:textId="5402018B" w:rsidR="00012EFF" w:rsidRPr="0044523A" w:rsidRDefault="00012EFF"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Gender equality KPIs are identified for executive staff</w:t>
            </w:r>
          </w:p>
        </w:tc>
        <w:tc>
          <w:tcPr>
            <w:tcW w:w="2971" w:type="dxa"/>
          </w:tcPr>
          <w:p w14:paraId="1A44AB90" w14:textId="7A0F15DA" w:rsidR="00012EFF" w:rsidRPr="0099349A" w:rsidRDefault="00004F66" w:rsidP="00315B45">
            <w:pPr>
              <w:spacing w:before="80" w:after="100" w:line="290" w:lineRule="atLeast"/>
              <w:rPr>
                <w:rFonts w:ascii="Roboto" w:hAnsi="Roboto"/>
                <w:color w:val="022146"/>
              </w:rPr>
            </w:pPr>
            <w:r>
              <w:rPr>
                <w:rFonts w:ascii="Roboto" w:hAnsi="Roboto"/>
                <w:color w:val="022146"/>
              </w:rPr>
              <w:t>Public</w:t>
            </w:r>
            <w:r w:rsidR="00EFA198" w:rsidRPr="0099349A">
              <w:rPr>
                <w:rFonts w:ascii="Roboto" w:hAnsi="Roboto"/>
                <w:color w:val="022146"/>
              </w:rPr>
              <w:t xml:space="preserve"> strategy and</w:t>
            </w:r>
            <w:r w:rsidR="76D7FE3E" w:rsidRPr="0099349A">
              <w:rPr>
                <w:rFonts w:ascii="Roboto" w:hAnsi="Roboto"/>
                <w:color w:val="022146"/>
              </w:rPr>
              <w:t xml:space="preserve"> ET</w:t>
            </w:r>
            <w:r w:rsidR="00EFA198" w:rsidRPr="0099349A">
              <w:rPr>
                <w:rFonts w:ascii="Roboto" w:hAnsi="Roboto"/>
                <w:color w:val="022146"/>
              </w:rPr>
              <w:t xml:space="preserve"> statements</w:t>
            </w:r>
          </w:p>
          <w:p w14:paraId="515DE3F4" w14:textId="2CBEF34D" w:rsidR="00012EFF" w:rsidRPr="0099349A" w:rsidRDefault="1352C180" w:rsidP="00315B45">
            <w:pPr>
              <w:spacing w:before="80" w:after="100" w:line="290" w:lineRule="atLeast"/>
              <w:rPr>
                <w:rFonts w:ascii="Roboto" w:hAnsi="Roboto"/>
                <w:color w:val="022146"/>
              </w:rPr>
            </w:pPr>
            <w:r w:rsidRPr="0099349A">
              <w:rPr>
                <w:rFonts w:ascii="Roboto" w:hAnsi="Roboto"/>
                <w:color w:val="022146"/>
              </w:rPr>
              <w:t>ET internal meeting records/KPI’s</w:t>
            </w:r>
          </w:p>
        </w:tc>
        <w:tc>
          <w:tcPr>
            <w:tcW w:w="2018" w:type="dxa"/>
          </w:tcPr>
          <w:p w14:paraId="5B823A3B" w14:textId="77777777" w:rsidR="00012EFF" w:rsidRPr="0099349A" w:rsidRDefault="00012EFF" w:rsidP="00315B45">
            <w:pPr>
              <w:spacing w:before="80" w:after="100" w:line="290" w:lineRule="atLeast"/>
              <w:rPr>
                <w:rFonts w:ascii="Roboto" w:hAnsi="Roboto"/>
                <w:color w:val="022146"/>
              </w:rPr>
            </w:pPr>
          </w:p>
        </w:tc>
        <w:tc>
          <w:tcPr>
            <w:tcW w:w="2211" w:type="dxa"/>
          </w:tcPr>
          <w:p w14:paraId="19FEDA10" w14:textId="6758FA2B" w:rsidR="00012EFF" w:rsidRPr="0099349A" w:rsidRDefault="00012EFF" w:rsidP="00315B45">
            <w:pPr>
              <w:spacing w:before="80" w:after="100" w:line="290" w:lineRule="atLeast"/>
              <w:rPr>
                <w:rFonts w:ascii="Roboto" w:hAnsi="Roboto"/>
                <w:color w:val="022146"/>
              </w:rPr>
            </w:pPr>
          </w:p>
        </w:tc>
      </w:tr>
      <w:tr w:rsidR="0099349A" w:rsidRPr="0099349A" w14:paraId="5CCBADF7" w14:textId="77777777" w:rsidTr="0636E8C7">
        <w:trPr>
          <w:trHeight w:val="20"/>
        </w:trPr>
        <w:tc>
          <w:tcPr>
            <w:tcW w:w="2835" w:type="dxa"/>
          </w:tcPr>
          <w:p w14:paraId="67F57245" w14:textId="77777777" w:rsidR="00012EFF" w:rsidRPr="0099349A" w:rsidRDefault="00012EFF" w:rsidP="00315B45">
            <w:pPr>
              <w:pStyle w:val="paragraph"/>
              <w:numPr>
                <w:ilvl w:val="1"/>
                <w:numId w:val="19"/>
              </w:numPr>
              <w:spacing w:before="80" w:beforeAutospacing="0" w:afterAutospacing="0" w:line="290" w:lineRule="atLeast"/>
              <w:rPr>
                <w:rStyle w:val="normaltextrun"/>
                <w:rFonts w:ascii="Roboto" w:hAnsi="Roboto" w:cstheme="minorHAnsi"/>
                <w:color w:val="022146"/>
              </w:rPr>
            </w:pPr>
            <w:r w:rsidRPr="0099349A">
              <w:rPr>
                <w:rStyle w:val="normaltextrun"/>
                <w:rFonts w:ascii="Roboto" w:hAnsi="Roboto" w:cstheme="minorHAnsi"/>
                <w:color w:val="022146"/>
              </w:rPr>
              <w:t>Our strategies, policies and procedures include proactive measures to address gender inequality and violence against women.</w:t>
            </w:r>
          </w:p>
        </w:tc>
        <w:tc>
          <w:tcPr>
            <w:tcW w:w="3679" w:type="dxa"/>
          </w:tcPr>
          <w:p w14:paraId="4E2DB6EE" w14:textId="3B1570E4" w:rsidR="00012EFF" w:rsidRPr="00D96BFC" w:rsidRDefault="00D96BFC" w:rsidP="00777769">
            <w:pPr>
              <w:pStyle w:val="ListParagraph"/>
              <w:numPr>
                <w:ilvl w:val="0"/>
                <w:numId w:val="33"/>
              </w:numPr>
              <w:spacing w:before="80" w:after="100" w:line="290" w:lineRule="atLeast"/>
              <w:ind w:left="307"/>
              <w:rPr>
                <w:rFonts w:ascii="Roboto" w:hAnsi="Roboto"/>
                <w:color w:val="022146"/>
              </w:rPr>
            </w:pPr>
            <w:r w:rsidRPr="00D96BFC">
              <w:rPr>
                <w:rFonts w:ascii="Roboto" w:hAnsi="Roboto"/>
                <w:color w:val="022146"/>
              </w:rPr>
              <w:t>Menstrual leave policy</w:t>
            </w:r>
          </w:p>
        </w:tc>
        <w:tc>
          <w:tcPr>
            <w:tcW w:w="2971" w:type="dxa"/>
          </w:tcPr>
          <w:p w14:paraId="4ACF9796" w14:textId="77777777" w:rsidR="00012EFF" w:rsidRPr="0099349A" w:rsidRDefault="00012EFF" w:rsidP="00315B45">
            <w:pPr>
              <w:spacing w:before="80" w:after="100" w:line="290" w:lineRule="atLeast"/>
              <w:rPr>
                <w:rFonts w:ascii="Roboto" w:hAnsi="Roboto"/>
                <w:color w:val="022146"/>
              </w:rPr>
            </w:pPr>
          </w:p>
        </w:tc>
        <w:tc>
          <w:tcPr>
            <w:tcW w:w="2018" w:type="dxa"/>
          </w:tcPr>
          <w:p w14:paraId="1A6BE3BB" w14:textId="77777777" w:rsidR="00012EFF" w:rsidRPr="0099349A" w:rsidRDefault="00012EFF" w:rsidP="00315B45">
            <w:pPr>
              <w:spacing w:before="80" w:after="100" w:line="290" w:lineRule="atLeast"/>
              <w:rPr>
                <w:rFonts w:ascii="Roboto" w:hAnsi="Roboto"/>
                <w:color w:val="022146"/>
              </w:rPr>
            </w:pPr>
          </w:p>
        </w:tc>
        <w:tc>
          <w:tcPr>
            <w:tcW w:w="2211" w:type="dxa"/>
          </w:tcPr>
          <w:p w14:paraId="18F72824" w14:textId="09764CC5" w:rsidR="00012EFF" w:rsidRPr="0099349A" w:rsidRDefault="00012EFF" w:rsidP="00315B45">
            <w:pPr>
              <w:spacing w:before="80" w:after="100" w:line="290" w:lineRule="atLeast"/>
              <w:rPr>
                <w:rFonts w:ascii="Roboto" w:hAnsi="Roboto"/>
                <w:color w:val="022146"/>
              </w:rPr>
            </w:pPr>
          </w:p>
        </w:tc>
      </w:tr>
      <w:tr w:rsidR="0099349A" w:rsidRPr="0099349A" w14:paraId="1DCCA8B9" w14:textId="77777777" w:rsidTr="0636E8C7">
        <w:trPr>
          <w:trHeight w:val="20"/>
        </w:trPr>
        <w:tc>
          <w:tcPr>
            <w:tcW w:w="2835" w:type="dxa"/>
          </w:tcPr>
          <w:p w14:paraId="0CDDC21D" w14:textId="77777777" w:rsidR="00012EFF" w:rsidRPr="0099349A" w:rsidRDefault="00012EFF" w:rsidP="00315B45">
            <w:pPr>
              <w:pStyle w:val="paragraph"/>
              <w:numPr>
                <w:ilvl w:val="1"/>
                <w:numId w:val="19"/>
              </w:numPr>
              <w:spacing w:before="80" w:beforeAutospacing="0" w:afterAutospacing="0" w:line="290" w:lineRule="atLeast"/>
              <w:rPr>
                <w:rStyle w:val="normaltextrun"/>
                <w:rFonts w:ascii="Roboto" w:hAnsi="Roboto" w:cstheme="minorHAnsi"/>
                <w:color w:val="022146"/>
              </w:rPr>
            </w:pPr>
            <w:r w:rsidRPr="0099349A">
              <w:rPr>
                <w:rStyle w:val="normaltextrun"/>
                <w:rFonts w:ascii="Roboto" w:hAnsi="Roboto" w:cstheme="minorHAnsi"/>
                <w:color w:val="022146"/>
              </w:rPr>
              <w:t>We have structural support for women’s leadership, including the provision of leadership and promotional opportunities for part-time staff.</w:t>
            </w:r>
          </w:p>
        </w:tc>
        <w:tc>
          <w:tcPr>
            <w:tcW w:w="3679" w:type="dxa"/>
          </w:tcPr>
          <w:p w14:paraId="6AC6E880" w14:textId="0151A4E8" w:rsidR="00012EFF" w:rsidRPr="0099349A" w:rsidRDefault="05198454"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Events which support women in building leadership skills (eg: public speaking workshops)</w:t>
            </w:r>
          </w:p>
          <w:p w14:paraId="326C7CCC" w14:textId="080A6AAB" w:rsidR="00012EFF" w:rsidRPr="0099349A" w:rsidRDefault="5D8F6780"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Incentives/accommodations for women to apply for leadership roles (eg: flexible working arrangements)</w:t>
            </w:r>
          </w:p>
        </w:tc>
        <w:tc>
          <w:tcPr>
            <w:tcW w:w="2971" w:type="dxa"/>
          </w:tcPr>
          <w:p w14:paraId="4F05C81E" w14:textId="2962BF4F" w:rsidR="00012EFF" w:rsidRPr="0099349A" w:rsidRDefault="616CDA06" w:rsidP="00315B45">
            <w:pPr>
              <w:spacing w:before="80" w:after="100" w:line="290" w:lineRule="atLeast"/>
              <w:rPr>
                <w:rFonts w:ascii="Roboto" w:hAnsi="Roboto"/>
                <w:color w:val="022146"/>
              </w:rPr>
            </w:pPr>
            <w:r w:rsidRPr="0099349A">
              <w:rPr>
                <w:rFonts w:ascii="Roboto" w:hAnsi="Roboto"/>
                <w:color w:val="022146"/>
              </w:rPr>
              <w:t>Events team</w:t>
            </w:r>
          </w:p>
          <w:p w14:paraId="06FC62AC" w14:textId="0E2D3F69" w:rsidR="00012EFF" w:rsidRPr="0099349A" w:rsidRDefault="616CDA06" w:rsidP="00315B45">
            <w:pPr>
              <w:spacing w:before="80" w:after="100" w:line="290" w:lineRule="atLeast"/>
              <w:rPr>
                <w:rFonts w:ascii="Roboto" w:hAnsi="Roboto"/>
                <w:color w:val="022146"/>
              </w:rPr>
            </w:pPr>
            <w:r w:rsidRPr="0099349A">
              <w:rPr>
                <w:rFonts w:ascii="Roboto" w:hAnsi="Roboto"/>
                <w:color w:val="022146"/>
              </w:rPr>
              <w:t>HR guidelines on employee arrangements</w:t>
            </w:r>
          </w:p>
        </w:tc>
        <w:tc>
          <w:tcPr>
            <w:tcW w:w="2018" w:type="dxa"/>
          </w:tcPr>
          <w:p w14:paraId="57198E00" w14:textId="77777777" w:rsidR="00012EFF" w:rsidRPr="0099349A" w:rsidRDefault="00012EFF" w:rsidP="00315B45">
            <w:pPr>
              <w:spacing w:before="80" w:after="100" w:line="290" w:lineRule="atLeast"/>
              <w:rPr>
                <w:rFonts w:ascii="Roboto" w:hAnsi="Roboto"/>
                <w:color w:val="022146"/>
              </w:rPr>
            </w:pPr>
          </w:p>
        </w:tc>
        <w:tc>
          <w:tcPr>
            <w:tcW w:w="2211" w:type="dxa"/>
          </w:tcPr>
          <w:p w14:paraId="1B621BAE" w14:textId="3B37648F" w:rsidR="00012EFF" w:rsidRPr="0099349A" w:rsidRDefault="00012EFF" w:rsidP="00315B45">
            <w:pPr>
              <w:spacing w:before="80" w:after="100" w:line="290" w:lineRule="atLeast"/>
              <w:rPr>
                <w:rFonts w:ascii="Roboto" w:hAnsi="Roboto"/>
                <w:color w:val="022146"/>
              </w:rPr>
            </w:pPr>
          </w:p>
        </w:tc>
      </w:tr>
      <w:tr w:rsidR="0099349A" w:rsidRPr="0099349A" w14:paraId="74C62B2D" w14:textId="77777777" w:rsidTr="0636E8C7">
        <w:trPr>
          <w:trHeight w:val="20"/>
        </w:trPr>
        <w:tc>
          <w:tcPr>
            <w:tcW w:w="2835" w:type="dxa"/>
          </w:tcPr>
          <w:p w14:paraId="4F7171C3" w14:textId="77777777" w:rsidR="00012EFF" w:rsidRPr="0099349A" w:rsidRDefault="00012EFF" w:rsidP="00315B45">
            <w:pPr>
              <w:pStyle w:val="paragraph"/>
              <w:numPr>
                <w:ilvl w:val="1"/>
                <w:numId w:val="19"/>
              </w:numPr>
              <w:spacing w:before="80" w:beforeAutospacing="0" w:afterAutospacing="0" w:line="290" w:lineRule="atLeast"/>
              <w:rPr>
                <w:rStyle w:val="normaltextrun"/>
                <w:rFonts w:ascii="Roboto" w:hAnsi="Roboto" w:cstheme="minorHAnsi"/>
                <w:color w:val="022146"/>
              </w:rPr>
            </w:pPr>
            <w:r w:rsidRPr="0099349A">
              <w:rPr>
                <w:rStyle w:val="normaltextrun"/>
                <w:rFonts w:ascii="Roboto" w:hAnsi="Roboto" w:cstheme="minorHAnsi"/>
                <w:color w:val="022146"/>
              </w:rPr>
              <w:lastRenderedPageBreak/>
              <w:t>We have dedicated resources and budget to actively promote and monitor actions to prevent violence and address gender inequality, and to support those who disclose violence within our educational institution.</w:t>
            </w:r>
          </w:p>
        </w:tc>
        <w:tc>
          <w:tcPr>
            <w:tcW w:w="3679" w:type="dxa"/>
          </w:tcPr>
          <w:p w14:paraId="2720AD98" w14:textId="77937BB2" w:rsidR="00012EFF" w:rsidRPr="0099349A" w:rsidRDefault="5BD7254D"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Budget allocation for counselling services across the </w:t>
            </w:r>
            <w:r w:rsidR="00D96BFC">
              <w:rPr>
                <w:rFonts w:ascii="Roboto" w:hAnsi="Roboto"/>
                <w:color w:val="022146"/>
              </w:rPr>
              <w:t xml:space="preserve">institute </w:t>
            </w:r>
            <w:r w:rsidRPr="0099349A">
              <w:rPr>
                <w:rFonts w:ascii="Roboto" w:hAnsi="Roboto"/>
                <w:color w:val="022146"/>
              </w:rPr>
              <w:t>(students and staff)</w:t>
            </w:r>
          </w:p>
          <w:p w14:paraId="72BA0A0C" w14:textId="6FFD575E" w:rsidR="00012EFF" w:rsidRPr="0099349A" w:rsidRDefault="1447F522"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Promotion of  </w:t>
            </w:r>
            <w:r w:rsidR="5948BBFB" w:rsidRPr="0099349A">
              <w:rPr>
                <w:rFonts w:ascii="Roboto" w:hAnsi="Roboto"/>
                <w:color w:val="022146"/>
              </w:rPr>
              <w:t>counselling</w:t>
            </w:r>
            <w:r w:rsidRPr="0099349A">
              <w:rPr>
                <w:rFonts w:ascii="Roboto" w:hAnsi="Roboto"/>
                <w:color w:val="022146"/>
              </w:rPr>
              <w:t xml:space="preserve"> ser</w:t>
            </w:r>
            <w:r w:rsidR="34CFA6A3" w:rsidRPr="0099349A">
              <w:rPr>
                <w:rFonts w:ascii="Roboto" w:hAnsi="Roboto"/>
                <w:color w:val="022146"/>
              </w:rPr>
              <w:t xml:space="preserve">vices and </w:t>
            </w:r>
            <w:r w:rsidR="023876BA" w:rsidRPr="0099349A">
              <w:rPr>
                <w:rFonts w:ascii="Roboto" w:hAnsi="Roboto"/>
                <w:color w:val="022146"/>
              </w:rPr>
              <w:t>referrals</w:t>
            </w:r>
            <w:r w:rsidR="34CFA6A3" w:rsidRPr="0099349A">
              <w:rPr>
                <w:rFonts w:ascii="Roboto" w:hAnsi="Roboto"/>
                <w:color w:val="022146"/>
              </w:rPr>
              <w:t xml:space="preserve"> to external </w:t>
            </w:r>
            <w:r w:rsidR="486CE558" w:rsidRPr="0099349A">
              <w:rPr>
                <w:rFonts w:ascii="Roboto" w:hAnsi="Roboto"/>
                <w:color w:val="022146"/>
              </w:rPr>
              <w:t>support services</w:t>
            </w:r>
          </w:p>
          <w:p w14:paraId="708ED591" w14:textId="7B861911" w:rsidR="00012EFF" w:rsidRPr="0099349A" w:rsidRDefault="1447F522"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Budget and staff allocation for the development of a </w:t>
            </w:r>
            <w:r w:rsidR="38D0D0BA" w:rsidRPr="0099349A">
              <w:rPr>
                <w:rFonts w:ascii="Roboto" w:hAnsi="Roboto"/>
                <w:color w:val="022146"/>
              </w:rPr>
              <w:t>gender equality strategy</w:t>
            </w:r>
          </w:p>
          <w:p w14:paraId="4E26144A" w14:textId="76481BC4" w:rsidR="00012EFF" w:rsidRPr="0099349A" w:rsidRDefault="7DE78597"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Training provided to teaching staff on how to respond to disclosures</w:t>
            </w:r>
          </w:p>
        </w:tc>
        <w:tc>
          <w:tcPr>
            <w:tcW w:w="2971" w:type="dxa"/>
          </w:tcPr>
          <w:p w14:paraId="4E0E3BAD" w14:textId="3E45F488" w:rsidR="00012EFF" w:rsidRPr="0099349A" w:rsidRDefault="00D96BFC" w:rsidP="00315B45">
            <w:pPr>
              <w:spacing w:before="80" w:after="100" w:line="290" w:lineRule="atLeast"/>
              <w:rPr>
                <w:rFonts w:ascii="Roboto" w:hAnsi="Roboto"/>
                <w:color w:val="022146"/>
              </w:rPr>
            </w:pPr>
            <w:r>
              <w:rPr>
                <w:rFonts w:ascii="Roboto" w:hAnsi="Roboto"/>
                <w:color w:val="022146"/>
              </w:rPr>
              <w:t>F</w:t>
            </w:r>
            <w:r w:rsidR="10604122" w:rsidRPr="0099349A">
              <w:rPr>
                <w:rFonts w:ascii="Roboto" w:hAnsi="Roboto"/>
                <w:color w:val="022146"/>
              </w:rPr>
              <w:t>inancial records</w:t>
            </w:r>
          </w:p>
          <w:p w14:paraId="6EEE5673" w14:textId="0BC0110E" w:rsidR="00012EFF" w:rsidRPr="0099349A" w:rsidRDefault="10604122" w:rsidP="00315B45">
            <w:pPr>
              <w:spacing w:before="80" w:after="100" w:line="290" w:lineRule="atLeast"/>
              <w:rPr>
                <w:rFonts w:ascii="Roboto" w:hAnsi="Roboto"/>
                <w:color w:val="022146"/>
              </w:rPr>
            </w:pPr>
            <w:r w:rsidRPr="0099349A">
              <w:rPr>
                <w:rFonts w:ascii="Roboto" w:hAnsi="Roboto"/>
                <w:color w:val="022146"/>
              </w:rPr>
              <w:t xml:space="preserve">Posters/advertisement screens around campus (controlled by the </w:t>
            </w:r>
            <w:r w:rsidR="00D96BFC">
              <w:rPr>
                <w:rFonts w:ascii="Roboto" w:hAnsi="Roboto"/>
                <w:color w:val="022146"/>
              </w:rPr>
              <w:t>institute</w:t>
            </w:r>
            <w:r w:rsidRPr="0099349A">
              <w:rPr>
                <w:rFonts w:ascii="Roboto" w:hAnsi="Roboto"/>
                <w:color w:val="022146"/>
              </w:rPr>
              <w:t>)</w:t>
            </w:r>
          </w:p>
          <w:p w14:paraId="25E53B8B" w14:textId="1A309B4A" w:rsidR="00012EFF" w:rsidRPr="0099349A" w:rsidRDefault="10604122" w:rsidP="00315B45">
            <w:pPr>
              <w:spacing w:before="80" w:after="100" w:line="290" w:lineRule="atLeast"/>
              <w:rPr>
                <w:rFonts w:ascii="Roboto" w:hAnsi="Roboto"/>
                <w:color w:val="022146"/>
              </w:rPr>
            </w:pPr>
            <w:r w:rsidRPr="0099349A">
              <w:rPr>
                <w:rFonts w:ascii="Roboto" w:hAnsi="Roboto"/>
                <w:color w:val="022146"/>
              </w:rPr>
              <w:t>Catalogue of past training/workshop events for staff</w:t>
            </w:r>
          </w:p>
        </w:tc>
        <w:tc>
          <w:tcPr>
            <w:tcW w:w="2018" w:type="dxa"/>
          </w:tcPr>
          <w:p w14:paraId="148FF8B8" w14:textId="77777777" w:rsidR="00012EFF" w:rsidRPr="0099349A" w:rsidRDefault="00012EFF" w:rsidP="00315B45">
            <w:pPr>
              <w:spacing w:before="80" w:after="100" w:line="290" w:lineRule="atLeast"/>
              <w:rPr>
                <w:rFonts w:ascii="Roboto" w:hAnsi="Roboto"/>
                <w:color w:val="022146"/>
              </w:rPr>
            </w:pPr>
          </w:p>
        </w:tc>
        <w:tc>
          <w:tcPr>
            <w:tcW w:w="2211" w:type="dxa"/>
          </w:tcPr>
          <w:p w14:paraId="662A031C" w14:textId="0C07713D" w:rsidR="00012EFF" w:rsidRPr="0099349A" w:rsidRDefault="00012EFF" w:rsidP="00315B45">
            <w:pPr>
              <w:spacing w:before="80" w:after="100" w:line="290" w:lineRule="atLeast"/>
              <w:rPr>
                <w:rFonts w:ascii="Roboto" w:hAnsi="Roboto"/>
                <w:color w:val="022146"/>
              </w:rPr>
            </w:pPr>
          </w:p>
        </w:tc>
      </w:tr>
      <w:tr w:rsidR="0099349A" w:rsidRPr="0099349A" w14:paraId="4EAAA98C" w14:textId="77777777" w:rsidTr="0636E8C7">
        <w:trPr>
          <w:trHeight w:val="20"/>
        </w:trPr>
        <w:tc>
          <w:tcPr>
            <w:tcW w:w="2835" w:type="dxa"/>
          </w:tcPr>
          <w:p w14:paraId="71734DAA" w14:textId="1D286C15" w:rsidR="00012EFF" w:rsidRPr="0099349A" w:rsidRDefault="00012EFF" w:rsidP="00315B45">
            <w:pPr>
              <w:pStyle w:val="paragraph"/>
              <w:numPr>
                <w:ilvl w:val="1"/>
                <w:numId w:val="19"/>
              </w:numPr>
              <w:spacing w:before="80" w:beforeAutospacing="0" w:afterAutospacing="0" w:line="290" w:lineRule="atLeast"/>
              <w:rPr>
                <w:rStyle w:val="normaltextrun"/>
                <w:rFonts w:ascii="Roboto" w:hAnsi="Roboto" w:cstheme="minorHAnsi"/>
                <w:color w:val="022146"/>
              </w:rPr>
            </w:pPr>
            <w:r w:rsidRPr="0099349A">
              <w:rPr>
                <w:rStyle w:val="normaltextrun"/>
                <w:rFonts w:ascii="Roboto" w:hAnsi="Roboto" w:cstheme="minorHAnsi"/>
                <w:color w:val="022146"/>
              </w:rPr>
              <w:t xml:space="preserve">Staff across our </w:t>
            </w:r>
            <w:r w:rsidR="00D96BFC">
              <w:rPr>
                <w:rStyle w:val="normaltextrun"/>
                <w:rFonts w:ascii="Roboto" w:hAnsi="Roboto" w:cstheme="minorHAnsi"/>
                <w:color w:val="022146"/>
              </w:rPr>
              <w:t xml:space="preserve">institute </w:t>
            </w:r>
            <w:r w:rsidRPr="0099349A">
              <w:rPr>
                <w:rStyle w:val="normaltextrun"/>
                <w:rFonts w:ascii="Roboto" w:hAnsi="Roboto" w:cstheme="minorHAnsi"/>
                <w:color w:val="022146"/>
              </w:rPr>
              <w:t>understand the importance of promoting gender equality and feel confident and supported to challenge sexism and raise concerns related to gender and discrimination.</w:t>
            </w:r>
          </w:p>
        </w:tc>
        <w:tc>
          <w:tcPr>
            <w:tcW w:w="3679" w:type="dxa"/>
          </w:tcPr>
          <w:p w14:paraId="3D049382" w14:textId="64494F2F" w:rsidR="00012EFF" w:rsidRPr="0099349A" w:rsidRDefault="5C434A91"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Staff are equipped with necessary tools (eg: guidance manual/key messaging) on how to call out sexist remarks in the classroom</w:t>
            </w:r>
          </w:p>
          <w:p w14:paraId="34335FF2" w14:textId="570721E0" w:rsidR="00012EFF" w:rsidRPr="0099349A" w:rsidRDefault="5C434A91" w:rsidP="00777769">
            <w:pPr>
              <w:pStyle w:val="ListParagraph"/>
              <w:numPr>
                <w:ilvl w:val="0"/>
                <w:numId w:val="33"/>
              </w:numPr>
              <w:spacing w:before="80" w:after="100" w:line="290" w:lineRule="atLeast"/>
              <w:ind w:left="307"/>
              <w:rPr>
                <w:rFonts w:ascii="Roboto" w:hAnsi="Roboto"/>
                <w:color w:val="022146"/>
              </w:rPr>
            </w:pPr>
            <w:r w:rsidRPr="0099349A">
              <w:rPr>
                <w:rFonts w:ascii="Roboto" w:hAnsi="Roboto"/>
                <w:color w:val="022146"/>
              </w:rPr>
              <w:t xml:space="preserve">Reporting services for staff </w:t>
            </w:r>
            <w:r w:rsidR="4F531A13" w:rsidRPr="0099349A">
              <w:rPr>
                <w:rFonts w:ascii="Roboto" w:hAnsi="Roboto"/>
                <w:color w:val="022146"/>
              </w:rPr>
              <w:t>experiencing discrimination in the workplace</w:t>
            </w:r>
          </w:p>
          <w:p w14:paraId="6F775762" w14:textId="5A5EC6F5" w:rsidR="00012EFF" w:rsidRPr="0099349A" w:rsidRDefault="00012EFF" w:rsidP="00777769">
            <w:pPr>
              <w:spacing w:before="80" w:after="100" w:line="290" w:lineRule="atLeast"/>
              <w:ind w:left="307"/>
              <w:rPr>
                <w:rFonts w:ascii="Roboto" w:hAnsi="Roboto"/>
                <w:color w:val="022146"/>
              </w:rPr>
            </w:pPr>
          </w:p>
        </w:tc>
        <w:tc>
          <w:tcPr>
            <w:tcW w:w="2971" w:type="dxa"/>
          </w:tcPr>
          <w:p w14:paraId="506048B5" w14:textId="77777777" w:rsidR="00012EFF" w:rsidRPr="0099349A" w:rsidRDefault="00012EFF" w:rsidP="00315B45">
            <w:pPr>
              <w:spacing w:before="80" w:after="100" w:line="290" w:lineRule="atLeast"/>
              <w:rPr>
                <w:rFonts w:ascii="Roboto" w:hAnsi="Roboto"/>
                <w:color w:val="022146"/>
              </w:rPr>
            </w:pPr>
          </w:p>
        </w:tc>
        <w:tc>
          <w:tcPr>
            <w:tcW w:w="2018" w:type="dxa"/>
          </w:tcPr>
          <w:p w14:paraId="6D0FE39B" w14:textId="77777777" w:rsidR="00012EFF" w:rsidRPr="0099349A" w:rsidRDefault="00012EFF" w:rsidP="00315B45">
            <w:pPr>
              <w:spacing w:before="80" w:after="100" w:line="290" w:lineRule="atLeast"/>
              <w:rPr>
                <w:rFonts w:ascii="Roboto" w:hAnsi="Roboto"/>
                <w:color w:val="022146"/>
              </w:rPr>
            </w:pPr>
          </w:p>
        </w:tc>
        <w:tc>
          <w:tcPr>
            <w:tcW w:w="2211" w:type="dxa"/>
          </w:tcPr>
          <w:p w14:paraId="18D21635" w14:textId="31D90134" w:rsidR="00012EFF" w:rsidRPr="0099349A" w:rsidRDefault="00012EFF" w:rsidP="00315B45">
            <w:pPr>
              <w:spacing w:before="80" w:after="100" w:line="290" w:lineRule="atLeast"/>
              <w:rPr>
                <w:rFonts w:ascii="Roboto" w:hAnsi="Roboto"/>
                <w:color w:val="022146"/>
              </w:rPr>
            </w:pPr>
          </w:p>
        </w:tc>
      </w:tr>
    </w:tbl>
    <w:p w14:paraId="26F8BDA3" w14:textId="7AA84B38" w:rsidR="0636E8C7" w:rsidRDefault="0636E8C7">
      <w:r>
        <w:br w:type="page"/>
      </w:r>
    </w:p>
    <w:p w14:paraId="452C794B" w14:textId="071D98A6" w:rsidR="00CA50F9" w:rsidRPr="00CA50F9" w:rsidRDefault="00AA5BDB" w:rsidP="005B6E9C">
      <w:pPr>
        <w:pStyle w:val="Heading2"/>
      </w:pPr>
      <w:r w:rsidRPr="0636E8C7">
        <w:lastRenderedPageBreak/>
        <w:t>Students domain</w:t>
      </w:r>
    </w:p>
    <w:tbl>
      <w:tblPr>
        <w:tblStyle w:val="Tableumberheaderrow"/>
        <w:tblpPr w:leftFromText="180" w:rightFromText="180" w:horzAnchor="margin" w:tblpXSpec="center" w:tblpY="465"/>
        <w:tblW w:w="13603"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CellMar>
          <w:top w:w="57" w:type="dxa"/>
          <w:bottom w:w="57" w:type="dxa"/>
        </w:tblCellMar>
        <w:tblLook w:val="04A0" w:firstRow="1" w:lastRow="0" w:firstColumn="1" w:lastColumn="0" w:noHBand="0" w:noVBand="1"/>
      </w:tblPr>
      <w:tblGrid>
        <w:gridCol w:w="3114"/>
        <w:gridCol w:w="3123"/>
        <w:gridCol w:w="2730"/>
        <w:gridCol w:w="2362"/>
        <w:gridCol w:w="2274"/>
      </w:tblGrid>
      <w:tr w:rsidR="00AA5BDB" w:rsidRPr="00EF49E5" w14:paraId="73ACF562" w14:textId="77777777" w:rsidTr="003A4BEC">
        <w:trPr>
          <w:cnfStyle w:val="100000000000" w:firstRow="1" w:lastRow="0" w:firstColumn="0" w:lastColumn="0" w:oddVBand="0" w:evenVBand="0" w:oddHBand="0" w:evenHBand="0" w:firstRowFirstColumn="0" w:firstRowLastColumn="0" w:lastRowFirstColumn="0" w:lastRowLastColumn="0"/>
          <w:trHeight w:val="20"/>
          <w:tblHeader/>
        </w:trPr>
        <w:tc>
          <w:tcPr>
            <w:tcW w:w="3114" w:type="dxa"/>
            <w:shd w:val="clear" w:color="auto" w:fill="ABD8CA"/>
          </w:tcPr>
          <w:p w14:paraId="1C1D5583" w14:textId="1246BF6B" w:rsidR="00AA5BDB" w:rsidRPr="003A4BEC" w:rsidRDefault="00AA5BDB" w:rsidP="00AA5BDB">
            <w:pPr>
              <w:pStyle w:val="Tableheader"/>
              <w:framePr w:hSpace="0" w:wrap="auto" w:hAnchor="text" w:xAlign="left" w:yAlign="inline"/>
              <w:ind w:left="582" w:hanging="582"/>
              <w:rPr>
                <w:rStyle w:val="normaltextrun"/>
                <w:color w:val="002654"/>
              </w:rPr>
            </w:pPr>
            <w:r w:rsidRPr="003A4BEC">
              <w:rPr>
                <w:color w:val="002654"/>
              </w:rPr>
              <w:t>Goal</w:t>
            </w:r>
          </w:p>
        </w:tc>
        <w:tc>
          <w:tcPr>
            <w:tcW w:w="3123" w:type="dxa"/>
            <w:shd w:val="clear" w:color="auto" w:fill="ABD8CA"/>
          </w:tcPr>
          <w:p w14:paraId="2C664A86" w14:textId="3F2A2A96" w:rsidR="00AA5BDB" w:rsidRPr="003A4BEC" w:rsidRDefault="00AA5BDB" w:rsidP="00CA50F9">
            <w:pPr>
              <w:pStyle w:val="Tableheader"/>
              <w:framePr w:hSpace="0" w:wrap="auto" w:hAnchor="text" w:xAlign="left" w:yAlign="inline"/>
              <w:ind w:left="410" w:hanging="410"/>
              <w:rPr>
                <w:color w:val="002654"/>
              </w:rPr>
            </w:pPr>
            <w:r w:rsidRPr="003A4BEC">
              <w:rPr>
                <w:color w:val="002654"/>
              </w:rPr>
              <w:t xml:space="preserve">Examples of data  </w:t>
            </w:r>
          </w:p>
        </w:tc>
        <w:tc>
          <w:tcPr>
            <w:tcW w:w="2730" w:type="dxa"/>
            <w:shd w:val="clear" w:color="auto" w:fill="ABD8CA"/>
          </w:tcPr>
          <w:p w14:paraId="6B45B88A" w14:textId="4FB0979B" w:rsidR="00AA5BDB" w:rsidRPr="003A4BEC" w:rsidRDefault="00AA5BDB" w:rsidP="00AA5BDB">
            <w:pPr>
              <w:pStyle w:val="Tableheader"/>
              <w:framePr w:hSpace="0" w:wrap="auto" w:hAnchor="text" w:xAlign="left" w:yAlign="inline"/>
              <w:rPr>
                <w:color w:val="002654"/>
              </w:rPr>
            </w:pPr>
            <w:r w:rsidRPr="003A4BEC">
              <w:rPr>
                <w:color w:val="002654"/>
              </w:rPr>
              <w:t>Where might this data be found and who can support collecting the data</w:t>
            </w:r>
          </w:p>
        </w:tc>
        <w:tc>
          <w:tcPr>
            <w:tcW w:w="2362" w:type="dxa"/>
            <w:shd w:val="clear" w:color="auto" w:fill="ABD8CA"/>
          </w:tcPr>
          <w:p w14:paraId="6CC5795F" w14:textId="44B4EA5A" w:rsidR="00AA5BDB" w:rsidRPr="003A4BEC" w:rsidRDefault="00AA5BDB" w:rsidP="00AA5BDB">
            <w:pPr>
              <w:pStyle w:val="Tableheader"/>
              <w:framePr w:hSpace="0" w:wrap="auto" w:hAnchor="text" w:xAlign="left" w:yAlign="inline"/>
              <w:rPr>
                <w:color w:val="002654"/>
              </w:rPr>
            </w:pPr>
            <w:r w:rsidRPr="003A4BEC">
              <w:rPr>
                <w:color w:val="002654"/>
              </w:rPr>
              <w:t xml:space="preserve">Timeframes for data collection </w:t>
            </w:r>
          </w:p>
        </w:tc>
        <w:tc>
          <w:tcPr>
            <w:tcW w:w="2274" w:type="dxa"/>
            <w:shd w:val="clear" w:color="auto" w:fill="ABD8CA"/>
          </w:tcPr>
          <w:p w14:paraId="6ECE1949" w14:textId="6B8F5EC0" w:rsidR="00AA5BDB" w:rsidRPr="003A4BEC" w:rsidRDefault="00AA5BDB" w:rsidP="00AA5BDB">
            <w:pPr>
              <w:pStyle w:val="Tableheader"/>
              <w:framePr w:hSpace="0" w:wrap="auto" w:hAnchor="text" w:xAlign="left" w:yAlign="inline"/>
              <w:rPr>
                <w:color w:val="002654"/>
              </w:rPr>
            </w:pPr>
            <w:r w:rsidRPr="003A4BEC">
              <w:rPr>
                <w:color w:val="002654"/>
              </w:rPr>
              <w:t xml:space="preserve">Who will be responsible for collecting the data </w:t>
            </w:r>
          </w:p>
        </w:tc>
      </w:tr>
      <w:tr w:rsidR="00DA6AB6" w:rsidRPr="00EF49E5" w14:paraId="3F09F48B" w14:textId="77777777" w:rsidTr="0636E8C7">
        <w:trPr>
          <w:trHeight w:val="20"/>
        </w:trPr>
        <w:tc>
          <w:tcPr>
            <w:tcW w:w="3114" w:type="dxa"/>
          </w:tcPr>
          <w:p w14:paraId="1DB2314F" w14:textId="05648C7F" w:rsidR="00DA6AB6" w:rsidRPr="00AA5BDB" w:rsidRDefault="0039481E" w:rsidP="00CA50F9">
            <w:pPr>
              <w:pStyle w:val="paragraph"/>
              <w:numPr>
                <w:ilvl w:val="0"/>
                <w:numId w:val="20"/>
              </w:numPr>
              <w:spacing w:before="0" w:beforeAutospacing="0" w:after="0" w:afterAutospacing="0"/>
              <w:ind w:left="582" w:hanging="582"/>
              <w:rPr>
                <w:rStyle w:val="normaltextrun"/>
                <w:rFonts w:ascii="Roboto" w:hAnsi="Roboto" w:cstheme="minorBidi"/>
              </w:rPr>
            </w:pPr>
            <w:r w:rsidRPr="00AA5BDB">
              <w:rPr>
                <w:rStyle w:val="normaltextrun"/>
                <w:rFonts w:ascii="Roboto" w:hAnsi="Roboto" w:cstheme="minorBidi"/>
              </w:rPr>
              <w:t xml:space="preserve">Our engagement with students reflects our commitment to promoting gender equality and the prevention of violence against women. </w:t>
            </w:r>
          </w:p>
        </w:tc>
        <w:tc>
          <w:tcPr>
            <w:tcW w:w="3123" w:type="dxa"/>
          </w:tcPr>
          <w:p w14:paraId="0E3E16DA" w14:textId="110FE1A6" w:rsidR="00DA6AB6" w:rsidRPr="00AA5BDB" w:rsidRDefault="2ACA9836" w:rsidP="00777769">
            <w:pPr>
              <w:pStyle w:val="ListParagraph"/>
              <w:numPr>
                <w:ilvl w:val="0"/>
                <w:numId w:val="32"/>
              </w:numPr>
              <w:spacing w:before="0" w:after="0"/>
              <w:ind w:left="320"/>
              <w:rPr>
                <w:rFonts w:ascii="Roboto" w:hAnsi="Roboto"/>
              </w:rPr>
            </w:pPr>
            <w:r w:rsidRPr="00AA5BDB">
              <w:rPr>
                <w:rFonts w:ascii="Roboto" w:hAnsi="Roboto"/>
              </w:rPr>
              <w:t xml:space="preserve">Student satisfaction during their training </w:t>
            </w:r>
            <w:r w:rsidR="00D96BFC">
              <w:rPr>
                <w:rFonts w:ascii="Roboto" w:hAnsi="Roboto"/>
              </w:rPr>
              <w:t>or study</w:t>
            </w:r>
            <w:r w:rsidRPr="00AA5BDB">
              <w:rPr>
                <w:rFonts w:ascii="Roboto" w:hAnsi="Roboto"/>
              </w:rPr>
              <w:t xml:space="preserve"> (focusing on gender and intersectionality). </w:t>
            </w:r>
          </w:p>
          <w:p w14:paraId="581A73CC" w14:textId="7E600ACF" w:rsidR="00DA6AB6" w:rsidRPr="00AA5BDB" w:rsidRDefault="66E8ECFD" w:rsidP="00777769">
            <w:pPr>
              <w:pStyle w:val="ListParagraph"/>
              <w:numPr>
                <w:ilvl w:val="0"/>
                <w:numId w:val="32"/>
              </w:numPr>
              <w:spacing w:before="0" w:after="0"/>
              <w:ind w:left="320"/>
              <w:rPr>
                <w:rFonts w:ascii="Roboto" w:hAnsi="Roboto"/>
              </w:rPr>
            </w:pPr>
            <w:r w:rsidRPr="00AA5BDB">
              <w:rPr>
                <w:rFonts w:ascii="Roboto" w:hAnsi="Roboto"/>
              </w:rPr>
              <w:t xml:space="preserve">Student attitudes </w:t>
            </w:r>
            <w:r w:rsidR="0DC4F9B2" w:rsidRPr="00AA5BDB">
              <w:rPr>
                <w:rFonts w:ascii="Roboto" w:hAnsi="Roboto"/>
              </w:rPr>
              <w:t>and experiences of</w:t>
            </w:r>
            <w:r w:rsidRPr="00AA5BDB">
              <w:rPr>
                <w:rFonts w:ascii="Roboto" w:hAnsi="Roboto"/>
              </w:rPr>
              <w:t xml:space="preserve"> </w:t>
            </w:r>
            <w:r w:rsidR="2F35475A" w:rsidRPr="00AA5BDB">
              <w:rPr>
                <w:rFonts w:ascii="Roboto" w:hAnsi="Roboto"/>
              </w:rPr>
              <w:t>gender equality (in student experience surveys)</w:t>
            </w:r>
          </w:p>
        </w:tc>
        <w:tc>
          <w:tcPr>
            <w:tcW w:w="2730" w:type="dxa"/>
          </w:tcPr>
          <w:p w14:paraId="09D9399F" w14:textId="77777777" w:rsidR="00DA6AB6" w:rsidRPr="00AA5BDB" w:rsidRDefault="00DA6AB6" w:rsidP="00CA50F9">
            <w:pPr>
              <w:spacing w:before="0" w:after="0"/>
              <w:rPr>
                <w:rFonts w:ascii="Roboto" w:hAnsi="Roboto"/>
              </w:rPr>
            </w:pPr>
          </w:p>
        </w:tc>
        <w:tc>
          <w:tcPr>
            <w:tcW w:w="2362" w:type="dxa"/>
          </w:tcPr>
          <w:p w14:paraId="6D843A70" w14:textId="77777777" w:rsidR="00DA6AB6" w:rsidRPr="00AA5BDB" w:rsidRDefault="00DA6AB6" w:rsidP="00CA50F9">
            <w:pPr>
              <w:spacing w:before="0" w:after="0"/>
              <w:rPr>
                <w:rFonts w:ascii="Roboto" w:hAnsi="Roboto"/>
              </w:rPr>
            </w:pPr>
          </w:p>
        </w:tc>
        <w:tc>
          <w:tcPr>
            <w:tcW w:w="2274" w:type="dxa"/>
          </w:tcPr>
          <w:p w14:paraId="04C2C4F1" w14:textId="77777777" w:rsidR="00DA6AB6" w:rsidRPr="00AA5BDB" w:rsidRDefault="00DA6AB6" w:rsidP="00CA50F9">
            <w:pPr>
              <w:spacing w:before="0" w:after="0"/>
              <w:rPr>
                <w:rFonts w:ascii="Roboto" w:hAnsi="Roboto"/>
              </w:rPr>
            </w:pPr>
          </w:p>
        </w:tc>
      </w:tr>
      <w:tr w:rsidR="00DA6AB6" w:rsidRPr="00EF49E5" w14:paraId="1F343D6A" w14:textId="77777777" w:rsidTr="0636E8C7">
        <w:trPr>
          <w:trHeight w:val="20"/>
        </w:trPr>
        <w:tc>
          <w:tcPr>
            <w:tcW w:w="3114" w:type="dxa"/>
          </w:tcPr>
          <w:p w14:paraId="7C6088FC" w14:textId="02AC516B" w:rsidR="00DA6AB6" w:rsidRPr="00AA5BDB" w:rsidRDefault="009721F9" w:rsidP="00CA50F9">
            <w:pPr>
              <w:pStyle w:val="paragraph"/>
              <w:numPr>
                <w:ilvl w:val="0"/>
                <w:numId w:val="20"/>
              </w:numPr>
              <w:spacing w:before="0" w:beforeAutospacing="0" w:after="0" w:afterAutospacing="0"/>
              <w:ind w:left="582" w:hanging="582"/>
              <w:rPr>
                <w:rStyle w:val="normaltextrun"/>
                <w:rFonts w:ascii="Roboto" w:hAnsi="Roboto" w:cstheme="minorBidi"/>
              </w:rPr>
            </w:pPr>
            <w:r w:rsidRPr="00AA5BDB">
              <w:rPr>
                <w:rStyle w:val="normaltextrun"/>
                <w:rFonts w:ascii="Roboto" w:hAnsi="Roboto" w:cstheme="minorBidi"/>
              </w:rPr>
              <w:t xml:space="preserve">Our policies and procedures for students are fair and inclusive and include proactive measures to address gender inequality and violence against women. </w:t>
            </w:r>
          </w:p>
        </w:tc>
        <w:tc>
          <w:tcPr>
            <w:tcW w:w="3123" w:type="dxa"/>
          </w:tcPr>
          <w:p w14:paraId="15D3426E" w14:textId="41EFA2F7" w:rsidR="00DA6AB6" w:rsidRPr="00AA5BDB" w:rsidRDefault="51BDF19F" w:rsidP="00777769">
            <w:pPr>
              <w:pStyle w:val="ListParagraph"/>
              <w:numPr>
                <w:ilvl w:val="0"/>
                <w:numId w:val="32"/>
              </w:numPr>
              <w:spacing w:before="0" w:after="0"/>
              <w:ind w:left="320"/>
              <w:rPr>
                <w:rFonts w:ascii="Roboto" w:hAnsi="Roboto"/>
              </w:rPr>
            </w:pPr>
            <w:r w:rsidRPr="00AA5BDB">
              <w:rPr>
                <w:rFonts w:ascii="Roboto" w:hAnsi="Roboto"/>
              </w:rPr>
              <w:t xml:space="preserve">Review of student code of contact and it’s consideration of gender and intersectionality. </w:t>
            </w:r>
          </w:p>
          <w:p w14:paraId="40B95143" w14:textId="5176D1E5" w:rsidR="00DA6AB6" w:rsidRPr="00AA5BDB" w:rsidRDefault="1CEF4978" w:rsidP="00777769">
            <w:pPr>
              <w:pStyle w:val="ListParagraph"/>
              <w:numPr>
                <w:ilvl w:val="0"/>
                <w:numId w:val="32"/>
              </w:numPr>
              <w:spacing w:before="0" w:after="0"/>
              <w:ind w:left="320"/>
              <w:rPr>
                <w:rFonts w:ascii="Roboto" w:hAnsi="Roboto"/>
              </w:rPr>
            </w:pPr>
            <w:r w:rsidRPr="00AA5BDB">
              <w:rPr>
                <w:rFonts w:ascii="Roboto" w:hAnsi="Roboto"/>
              </w:rPr>
              <w:t xml:space="preserve">Review of antibullying and anti-discrimination policies and their consideration of gender and intersectionality. </w:t>
            </w:r>
          </w:p>
          <w:p w14:paraId="0B35AFD5" w14:textId="1D51AF3F" w:rsidR="00DA6AB6" w:rsidRPr="00AA5BDB" w:rsidRDefault="1CEF4978" w:rsidP="00777769">
            <w:pPr>
              <w:pStyle w:val="ListParagraph"/>
              <w:numPr>
                <w:ilvl w:val="0"/>
                <w:numId w:val="32"/>
              </w:numPr>
              <w:spacing w:before="0" w:after="0"/>
              <w:ind w:left="320"/>
              <w:rPr>
                <w:rFonts w:ascii="Roboto" w:hAnsi="Roboto"/>
              </w:rPr>
            </w:pPr>
            <w:r w:rsidRPr="00AA5BDB">
              <w:rPr>
                <w:rFonts w:ascii="Roboto" w:hAnsi="Roboto"/>
              </w:rPr>
              <w:t xml:space="preserve">Number of students who have used the student complaint system in the last year. </w:t>
            </w:r>
          </w:p>
          <w:p w14:paraId="1E742EC0" w14:textId="63C9D951" w:rsidR="00DA6AB6" w:rsidRPr="00AA5BDB" w:rsidRDefault="1CEF4978" w:rsidP="00777769">
            <w:pPr>
              <w:pStyle w:val="ListParagraph"/>
              <w:numPr>
                <w:ilvl w:val="0"/>
                <w:numId w:val="32"/>
              </w:numPr>
              <w:spacing w:before="0" w:after="0"/>
              <w:ind w:left="320"/>
              <w:rPr>
                <w:rFonts w:ascii="Roboto" w:hAnsi="Roboto"/>
              </w:rPr>
            </w:pPr>
            <w:r w:rsidRPr="00AA5BDB">
              <w:rPr>
                <w:rFonts w:ascii="Roboto" w:hAnsi="Roboto"/>
              </w:rPr>
              <w:t>Identification of common themes in student complaints in the last year.</w:t>
            </w:r>
          </w:p>
        </w:tc>
        <w:tc>
          <w:tcPr>
            <w:tcW w:w="2730" w:type="dxa"/>
          </w:tcPr>
          <w:p w14:paraId="6A323152" w14:textId="77777777" w:rsidR="00DA6AB6" w:rsidRPr="00AA5BDB" w:rsidRDefault="00DA6AB6" w:rsidP="00CA50F9">
            <w:pPr>
              <w:spacing w:before="0" w:after="0"/>
              <w:rPr>
                <w:rFonts w:ascii="Roboto" w:hAnsi="Roboto"/>
              </w:rPr>
            </w:pPr>
          </w:p>
        </w:tc>
        <w:tc>
          <w:tcPr>
            <w:tcW w:w="2362" w:type="dxa"/>
          </w:tcPr>
          <w:p w14:paraId="229B1220" w14:textId="77777777" w:rsidR="00DA6AB6" w:rsidRPr="00AA5BDB" w:rsidRDefault="00DA6AB6" w:rsidP="00CA50F9">
            <w:pPr>
              <w:spacing w:before="0" w:after="0"/>
              <w:rPr>
                <w:rFonts w:ascii="Roboto" w:hAnsi="Roboto"/>
              </w:rPr>
            </w:pPr>
          </w:p>
        </w:tc>
        <w:tc>
          <w:tcPr>
            <w:tcW w:w="2274" w:type="dxa"/>
          </w:tcPr>
          <w:p w14:paraId="3213085A" w14:textId="77777777" w:rsidR="00DA6AB6" w:rsidRPr="00AA5BDB" w:rsidRDefault="00DA6AB6" w:rsidP="00CA50F9">
            <w:pPr>
              <w:spacing w:before="0" w:after="0"/>
              <w:rPr>
                <w:rFonts w:ascii="Roboto" w:hAnsi="Roboto"/>
              </w:rPr>
            </w:pPr>
          </w:p>
        </w:tc>
      </w:tr>
      <w:tr w:rsidR="00DA6AB6" w:rsidRPr="00EF49E5" w14:paraId="5C972881" w14:textId="77777777" w:rsidTr="0636E8C7">
        <w:trPr>
          <w:trHeight w:val="20"/>
        </w:trPr>
        <w:tc>
          <w:tcPr>
            <w:tcW w:w="3114" w:type="dxa"/>
          </w:tcPr>
          <w:p w14:paraId="6585B397" w14:textId="2C8C6596" w:rsidR="00DA6AB6" w:rsidRPr="00AA5BDB" w:rsidRDefault="009721F9" w:rsidP="00CA50F9">
            <w:pPr>
              <w:pStyle w:val="paragraph"/>
              <w:numPr>
                <w:ilvl w:val="0"/>
                <w:numId w:val="20"/>
              </w:numPr>
              <w:spacing w:before="0" w:beforeAutospacing="0" w:after="0" w:afterAutospacing="0"/>
              <w:ind w:left="582" w:hanging="582"/>
              <w:rPr>
                <w:rStyle w:val="normaltextrun"/>
                <w:rFonts w:ascii="Roboto" w:hAnsi="Roboto" w:cstheme="minorBidi"/>
              </w:rPr>
            </w:pPr>
            <w:r w:rsidRPr="00AA5BDB">
              <w:rPr>
                <w:rStyle w:val="normaltextrun"/>
                <w:rFonts w:ascii="Roboto" w:hAnsi="Roboto" w:cstheme="minorBidi"/>
              </w:rPr>
              <w:lastRenderedPageBreak/>
              <w:t xml:space="preserve">Our programs and services delivered to students aim to address inequality and prevent violence against women. </w:t>
            </w:r>
          </w:p>
        </w:tc>
        <w:tc>
          <w:tcPr>
            <w:tcW w:w="3123" w:type="dxa"/>
          </w:tcPr>
          <w:p w14:paraId="2FC211BE" w14:textId="77D6FFB4" w:rsidR="00DA6AB6" w:rsidRPr="00AA5BDB" w:rsidRDefault="631ACC1D" w:rsidP="00777769">
            <w:pPr>
              <w:pStyle w:val="ListParagraph"/>
              <w:numPr>
                <w:ilvl w:val="0"/>
                <w:numId w:val="32"/>
              </w:numPr>
              <w:spacing w:before="0" w:after="0"/>
              <w:ind w:left="320"/>
              <w:rPr>
                <w:rFonts w:ascii="Roboto" w:hAnsi="Roboto"/>
              </w:rPr>
            </w:pPr>
            <w:r w:rsidRPr="00AA5BDB">
              <w:rPr>
                <w:rFonts w:ascii="Roboto" w:hAnsi="Roboto"/>
              </w:rPr>
              <w:t>Number of diverse students who use student support services.</w:t>
            </w:r>
          </w:p>
          <w:p w14:paraId="1AED467C" w14:textId="24F221C0" w:rsidR="00DA6AB6" w:rsidRPr="00AA5BDB" w:rsidRDefault="631ACC1D" w:rsidP="00777769">
            <w:pPr>
              <w:pStyle w:val="ListParagraph"/>
              <w:numPr>
                <w:ilvl w:val="0"/>
                <w:numId w:val="32"/>
              </w:numPr>
              <w:spacing w:before="0" w:after="0"/>
              <w:ind w:left="320"/>
              <w:rPr>
                <w:rFonts w:ascii="Roboto" w:hAnsi="Roboto"/>
              </w:rPr>
            </w:pPr>
            <w:r w:rsidRPr="00AA5BDB">
              <w:rPr>
                <w:rFonts w:ascii="Roboto" w:hAnsi="Roboto"/>
              </w:rPr>
              <w:t xml:space="preserve">Level of satisfaction of diverse students in student support services. </w:t>
            </w:r>
          </w:p>
          <w:p w14:paraId="5547836B" w14:textId="1F6079E2" w:rsidR="00DA6AB6" w:rsidRPr="00AA5BDB" w:rsidRDefault="631ACC1D" w:rsidP="00777769">
            <w:pPr>
              <w:pStyle w:val="ListParagraph"/>
              <w:numPr>
                <w:ilvl w:val="0"/>
                <w:numId w:val="32"/>
              </w:numPr>
              <w:spacing w:before="0" w:after="0"/>
              <w:ind w:left="320"/>
              <w:rPr>
                <w:rFonts w:ascii="Roboto" w:hAnsi="Roboto"/>
              </w:rPr>
            </w:pPr>
            <w:r w:rsidRPr="00AA5BDB">
              <w:rPr>
                <w:rFonts w:ascii="Roboto" w:hAnsi="Roboto"/>
              </w:rPr>
              <w:t xml:space="preserve">Number of diverse female students participating in student committees, leaderships programs etc. </w:t>
            </w:r>
          </w:p>
        </w:tc>
        <w:tc>
          <w:tcPr>
            <w:tcW w:w="2730" w:type="dxa"/>
          </w:tcPr>
          <w:p w14:paraId="3389785D" w14:textId="77777777" w:rsidR="00DA6AB6" w:rsidRPr="00AA5BDB" w:rsidRDefault="00DA6AB6" w:rsidP="00CA50F9">
            <w:pPr>
              <w:spacing w:before="0" w:after="0"/>
              <w:rPr>
                <w:rFonts w:ascii="Roboto" w:hAnsi="Roboto"/>
              </w:rPr>
            </w:pPr>
          </w:p>
        </w:tc>
        <w:tc>
          <w:tcPr>
            <w:tcW w:w="2362" w:type="dxa"/>
          </w:tcPr>
          <w:p w14:paraId="3BDB4F1E" w14:textId="77777777" w:rsidR="00DA6AB6" w:rsidRPr="00AA5BDB" w:rsidRDefault="00DA6AB6" w:rsidP="00CA50F9">
            <w:pPr>
              <w:spacing w:before="0" w:after="0"/>
              <w:rPr>
                <w:rFonts w:ascii="Roboto" w:hAnsi="Roboto"/>
              </w:rPr>
            </w:pPr>
          </w:p>
        </w:tc>
        <w:tc>
          <w:tcPr>
            <w:tcW w:w="2274" w:type="dxa"/>
          </w:tcPr>
          <w:p w14:paraId="677708BD" w14:textId="77777777" w:rsidR="00DA6AB6" w:rsidRPr="00AA5BDB" w:rsidRDefault="00DA6AB6" w:rsidP="00CA50F9">
            <w:pPr>
              <w:spacing w:before="0" w:after="0"/>
              <w:rPr>
                <w:rFonts w:ascii="Roboto" w:hAnsi="Roboto"/>
              </w:rPr>
            </w:pPr>
          </w:p>
        </w:tc>
      </w:tr>
    </w:tbl>
    <w:p w14:paraId="0C3FBA4E" w14:textId="0B547E60" w:rsidR="0636E8C7" w:rsidRDefault="0636E8C7">
      <w:r>
        <w:br w:type="page"/>
      </w:r>
    </w:p>
    <w:p w14:paraId="182E3CED" w14:textId="006B9F64" w:rsidR="4FF166FA" w:rsidRDefault="4FF166FA" w:rsidP="005B6E9C">
      <w:pPr>
        <w:pStyle w:val="Heading2"/>
      </w:pPr>
      <w:r w:rsidRPr="0636E8C7">
        <w:lastRenderedPageBreak/>
        <w:t>Teaching and Learning</w:t>
      </w:r>
    </w:p>
    <w:tbl>
      <w:tblPr>
        <w:tblStyle w:val="Tableumberheaderrow"/>
        <w:tblpPr w:leftFromText="180" w:rightFromText="180" w:horzAnchor="margin" w:tblpXSpec="center" w:tblpY="465"/>
        <w:tblW w:w="13634"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Look w:val="04A0" w:firstRow="1" w:lastRow="0" w:firstColumn="1" w:lastColumn="0" w:noHBand="0" w:noVBand="1"/>
      </w:tblPr>
      <w:tblGrid>
        <w:gridCol w:w="2972"/>
        <w:gridCol w:w="3575"/>
        <w:gridCol w:w="2971"/>
        <w:gridCol w:w="1905"/>
        <w:gridCol w:w="2211"/>
      </w:tblGrid>
      <w:tr w:rsidR="00836A6B" w:rsidRPr="00EF49E5" w14:paraId="09249FF0" w14:textId="77777777" w:rsidTr="003A4BEC">
        <w:trPr>
          <w:cnfStyle w:val="100000000000" w:firstRow="1" w:lastRow="0" w:firstColumn="0" w:lastColumn="0" w:oddVBand="0" w:evenVBand="0" w:oddHBand="0" w:evenHBand="0" w:firstRowFirstColumn="0" w:firstRowLastColumn="0" w:lastRowFirstColumn="0" w:lastRowLastColumn="0"/>
          <w:trHeight w:val="20"/>
          <w:tblHeader/>
        </w:trPr>
        <w:tc>
          <w:tcPr>
            <w:tcW w:w="2972" w:type="dxa"/>
            <w:shd w:val="clear" w:color="auto" w:fill="ABD8CA"/>
          </w:tcPr>
          <w:p w14:paraId="771B7DFF" w14:textId="63C1C24A" w:rsidR="00836A6B" w:rsidRPr="003A4BEC" w:rsidRDefault="00836A6B" w:rsidP="00836A6B">
            <w:pPr>
              <w:spacing w:before="80" w:after="100" w:line="240" w:lineRule="atLeast"/>
              <w:rPr>
                <w:rFonts w:ascii="Roboto" w:hAnsi="Roboto"/>
                <w:b/>
                <w:bCs/>
                <w:color w:val="002654"/>
              </w:rPr>
            </w:pPr>
            <w:r w:rsidRPr="003A4BEC">
              <w:rPr>
                <w:rFonts w:ascii="Roboto" w:hAnsi="Roboto"/>
                <w:b/>
                <w:bCs/>
                <w:color w:val="002654"/>
              </w:rPr>
              <w:t>Goal</w:t>
            </w:r>
          </w:p>
        </w:tc>
        <w:tc>
          <w:tcPr>
            <w:tcW w:w="3575" w:type="dxa"/>
            <w:shd w:val="clear" w:color="auto" w:fill="ABD8CA"/>
          </w:tcPr>
          <w:p w14:paraId="74BDA3A8" w14:textId="1B477FDB" w:rsidR="00836A6B" w:rsidRPr="003A4BEC" w:rsidRDefault="00836A6B" w:rsidP="00836A6B">
            <w:pPr>
              <w:pStyle w:val="Tableheader"/>
              <w:framePr w:hSpace="0" w:wrap="auto" w:hAnchor="text" w:xAlign="left" w:yAlign="inline"/>
              <w:rPr>
                <w:color w:val="002654"/>
              </w:rPr>
            </w:pPr>
            <w:r w:rsidRPr="003A4BEC">
              <w:rPr>
                <w:color w:val="002654"/>
              </w:rPr>
              <w:t xml:space="preserve">Examples of data  </w:t>
            </w:r>
          </w:p>
        </w:tc>
        <w:tc>
          <w:tcPr>
            <w:tcW w:w="2971" w:type="dxa"/>
            <w:shd w:val="clear" w:color="auto" w:fill="ABD8CA"/>
          </w:tcPr>
          <w:p w14:paraId="2A3C662F" w14:textId="2100A869" w:rsidR="00836A6B" w:rsidRPr="003A4BEC" w:rsidRDefault="00836A6B" w:rsidP="00836A6B">
            <w:pPr>
              <w:pStyle w:val="Tableheader"/>
              <w:framePr w:hSpace="0" w:wrap="auto" w:hAnchor="text" w:xAlign="left" w:yAlign="inline"/>
              <w:rPr>
                <w:color w:val="002654"/>
              </w:rPr>
            </w:pPr>
            <w:r w:rsidRPr="003A4BEC">
              <w:rPr>
                <w:color w:val="002654"/>
              </w:rPr>
              <w:t>Where might this data be found and who can support collecting the data</w:t>
            </w:r>
          </w:p>
        </w:tc>
        <w:tc>
          <w:tcPr>
            <w:tcW w:w="1905" w:type="dxa"/>
            <w:shd w:val="clear" w:color="auto" w:fill="ABD8CA"/>
          </w:tcPr>
          <w:p w14:paraId="6A28E02E" w14:textId="3149924C" w:rsidR="00836A6B" w:rsidRPr="003A4BEC" w:rsidRDefault="00836A6B" w:rsidP="00836A6B">
            <w:pPr>
              <w:pStyle w:val="Tableheader"/>
              <w:framePr w:hSpace="0" w:wrap="auto" w:hAnchor="text" w:xAlign="left" w:yAlign="inline"/>
              <w:rPr>
                <w:color w:val="002654"/>
              </w:rPr>
            </w:pPr>
            <w:r w:rsidRPr="003A4BEC">
              <w:rPr>
                <w:color w:val="002654"/>
              </w:rPr>
              <w:t xml:space="preserve">Timeframes for data collection </w:t>
            </w:r>
          </w:p>
        </w:tc>
        <w:tc>
          <w:tcPr>
            <w:tcW w:w="2211" w:type="dxa"/>
            <w:shd w:val="clear" w:color="auto" w:fill="ABD8CA"/>
          </w:tcPr>
          <w:p w14:paraId="3D2D2D03" w14:textId="6E7E3264" w:rsidR="00836A6B" w:rsidRPr="003A4BEC" w:rsidRDefault="00836A6B" w:rsidP="00836A6B">
            <w:pPr>
              <w:pStyle w:val="Tableheader"/>
              <w:framePr w:hSpace="0" w:wrap="auto" w:hAnchor="text" w:xAlign="left" w:yAlign="inline"/>
              <w:rPr>
                <w:color w:val="002654"/>
              </w:rPr>
            </w:pPr>
            <w:r w:rsidRPr="003A4BEC">
              <w:rPr>
                <w:color w:val="002654"/>
              </w:rPr>
              <w:t xml:space="preserve">Who will be responsible for collecting the data </w:t>
            </w:r>
          </w:p>
        </w:tc>
      </w:tr>
      <w:tr w:rsidR="0019304C" w:rsidRPr="00E96B17" w14:paraId="35618695" w14:textId="77777777" w:rsidTr="0636E8C7">
        <w:trPr>
          <w:trHeight w:val="20"/>
        </w:trPr>
        <w:tc>
          <w:tcPr>
            <w:tcW w:w="2972" w:type="dxa"/>
          </w:tcPr>
          <w:p w14:paraId="5335BCAB" w14:textId="763109A9" w:rsidR="00AA034D" w:rsidRPr="00E96B17" w:rsidRDefault="00AA034D" w:rsidP="00315B45">
            <w:pPr>
              <w:pStyle w:val="paragraph"/>
              <w:numPr>
                <w:ilvl w:val="0"/>
                <w:numId w:val="21"/>
              </w:numPr>
              <w:spacing w:before="80" w:beforeAutospacing="0" w:afterAutospacing="0" w:line="240" w:lineRule="atLeast"/>
              <w:ind w:left="582" w:hanging="567"/>
              <w:rPr>
                <w:rStyle w:val="normaltextrun"/>
                <w:rFonts w:ascii="Roboto" w:hAnsi="Roboto" w:cstheme="minorBidi"/>
              </w:rPr>
            </w:pPr>
            <w:r w:rsidRPr="00E96B17">
              <w:rPr>
                <w:rStyle w:val="normaltextrun"/>
                <w:rFonts w:ascii="Roboto" w:hAnsi="Roboto" w:cstheme="minorHAnsi"/>
              </w:rPr>
              <w:t>The skills and knowledge required to promote gender equality and prevent violence against women in different occupations is embedded into our curriculum.</w:t>
            </w:r>
          </w:p>
        </w:tc>
        <w:tc>
          <w:tcPr>
            <w:tcW w:w="3575" w:type="dxa"/>
          </w:tcPr>
          <w:p w14:paraId="3CB05693" w14:textId="29505A00" w:rsidR="00AA034D" w:rsidRPr="00E96B17" w:rsidRDefault="5AA7B80D"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Review of training opportunities for educators on gender equality, intersectionality or prevention of violence against women. </w:t>
            </w:r>
          </w:p>
          <w:p w14:paraId="3D1304FF" w14:textId="0A996A6D" w:rsidR="00AA034D" w:rsidRPr="00E96B17" w:rsidRDefault="6A2F72A0"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Review of resources for educators to support them to model gender equality in the classroom. </w:t>
            </w:r>
          </w:p>
          <w:p w14:paraId="4F93DCBD" w14:textId="3A948275" w:rsidR="00AA034D" w:rsidRPr="00E96B17" w:rsidRDefault="21150CFB"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Review of position descriptions of educators for inclusion of gender equality and </w:t>
            </w:r>
            <w:r w:rsidR="03A1E753" w:rsidRPr="00E96B17">
              <w:rPr>
                <w:rFonts w:ascii="Roboto" w:hAnsi="Roboto"/>
              </w:rPr>
              <w:t>intersectionality</w:t>
            </w:r>
          </w:p>
        </w:tc>
        <w:tc>
          <w:tcPr>
            <w:tcW w:w="2971" w:type="dxa"/>
          </w:tcPr>
          <w:p w14:paraId="768818B9" w14:textId="77777777" w:rsidR="00AA034D" w:rsidRPr="00E96B17" w:rsidRDefault="00AA034D" w:rsidP="00315B45">
            <w:pPr>
              <w:spacing w:before="80" w:after="100" w:line="240" w:lineRule="atLeast"/>
              <w:rPr>
                <w:rFonts w:ascii="Roboto" w:hAnsi="Roboto"/>
              </w:rPr>
            </w:pPr>
          </w:p>
        </w:tc>
        <w:tc>
          <w:tcPr>
            <w:tcW w:w="1905" w:type="dxa"/>
          </w:tcPr>
          <w:p w14:paraId="5E2957C8" w14:textId="77777777" w:rsidR="00AA034D" w:rsidRPr="00E96B17" w:rsidRDefault="00AA034D" w:rsidP="00315B45">
            <w:pPr>
              <w:spacing w:before="80" w:after="100" w:line="240" w:lineRule="atLeast"/>
              <w:rPr>
                <w:rFonts w:ascii="Roboto" w:hAnsi="Roboto"/>
              </w:rPr>
            </w:pPr>
          </w:p>
        </w:tc>
        <w:tc>
          <w:tcPr>
            <w:tcW w:w="2211" w:type="dxa"/>
          </w:tcPr>
          <w:p w14:paraId="7319871E" w14:textId="77777777" w:rsidR="00AA034D" w:rsidRPr="00E96B17" w:rsidRDefault="00AA034D" w:rsidP="00315B45">
            <w:pPr>
              <w:spacing w:before="80" w:after="100" w:line="240" w:lineRule="atLeast"/>
              <w:rPr>
                <w:rFonts w:ascii="Roboto" w:hAnsi="Roboto"/>
              </w:rPr>
            </w:pPr>
          </w:p>
        </w:tc>
      </w:tr>
      <w:tr w:rsidR="0019304C" w:rsidRPr="00E96B17" w14:paraId="1C325ABA" w14:textId="77777777" w:rsidTr="0636E8C7">
        <w:trPr>
          <w:trHeight w:val="20"/>
        </w:trPr>
        <w:tc>
          <w:tcPr>
            <w:tcW w:w="2972" w:type="dxa"/>
          </w:tcPr>
          <w:p w14:paraId="7C78D4C8" w14:textId="524C7D79" w:rsidR="00AA034D" w:rsidRPr="00E96B17" w:rsidRDefault="00AA034D" w:rsidP="00315B45">
            <w:pPr>
              <w:pStyle w:val="paragraph"/>
              <w:numPr>
                <w:ilvl w:val="0"/>
                <w:numId w:val="21"/>
              </w:numPr>
              <w:spacing w:before="80" w:beforeAutospacing="0" w:afterAutospacing="0" w:line="240" w:lineRule="atLeast"/>
              <w:ind w:left="582" w:hanging="567"/>
              <w:rPr>
                <w:rStyle w:val="normaltextrun"/>
                <w:rFonts w:ascii="Roboto" w:hAnsi="Roboto" w:cstheme="minorBidi"/>
              </w:rPr>
            </w:pPr>
            <w:r w:rsidRPr="00E96B17">
              <w:rPr>
                <w:rFonts w:ascii="Roboto" w:hAnsi="Roboto"/>
              </w:rPr>
              <w:t>Practical placements and apprenticeships are managed in a way that aims to overcome gender-based inequities and actively challenge stereotypes, to contribute to desegregating the workforce.</w:t>
            </w:r>
          </w:p>
        </w:tc>
        <w:tc>
          <w:tcPr>
            <w:tcW w:w="3575" w:type="dxa"/>
          </w:tcPr>
          <w:p w14:paraId="27C20C2D" w14:textId="4B3D91D5" w:rsidR="00AA034D" w:rsidRPr="00E96B17" w:rsidRDefault="7597ADAB"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Review of guidelines/policies on reasonable adjustments for students with additional needs. </w:t>
            </w:r>
          </w:p>
          <w:p w14:paraId="18EBFA72" w14:textId="425A3479" w:rsidR="00AA034D" w:rsidRPr="00E96B17" w:rsidRDefault="1E458786"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Number of adjustments made to course assessments for students with additional needs in the last year. </w:t>
            </w:r>
          </w:p>
          <w:p w14:paraId="42880374" w14:textId="663E49E3" w:rsidR="00AA034D" w:rsidRPr="00E96B17" w:rsidRDefault="1E458786" w:rsidP="00777769">
            <w:pPr>
              <w:pStyle w:val="ListParagraph"/>
              <w:numPr>
                <w:ilvl w:val="0"/>
                <w:numId w:val="31"/>
              </w:numPr>
              <w:spacing w:before="80" w:after="100" w:line="240" w:lineRule="atLeast"/>
              <w:ind w:left="313" w:right="50"/>
              <w:rPr>
                <w:rFonts w:ascii="Roboto" w:hAnsi="Roboto"/>
              </w:rPr>
            </w:pPr>
            <w:r w:rsidRPr="00E96B17">
              <w:rPr>
                <w:rFonts w:ascii="Roboto" w:hAnsi="Roboto"/>
              </w:rPr>
              <w:t xml:space="preserve">Student feedback on placements and apprenticeships in relation to gender equality and intersectionality. </w:t>
            </w:r>
          </w:p>
        </w:tc>
        <w:tc>
          <w:tcPr>
            <w:tcW w:w="2971" w:type="dxa"/>
          </w:tcPr>
          <w:p w14:paraId="76F94A49" w14:textId="77777777" w:rsidR="00AA034D" w:rsidRPr="00E96B17" w:rsidRDefault="00AA034D" w:rsidP="00315B45">
            <w:pPr>
              <w:spacing w:before="80" w:after="100" w:line="240" w:lineRule="atLeast"/>
              <w:rPr>
                <w:rFonts w:ascii="Roboto" w:hAnsi="Roboto"/>
              </w:rPr>
            </w:pPr>
          </w:p>
        </w:tc>
        <w:tc>
          <w:tcPr>
            <w:tcW w:w="1905" w:type="dxa"/>
          </w:tcPr>
          <w:p w14:paraId="54A3C7DB" w14:textId="77777777" w:rsidR="00AA034D" w:rsidRPr="00E96B17" w:rsidRDefault="00AA034D" w:rsidP="00315B45">
            <w:pPr>
              <w:spacing w:before="80" w:after="100" w:line="240" w:lineRule="atLeast"/>
              <w:rPr>
                <w:rFonts w:ascii="Roboto" w:hAnsi="Roboto"/>
              </w:rPr>
            </w:pPr>
          </w:p>
        </w:tc>
        <w:tc>
          <w:tcPr>
            <w:tcW w:w="2211" w:type="dxa"/>
          </w:tcPr>
          <w:p w14:paraId="2A3707C8" w14:textId="77777777" w:rsidR="00AA034D" w:rsidRPr="00E96B17" w:rsidRDefault="00AA034D" w:rsidP="00315B45">
            <w:pPr>
              <w:spacing w:before="80" w:after="100" w:line="240" w:lineRule="atLeast"/>
              <w:rPr>
                <w:rFonts w:ascii="Roboto" w:hAnsi="Roboto"/>
              </w:rPr>
            </w:pPr>
          </w:p>
        </w:tc>
      </w:tr>
      <w:tr w:rsidR="0019304C" w:rsidRPr="00E96B17" w14:paraId="5630F3A0" w14:textId="77777777" w:rsidTr="0636E8C7">
        <w:trPr>
          <w:trHeight w:val="20"/>
        </w:trPr>
        <w:tc>
          <w:tcPr>
            <w:tcW w:w="2972" w:type="dxa"/>
          </w:tcPr>
          <w:p w14:paraId="0A275289" w14:textId="5B766625" w:rsidR="00AA034D" w:rsidRPr="00E96B17" w:rsidRDefault="00AA034D" w:rsidP="00315B45">
            <w:pPr>
              <w:pStyle w:val="paragraph"/>
              <w:numPr>
                <w:ilvl w:val="0"/>
                <w:numId w:val="21"/>
              </w:numPr>
              <w:spacing w:before="80" w:beforeAutospacing="0" w:afterAutospacing="0" w:line="240" w:lineRule="atLeast"/>
              <w:ind w:left="582" w:hanging="567"/>
              <w:rPr>
                <w:rStyle w:val="normaltextrun"/>
                <w:rFonts w:ascii="Roboto" w:hAnsi="Roboto" w:cstheme="minorBidi"/>
              </w:rPr>
            </w:pPr>
            <w:r w:rsidRPr="00E96B17">
              <w:rPr>
                <w:rFonts w:ascii="Roboto" w:hAnsi="Roboto"/>
              </w:rPr>
              <w:t>All teaching and learning staff feel confident and prepared to integrate evidence-</w:t>
            </w:r>
            <w:r w:rsidRPr="00E96B17">
              <w:rPr>
                <w:rFonts w:ascii="Roboto" w:hAnsi="Roboto"/>
              </w:rPr>
              <w:lastRenderedPageBreak/>
              <w:t>based gender equality messages and actions into their teaching practice.</w:t>
            </w:r>
          </w:p>
        </w:tc>
        <w:tc>
          <w:tcPr>
            <w:tcW w:w="3575" w:type="dxa"/>
          </w:tcPr>
          <w:p w14:paraId="2195FA62" w14:textId="27542D76" w:rsidR="00AA034D" w:rsidRPr="00E96B17" w:rsidRDefault="0EF3E9AE" w:rsidP="00777769">
            <w:pPr>
              <w:pStyle w:val="ListParagraph"/>
              <w:numPr>
                <w:ilvl w:val="0"/>
                <w:numId w:val="31"/>
              </w:numPr>
              <w:spacing w:before="80" w:after="100" w:line="240" w:lineRule="atLeast"/>
              <w:ind w:left="313" w:right="50"/>
              <w:rPr>
                <w:rFonts w:ascii="Roboto" w:hAnsi="Roboto"/>
              </w:rPr>
            </w:pPr>
            <w:r w:rsidRPr="00E96B17">
              <w:rPr>
                <w:rFonts w:ascii="Roboto" w:hAnsi="Roboto"/>
              </w:rPr>
              <w:lastRenderedPageBreak/>
              <w:t>Review of course curricula for the use of harmful gender and racial stereotypes.</w:t>
            </w:r>
          </w:p>
        </w:tc>
        <w:tc>
          <w:tcPr>
            <w:tcW w:w="2971" w:type="dxa"/>
          </w:tcPr>
          <w:p w14:paraId="11B34650" w14:textId="77777777" w:rsidR="00AA034D" w:rsidRPr="00E96B17" w:rsidRDefault="00AA034D" w:rsidP="00315B45">
            <w:pPr>
              <w:spacing w:before="80" w:after="100" w:line="240" w:lineRule="atLeast"/>
              <w:rPr>
                <w:rFonts w:ascii="Roboto" w:hAnsi="Roboto"/>
              </w:rPr>
            </w:pPr>
          </w:p>
        </w:tc>
        <w:tc>
          <w:tcPr>
            <w:tcW w:w="1905" w:type="dxa"/>
          </w:tcPr>
          <w:p w14:paraId="259D3432" w14:textId="77777777" w:rsidR="00AA034D" w:rsidRPr="00E96B17" w:rsidRDefault="00AA034D" w:rsidP="00315B45">
            <w:pPr>
              <w:spacing w:before="80" w:after="100" w:line="240" w:lineRule="atLeast"/>
              <w:rPr>
                <w:rFonts w:ascii="Roboto" w:hAnsi="Roboto"/>
              </w:rPr>
            </w:pPr>
          </w:p>
        </w:tc>
        <w:tc>
          <w:tcPr>
            <w:tcW w:w="2211" w:type="dxa"/>
          </w:tcPr>
          <w:p w14:paraId="1AE8206F" w14:textId="77777777" w:rsidR="00AA034D" w:rsidRPr="00E96B17" w:rsidRDefault="00AA034D" w:rsidP="00315B45">
            <w:pPr>
              <w:spacing w:before="80" w:after="100" w:line="240" w:lineRule="atLeast"/>
              <w:rPr>
                <w:rFonts w:ascii="Roboto" w:hAnsi="Roboto"/>
              </w:rPr>
            </w:pPr>
          </w:p>
        </w:tc>
      </w:tr>
    </w:tbl>
    <w:p w14:paraId="49B78E90" w14:textId="039BD9A4" w:rsidR="00777769" w:rsidRDefault="00777769" w:rsidP="00E96B17">
      <w:pPr>
        <w:spacing w:beforeLines="80" w:before="192" w:afterLines="100" w:after="240" w:line="290" w:lineRule="exact"/>
        <w:rPr>
          <w:sz w:val="22"/>
        </w:rPr>
      </w:pPr>
    </w:p>
    <w:p w14:paraId="0CF9189C" w14:textId="77777777" w:rsidR="00777769" w:rsidRDefault="00777769">
      <w:pPr>
        <w:spacing w:before="0" w:after="160" w:line="259" w:lineRule="auto"/>
        <w:rPr>
          <w:sz w:val="22"/>
        </w:rPr>
      </w:pPr>
      <w:r>
        <w:rPr>
          <w:sz w:val="22"/>
        </w:rPr>
        <w:br w:type="page"/>
      </w:r>
    </w:p>
    <w:p w14:paraId="098BA786" w14:textId="77777777" w:rsidR="00777769" w:rsidRPr="00C240BE" w:rsidRDefault="00777769" w:rsidP="005B6E9C">
      <w:pPr>
        <w:pStyle w:val="Heading2"/>
      </w:pPr>
      <w:r>
        <w:lastRenderedPageBreak/>
        <w:t xml:space="preserve">Business Operations and </w:t>
      </w:r>
      <w:r w:rsidRPr="0636E8C7">
        <w:t>Comms Domain</w:t>
      </w:r>
    </w:p>
    <w:tbl>
      <w:tblPr>
        <w:tblStyle w:val="Tableumberheaderrow"/>
        <w:tblpPr w:leftFromText="180" w:rightFromText="180" w:horzAnchor="margin" w:tblpXSpec="center" w:tblpY="465"/>
        <w:tblW w:w="13720"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Look w:val="04A0" w:firstRow="1" w:lastRow="0" w:firstColumn="1" w:lastColumn="0" w:noHBand="0" w:noVBand="1"/>
      </w:tblPr>
      <w:tblGrid>
        <w:gridCol w:w="2122"/>
        <w:gridCol w:w="4398"/>
        <w:gridCol w:w="2973"/>
        <w:gridCol w:w="2016"/>
        <w:gridCol w:w="2211"/>
      </w:tblGrid>
      <w:tr w:rsidR="00777769" w:rsidRPr="00837058" w14:paraId="2E5048D0" w14:textId="77777777" w:rsidTr="003A4BEC">
        <w:trPr>
          <w:cnfStyle w:val="100000000000" w:firstRow="1" w:lastRow="0" w:firstColumn="0" w:lastColumn="0" w:oddVBand="0" w:evenVBand="0" w:oddHBand="0" w:evenHBand="0" w:firstRowFirstColumn="0" w:firstRowLastColumn="0" w:lastRowFirstColumn="0" w:lastRowLastColumn="0"/>
          <w:trHeight w:val="20"/>
          <w:tblHeader/>
        </w:trPr>
        <w:tc>
          <w:tcPr>
            <w:tcW w:w="2122" w:type="dxa"/>
            <w:shd w:val="clear" w:color="auto" w:fill="ABD8CA"/>
          </w:tcPr>
          <w:p w14:paraId="4DA664EB" w14:textId="77777777" w:rsidR="00777769" w:rsidRPr="003A4BEC" w:rsidRDefault="00777769" w:rsidP="00447075">
            <w:pPr>
              <w:pStyle w:val="Tableheader"/>
              <w:framePr w:hSpace="0" w:wrap="auto" w:hAnchor="text" w:xAlign="left" w:yAlign="inline"/>
              <w:rPr>
                <w:rStyle w:val="normaltextrun"/>
                <w:rFonts w:cstheme="minorHAnsi"/>
                <w:b/>
                <w:bCs w:val="0"/>
                <w:color w:val="002654"/>
                <w:sz w:val="24"/>
              </w:rPr>
            </w:pPr>
            <w:r w:rsidRPr="003A4BEC">
              <w:rPr>
                <w:color w:val="002654"/>
                <w:sz w:val="24"/>
              </w:rPr>
              <w:t>Goal</w:t>
            </w:r>
          </w:p>
        </w:tc>
        <w:tc>
          <w:tcPr>
            <w:tcW w:w="4398" w:type="dxa"/>
            <w:shd w:val="clear" w:color="auto" w:fill="ABD8CA"/>
          </w:tcPr>
          <w:p w14:paraId="037A6FC7" w14:textId="77777777" w:rsidR="00777769" w:rsidRPr="003A4BEC" w:rsidRDefault="00777769" w:rsidP="00447075">
            <w:pPr>
              <w:pStyle w:val="Tableheader"/>
              <w:framePr w:hSpace="0" w:wrap="auto" w:hAnchor="text" w:xAlign="left" w:yAlign="inline"/>
              <w:rPr>
                <w:color w:val="002654"/>
                <w:sz w:val="24"/>
              </w:rPr>
            </w:pPr>
            <w:r w:rsidRPr="003A4BEC">
              <w:rPr>
                <w:color w:val="002654"/>
                <w:sz w:val="24"/>
              </w:rPr>
              <w:t xml:space="preserve">Examples of data  </w:t>
            </w:r>
          </w:p>
        </w:tc>
        <w:tc>
          <w:tcPr>
            <w:tcW w:w="2973" w:type="dxa"/>
            <w:shd w:val="clear" w:color="auto" w:fill="ABD8CA"/>
          </w:tcPr>
          <w:p w14:paraId="0B1EE80F" w14:textId="77777777" w:rsidR="00777769" w:rsidRPr="003A4BEC" w:rsidRDefault="00777769" w:rsidP="00447075">
            <w:pPr>
              <w:pStyle w:val="Tableheader"/>
              <w:framePr w:hSpace="0" w:wrap="auto" w:hAnchor="text" w:xAlign="left" w:yAlign="inline"/>
              <w:rPr>
                <w:color w:val="002654"/>
                <w:sz w:val="24"/>
              </w:rPr>
            </w:pPr>
            <w:r w:rsidRPr="003A4BEC">
              <w:rPr>
                <w:color w:val="002654"/>
                <w:sz w:val="24"/>
              </w:rPr>
              <w:t>Where might this data be found and who can support collecting the data</w:t>
            </w:r>
          </w:p>
        </w:tc>
        <w:tc>
          <w:tcPr>
            <w:tcW w:w="2016" w:type="dxa"/>
            <w:shd w:val="clear" w:color="auto" w:fill="ABD8CA"/>
          </w:tcPr>
          <w:p w14:paraId="3BB934DB" w14:textId="77777777" w:rsidR="00777769" w:rsidRPr="003A4BEC" w:rsidRDefault="00777769" w:rsidP="00447075">
            <w:pPr>
              <w:pStyle w:val="Tableheader"/>
              <w:framePr w:hSpace="0" w:wrap="auto" w:hAnchor="text" w:xAlign="left" w:yAlign="inline"/>
              <w:rPr>
                <w:color w:val="002654"/>
                <w:sz w:val="24"/>
              </w:rPr>
            </w:pPr>
            <w:r w:rsidRPr="003A4BEC">
              <w:rPr>
                <w:color w:val="002654"/>
                <w:sz w:val="24"/>
              </w:rPr>
              <w:t xml:space="preserve">Timeframes for data collection </w:t>
            </w:r>
          </w:p>
        </w:tc>
        <w:tc>
          <w:tcPr>
            <w:tcW w:w="2211" w:type="dxa"/>
            <w:shd w:val="clear" w:color="auto" w:fill="ABD8CA"/>
          </w:tcPr>
          <w:p w14:paraId="4B2D923F" w14:textId="77777777" w:rsidR="00777769" w:rsidRPr="003A4BEC" w:rsidRDefault="00777769" w:rsidP="00447075">
            <w:pPr>
              <w:pStyle w:val="Tableheader"/>
              <w:framePr w:hSpace="0" w:wrap="auto" w:hAnchor="text" w:xAlign="left" w:yAlign="inline"/>
              <w:rPr>
                <w:color w:val="002654"/>
                <w:sz w:val="24"/>
              </w:rPr>
            </w:pPr>
            <w:r w:rsidRPr="003A4BEC">
              <w:rPr>
                <w:color w:val="002654"/>
                <w:sz w:val="24"/>
              </w:rPr>
              <w:t xml:space="preserve">Who will be responsible for collecting the data </w:t>
            </w:r>
          </w:p>
        </w:tc>
      </w:tr>
      <w:tr w:rsidR="00777769" w:rsidRPr="00837058" w14:paraId="0F90825A" w14:textId="77777777" w:rsidTr="00447075">
        <w:trPr>
          <w:trHeight w:val="20"/>
        </w:trPr>
        <w:tc>
          <w:tcPr>
            <w:tcW w:w="2122" w:type="dxa"/>
            <w:shd w:val="clear" w:color="auto" w:fill="auto"/>
          </w:tcPr>
          <w:p w14:paraId="590629CE" w14:textId="26380FE1" w:rsidR="00777769" w:rsidRPr="00837058" w:rsidRDefault="00777769" w:rsidP="00447075">
            <w:pPr>
              <w:pStyle w:val="Tablecolumnheadleft"/>
              <w:rPr>
                <w:rFonts w:ascii="Roboto" w:hAnsi="Roboto"/>
                <w:b w:val="0"/>
                <w:bCs w:val="0"/>
                <w:color w:val="022146"/>
              </w:rPr>
            </w:pPr>
            <w:r w:rsidRPr="00777769">
              <w:rPr>
                <w:rStyle w:val="normaltextrun"/>
                <w:rFonts w:ascii="Roboto" w:hAnsi="Roboto" w:cstheme="minorHAnsi"/>
                <w:b w:val="0"/>
                <w:bCs w:val="0"/>
                <w:color w:val="022146"/>
              </w:rPr>
              <w:t>4</w:t>
            </w:r>
            <w:r w:rsidRPr="00777769">
              <w:rPr>
                <w:rStyle w:val="normaltextrun"/>
                <w:rFonts w:ascii="Roboto" w:hAnsi="Roboto" w:cstheme="minorHAnsi"/>
                <w:b w:val="0"/>
                <w:color w:val="022146"/>
              </w:rPr>
              <w:t>.1</w:t>
            </w:r>
            <w:r>
              <w:rPr>
                <w:rStyle w:val="normaltextrun"/>
                <w:rFonts w:cstheme="minorHAnsi"/>
                <w:b w:val="0"/>
                <w:color w:val="022146"/>
              </w:rPr>
              <w:t xml:space="preserve"> </w:t>
            </w:r>
            <w:r w:rsidRPr="00837058">
              <w:rPr>
                <w:rStyle w:val="normaltextrun"/>
                <w:rFonts w:ascii="Roboto" w:hAnsi="Roboto" w:cstheme="minorHAnsi"/>
                <w:b w:val="0"/>
                <w:bCs w:val="0"/>
                <w:color w:val="022146"/>
              </w:rPr>
              <w:t>We strive to be a public champion for gender equality and the prevention of violence against women.</w:t>
            </w:r>
          </w:p>
        </w:tc>
        <w:tc>
          <w:tcPr>
            <w:tcW w:w="4398" w:type="dxa"/>
            <w:shd w:val="clear" w:color="auto" w:fill="auto"/>
          </w:tcPr>
          <w:p w14:paraId="5C7EA04C" w14:textId="21263A5B"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Examples of public statements made by the CEO (eg: linked to International Women’s Day, 16 days of activism)</w:t>
            </w:r>
          </w:p>
          <w:p w14:paraId="00D862FF" w14:textId="77777777"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Launch with OW (external and internal comms)</w:t>
            </w:r>
          </w:p>
          <w:p w14:paraId="085A8CE2" w14:textId="77777777"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 xml:space="preserve">Public programs: </w:t>
            </w:r>
          </w:p>
          <w:p w14:paraId="14DB6F14" w14:textId="77777777"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Endorsements of campaigns and other external developments</w:t>
            </w:r>
          </w:p>
          <w:p w14:paraId="4141215A" w14:textId="3A7D800C" w:rsidR="00777769" w:rsidRPr="00837058" w:rsidRDefault="00777769" w:rsidP="00777769">
            <w:pPr>
              <w:pStyle w:val="Tablecolumnheadleft"/>
              <w:numPr>
                <w:ilvl w:val="0"/>
                <w:numId w:val="26"/>
              </w:numPr>
              <w:ind w:left="318"/>
              <w:rPr>
                <w:rFonts w:ascii="Roboto" w:hAnsi="Roboto"/>
                <w:b w:val="0"/>
                <w:bCs w:val="0"/>
                <w:color w:val="022146"/>
              </w:rPr>
            </w:pPr>
            <w:r w:rsidRPr="00837058">
              <w:rPr>
                <w:rFonts w:ascii="Roboto" w:hAnsi="Roboto"/>
                <w:b w:val="0"/>
                <w:bCs w:val="0"/>
                <w:color w:val="022146"/>
              </w:rPr>
              <w:t xml:space="preserve">Results from </w:t>
            </w:r>
            <w:r w:rsidR="00D96BFC">
              <w:rPr>
                <w:rFonts w:ascii="Roboto" w:hAnsi="Roboto"/>
                <w:b w:val="0"/>
                <w:bCs w:val="0"/>
                <w:color w:val="022146"/>
              </w:rPr>
              <w:t>institute</w:t>
            </w:r>
            <w:r w:rsidRPr="00837058">
              <w:rPr>
                <w:rFonts w:ascii="Roboto" w:hAnsi="Roboto"/>
                <w:b w:val="0"/>
                <w:bCs w:val="0"/>
                <w:color w:val="022146"/>
              </w:rPr>
              <w:t>-wide surveys of student wellbeing/personal safety</w:t>
            </w:r>
          </w:p>
        </w:tc>
        <w:tc>
          <w:tcPr>
            <w:tcW w:w="2973" w:type="dxa"/>
            <w:shd w:val="clear" w:color="auto" w:fill="auto"/>
          </w:tcPr>
          <w:p w14:paraId="7AA95C09"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 xml:space="preserve">Marcomms department data </w:t>
            </w:r>
          </w:p>
          <w:p w14:paraId="4E3CC1CD"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Public news/media channels</w:t>
            </w:r>
          </w:p>
          <w:p w14:paraId="0BE3AB1F"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Internal HR records</w:t>
            </w:r>
          </w:p>
          <w:p w14:paraId="382868FA" w14:textId="77777777" w:rsidR="00777769" w:rsidRPr="00837058" w:rsidRDefault="00777769" w:rsidP="00447075">
            <w:pPr>
              <w:pStyle w:val="Tablecolumnheadleft"/>
              <w:rPr>
                <w:rFonts w:ascii="Roboto" w:hAnsi="Roboto"/>
                <w:b w:val="0"/>
                <w:bCs w:val="0"/>
                <w:color w:val="022146"/>
              </w:rPr>
            </w:pPr>
          </w:p>
        </w:tc>
        <w:tc>
          <w:tcPr>
            <w:tcW w:w="2016" w:type="dxa"/>
            <w:shd w:val="clear" w:color="auto" w:fill="auto"/>
          </w:tcPr>
          <w:p w14:paraId="015018D0"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2-4 weeks</w:t>
            </w:r>
          </w:p>
        </w:tc>
        <w:tc>
          <w:tcPr>
            <w:tcW w:w="2211" w:type="dxa"/>
            <w:shd w:val="clear" w:color="auto" w:fill="auto"/>
          </w:tcPr>
          <w:p w14:paraId="78D49CCE" w14:textId="77777777" w:rsidR="00777769" w:rsidRPr="00837058" w:rsidRDefault="00777769" w:rsidP="00447075">
            <w:pPr>
              <w:pStyle w:val="Tablecolumnheadleft"/>
              <w:rPr>
                <w:rFonts w:ascii="Roboto" w:hAnsi="Roboto"/>
                <w:b w:val="0"/>
                <w:bCs w:val="0"/>
                <w:color w:val="022146"/>
              </w:rPr>
            </w:pPr>
          </w:p>
        </w:tc>
      </w:tr>
      <w:tr w:rsidR="00777769" w:rsidRPr="00837058" w14:paraId="1BF52332" w14:textId="77777777" w:rsidTr="00447075">
        <w:trPr>
          <w:trHeight w:val="20"/>
        </w:trPr>
        <w:tc>
          <w:tcPr>
            <w:tcW w:w="2122" w:type="dxa"/>
          </w:tcPr>
          <w:p w14:paraId="35E56AEC" w14:textId="05942AF5" w:rsidR="00777769" w:rsidRPr="00837058" w:rsidRDefault="00777769" w:rsidP="00447075">
            <w:pPr>
              <w:pStyle w:val="Tablecolumnheadleft"/>
              <w:rPr>
                <w:rFonts w:ascii="Roboto" w:hAnsi="Roboto"/>
                <w:b w:val="0"/>
                <w:bCs w:val="0"/>
                <w:color w:val="022146"/>
              </w:rPr>
            </w:pPr>
            <w:r w:rsidRPr="00777769">
              <w:rPr>
                <w:rStyle w:val="normaltextrun"/>
                <w:rFonts w:ascii="Roboto" w:hAnsi="Roboto" w:cstheme="minorBidi"/>
                <w:b w:val="0"/>
                <w:bCs w:val="0"/>
                <w:color w:val="022146"/>
              </w:rPr>
              <w:t>4</w:t>
            </w:r>
            <w:r w:rsidRPr="00777769">
              <w:rPr>
                <w:rStyle w:val="normaltextrun"/>
                <w:rFonts w:ascii="Roboto" w:hAnsi="Roboto"/>
                <w:b w:val="0"/>
                <w:color w:val="022146"/>
              </w:rPr>
              <w:t>.2</w:t>
            </w:r>
            <w:r>
              <w:rPr>
                <w:rStyle w:val="normaltextrun"/>
                <w:b w:val="0"/>
                <w:color w:val="022146"/>
              </w:rPr>
              <w:t xml:space="preserve"> </w:t>
            </w:r>
            <w:r w:rsidRPr="00837058">
              <w:rPr>
                <w:rStyle w:val="normaltextrun"/>
                <w:rFonts w:ascii="Roboto" w:hAnsi="Roboto" w:cstheme="minorBidi"/>
                <w:b w:val="0"/>
                <w:bCs w:val="0"/>
                <w:color w:val="022146"/>
              </w:rPr>
              <w:t xml:space="preserve">Our communication and marketing promotes </w:t>
            </w:r>
            <w:r w:rsidRPr="00837058">
              <w:rPr>
                <w:rFonts w:ascii="Roboto" w:hAnsi="Roboto"/>
                <w:b w:val="0"/>
                <w:bCs w:val="0"/>
                <w:color w:val="022146"/>
              </w:rPr>
              <w:t xml:space="preserve">gender equality for all staff, students, industry partners and the community. </w:t>
            </w:r>
          </w:p>
        </w:tc>
        <w:tc>
          <w:tcPr>
            <w:tcW w:w="4398" w:type="dxa"/>
          </w:tcPr>
          <w:p w14:paraId="3D43AA5D"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Women in trades campaigns: looking for examples where they are (de) constructing gender and racial stereotypes</w:t>
            </w:r>
          </w:p>
          <w:p w14:paraId="67EB8853"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Review internal comms to students through an intersectional lens (eg: student newsletters, unit sites)</w:t>
            </w:r>
          </w:p>
          <w:p w14:paraId="51D9D07D"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Callouts on the internet and posters on campus around seeking support/working groups</w:t>
            </w:r>
          </w:p>
          <w:p w14:paraId="2C201A50"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Comms &amp; Marketing branding guidelines (internal and external)</w:t>
            </w:r>
          </w:p>
          <w:p w14:paraId="669E2CCD"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lastRenderedPageBreak/>
              <w:t>Mentions of gender equality/women in trades in external partner meetings and contracts</w:t>
            </w:r>
          </w:p>
        </w:tc>
        <w:tc>
          <w:tcPr>
            <w:tcW w:w="2973" w:type="dxa"/>
          </w:tcPr>
          <w:p w14:paraId="5D29A816"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lastRenderedPageBreak/>
              <w:t>Campaigns team</w:t>
            </w:r>
          </w:p>
          <w:p w14:paraId="22223840"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Marketing material archives</w:t>
            </w:r>
          </w:p>
          <w:p w14:paraId="15D4A414"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Around campus</w:t>
            </w:r>
          </w:p>
          <w:p w14:paraId="19A748EB" w14:textId="0C8A9424" w:rsidR="00777769" w:rsidRPr="00837058" w:rsidRDefault="00D96BFC" w:rsidP="00447075">
            <w:pPr>
              <w:pStyle w:val="Tablecolumnheadleft"/>
              <w:rPr>
                <w:rFonts w:ascii="Roboto" w:hAnsi="Roboto"/>
                <w:b w:val="0"/>
                <w:bCs w:val="0"/>
                <w:color w:val="022146"/>
              </w:rPr>
            </w:pPr>
            <w:r>
              <w:rPr>
                <w:rFonts w:ascii="Roboto" w:hAnsi="Roboto"/>
                <w:b w:val="0"/>
                <w:bCs w:val="0"/>
                <w:color w:val="022146"/>
              </w:rPr>
              <w:t>Institute</w:t>
            </w:r>
            <w:r w:rsidR="00777769" w:rsidRPr="00837058">
              <w:rPr>
                <w:rFonts w:ascii="Roboto" w:hAnsi="Roboto"/>
                <w:b w:val="0"/>
                <w:bCs w:val="0"/>
                <w:color w:val="022146"/>
              </w:rPr>
              <w:t>-run social media groups</w:t>
            </w:r>
          </w:p>
        </w:tc>
        <w:tc>
          <w:tcPr>
            <w:tcW w:w="2016" w:type="dxa"/>
          </w:tcPr>
          <w:p w14:paraId="41A514F2"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2 months</w:t>
            </w:r>
          </w:p>
        </w:tc>
        <w:tc>
          <w:tcPr>
            <w:tcW w:w="2211" w:type="dxa"/>
          </w:tcPr>
          <w:p w14:paraId="75215CE1" w14:textId="77777777" w:rsidR="00777769" w:rsidRPr="00837058" w:rsidRDefault="00777769" w:rsidP="00447075">
            <w:pPr>
              <w:pStyle w:val="Tablecolumnheadleft"/>
              <w:rPr>
                <w:rFonts w:ascii="Roboto" w:hAnsi="Roboto"/>
                <w:b w:val="0"/>
                <w:bCs w:val="0"/>
                <w:color w:val="022146"/>
              </w:rPr>
            </w:pPr>
          </w:p>
        </w:tc>
      </w:tr>
      <w:tr w:rsidR="00777769" w:rsidRPr="00837058" w14:paraId="06F4FFEA" w14:textId="77777777" w:rsidTr="00447075">
        <w:trPr>
          <w:trHeight w:val="20"/>
        </w:trPr>
        <w:tc>
          <w:tcPr>
            <w:tcW w:w="2122" w:type="dxa"/>
          </w:tcPr>
          <w:p w14:paraId="2653E798" w14:textId="78D02F50" w:rsidR="00777769" w:rsidRPr="00837058" w:rsidRDefault="00777769" w:rsidP="00447075">
            <w:pPr>
              <w:pStyle w:val="Tablecolumnheadleft"/>
              <w:rPr>
                <w:rFonts w:ascii="Roboto" w:hAnsi="Roboto"/>
                <w:b w:val="0"/>
                <w:bCs w:val="0"/>
                <w:color w:val="022146"/>
              </w:rPr>
            </w:pPr>
            <w:r>
              <w:rPr>
                <w:rStyle w:val="normaltextrun"/>
                <w:rFonts w:ascii="Roboto" w:hAnsi="Roboto" w:cstheme="minorBidi"/>
                <w:b w:val="0"/>
                <w:bCs w:val="0"/>
                <w:color w:val="022146"/>
              </w:rPr>
              <w:t xml:space="preserve">4.3 </w:t>
            </w:r>
            <w:r w:rsidRPr="00837058">
              <w:rPr>
                <w:rStyle w:val="normaltextrun"/>
                <w:rFonts w:ascii="Roboto" w:hAnsi="Roboto" w:cstheme="minorBidi"/>
                <w:b w:val="0"/>
                <w:bCs w:val="0"/>
                <w:color w:val="022146"/>
              </w:rPr>
              <w:t>All external</w:t>
            </w:r>
            <w:r w:rsidRPr="00837058">
              <w:rPr>
                <w:rStyle w:val="normaltextrun"/>
                <w:rFonts w:ascii="Roboto" w:hAnsi="Roboto"/>
                <w:b w:val="0"/>
                <w:bCs w:val="0"/>
                <w:color w:val="022146"/>
              </w:rPr>
              <w:t xml:space="preserve"> </w:t>
            </w:r>
            <w:r w:rsidRPr="00837058">
              <w:rPr>
                <w:rStyle w:val="normaltextrun"/>
                <w:rFonts w:ascii="Roboto" w:hAnsi="Roboto" w:cstheme="minorBidi"/>
                <w:b w:val="0"/>
                <w:bCs w:val="0"/>
                <w:color w:val="022146"/>
              </w:rPr>
              <w:t>communication and marketing materials reflect our commitment to gender equality and preventing violence against women.</w:t>
            </w:r>
          </w:p>
        </w:tc>
        <w:tc>
          <w:tcPr>
            <w:tcW w:w="4398" w:type="dxa"/>
          </w:tcPr>
          <w:p w14:paraId="7BE86F0F"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External comms to students, eg: around course requirements</w:t>
            </w:r>
          </w:p>
          <w:p w14:paraId="1EF97F2C"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Language used by HR to promote roles and jobs, eg: look at ET job description, how did you get so many women in executive leadership?</w:t>
            </w:r>
          </w:p>
          <w:p w14:paraId="6490840A" w14:textId="4B9B98A8"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 xml:space="preserve">How </w:t>
            </w:r>
            <w:r w:rsidR="00D96BFC">
              <w:rPr>
                <w:rFonts w:ascii="Roboto" w:hAnsi="Roboto"/>
                <w:b w:val="0"/>
                <w:bCs w:val="0"/>
                <w:color w:val="022146"/>
              </w:rPr>
              <w:t xml:space="preserve">we </w:t>
            </w:r>
            <w:r w:rsidRPr="00837058">
              <w:rPr>
                <w:rFonts w:ascii="Roboto" w:hAnsi="Roboto"/>
                <w:b w:val="0"/>
                <w:bCs w:val="0"/>
                <w:color w:val="022146"/>
              </w:rPr>
              <w:t>communicate with industry: industry newsletters, conferences, etc.</w:t>
            </w:r>
          </w:p>
          <w:p w14:paraId="1726514C"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Use of social media: what is published and where. What public feedback have they received?</w:t>
            </w:r>
          </w:p>
          <w:p w14:paraId="34098609" w14:textId="77777777" w:rsidR="00777769" w:rsidRPr="00837058" w:rsidRDefault="00777769" w:rsidP="00777769">
            <w:pPr>
              <w:pStyle w:val="Tablecolumnheadleft"/>
              <w:numPr>
                <w:ilvl w:val="0"/>
                <w:numId w:val="27"/>
              </w:numPr>
              <w:ind w:left="318"/>
              <w:rPr>
                <w:rFonts w:ascii="Roboto" w:hAnsi="Roboto"/>
                <w:b w:val="0"/>
                <w:bCs w:val="0"/>
                <w:color w:val="022146"/>
              </w:rPr>
            </w:pPr>
            <w:r w:rsidRPr="00837058">
              <w:rPr>
                <w:rFonts w:ascii="Roboto" w:hAnsi="Roboto"/>
                <w:b w:val="0"/>
                <w:bCs w:val="0"/>
                <w:color w:val="022146"/>
              </w:rPr>
              <w:t xml:space="preserve">Complaints received: number, type, etc. </w:t>
            </w:r>
          </w:p>
        </w:tc>
        <w:tc>
          <w:tcPr>
            <w:tcW w:w="2973" w:type="dxa"/>
          </w:tcPr>
          <w:p w14:paraId="6C67CE4D"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Course booklets and information sessions at Open Days</w:t>
            </w:r>
          </w:p>
          <w:p w14:paraId="6562414D"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HR job advertisement templates</w:t>
            </w:r>
          </w:p>
          <w:p w14:paraId="05702561"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Past presentation slides from industry events</w:t>
            </w:r>
          </w:p>
          <w:p w14:paraId="3A56BE20"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Public social media channels</w:t>
            </w:r>
          </w:p>
          <w:p w14:paraId="2CC89AD5"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HR internal statistics of filed complaints</w:t>
            </w:r>
          </w:p>
        </w:tc>
        <w:tc>
          <w:tcPr>
            <w:tcW w:w="2016" w:type="dxa"/>
          </w:tcPr>
          <w:p w14:paraId="26E8A29D" w14:textId="77777777" w:rsidR="00777769" w:rsidRPr="00837058" w:rsidRDefault="00777769" w:rsidP="00447075">
            <w:pPr>
              <w:pStyle w:val="Tablecolumnheadleft"/>
              <w:rPr>
                <w:rFonts w:ascii="Roboto" w:hAnsi="Roboto"/>
                <w:b w:val="0"/>
                <w:bCs w:val="0"/>
                <w:color w:val="022146"/>
              </w:rPr>
            </w:pPr>
            <w:r w:rsidRPr="00837058">
              <w:rPr>
                <w:rFonts w:ascii="Roboto" w:hAnsi="Roboto"/>
                <w:b w:val="0"/>
                <w:bCs w:val="0"/>
                <w:color w:val="022146"/>
              </w:rPr>
              <w:t>1 week</w:t>
            </w:r>
          </w:p>
        </w:tc>
        <w:tc>
          <w:tcPr>
            <w:tcW w:w="2211" w:type="dxa"/>
          </w:tcPr>
          <w:p w14:paraId="45B33495" w14:textId="77777777" w:rsidR="00777769" w:rsidRPr="00837058" w:rsidRDefault="00777769" w:rsidP="00447075">
            <w:pPr>
              <w:pStyle w:val="Tablecolumnheadleft"/>
              <w:rPr>
                <w:rFonts w:ascii="Roboto" w:hAnsi="Roboto"/>
                <w:b w:val="0"/>
                <w:bCs w:val="0"/>
                <w:color w:val="022146"/>
              </w:rPr>
            </w:pPr>
          </w:p>
        </w:tc>
      </w:tr>
    </w:tbl>
    <w:p w14:paraId="7E22441C" w14:textId="77777777" w:rsidR="004D1D7A" w:rsidRDefault="004D1D7A" w:rsidP="00E96B17">
      <w:pPr>
        <w:spacing w:beforeLines="80" w:before="192" w:afterLines="100" w:after="240" w:line="290" w:lineRule="exact"/>
        <w:rPr>
          <w:sz w:val="22"/>
        </w:rPr>
      </w:pPr>
    </w:p>
    <w:p w14:paraId="5B9E39ED" w14:textId="61B50CBC" w:rsidR="0019304C" w:rsidRPr="00836A6B" w:rsidRDefault="0019304C" w:rsidP="005B6E9C">
      <w:pPr>
        <w:pStyle w:val="Heading2"/>
      </w:pPr>
      <w:r w:rsidRPr="00836A6B">
        <w:lastRenderedPageBreak/>
        <w:t xml:space="preserve">Industry and </w:t>
      </w:r>
      <w:r w:rsidR="00836A6B">
        <w:t>C</w:t>
      </w:r>
      <w:r w:rsidRPr="00836A6B">
        <w:t>ommunity</w:t>
      </w:r>
    </w:p>
    <w:tbl>
      <w:tblPr>
        <w:tblStyle w:val="Tableumberheaderrow"/>
        <w:tblpPr w:leftFromText="180" w:rightFromText="180" w:horzAnchor="margin" w:tblpXSpec="center" w:tblpY="465"/>
        <w:tblW w:w="13714"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CellMar>
          <w:top w:w="57" w:type="dxa"/>
          <w:bottom w:w="57" w:type="dxa"/>
        </w:tblCellMar>
        <w:tblLook w:val="04A0" w:firstRow="1" w:lastRow="0" w:firstColumn="1" w:lastColumn="0" w:noHBand="0" w:noVBand="1"/>
      </w:tblPr>
      <w:tblGrid>
        <w:gridCol w:w="3114"/>
        <w:gridCol w:w="3400"/>
        <w:gridCol w:w="2971"/>
        <w:gridCol w:w="2018"/>
        <w:gridCol w:w="2211"/>
      </w:tblGrid>
      <w:tr w:rsidR="0019304C" w:rsidRPr="00E96B17" w14:paraId="1DA2E3F8" w14:textId="77777777" w:rsidTr="005B021F">
        <w:trPr>
          <w:cnfStyle w:val="100000000000" w:firstRow="1" w:lastRow="0" w:firstColumn="0" w:lastColumn="0" w:oddVBand="0" w:evenVBand="0" w:oddHBand="0" w:evenHBand="0" w:firstRowFirstColumn="0" w:firstRowLastColumn="0" w:lastRowFirstColumn="0" w:lastRowLastColumn="0"/>
          <w:trHeight w:val="20"/>
          <w:tblHeader/>
        </w:trPr>
        <w:tc>
          <w:tcPr>
            <w:tcW w:w="3114" w:type="dxa"/>
            <w:shd w:val="clear" w:color="auto" w:fill="ABD8CA"/>
          </w:tcPr>
          <w:p w14:paraId="4C2E3B9F" w14:textId="5666A280" w:rsidR="0019304C" w:rsidRPr="005B021F" w:rsidRDefault="0019304C" w:rsidP="0019304C">
            <w:pPr>
              <w:pStyle w:val="Tableheader"/>
              <w:framePr w:hSpace="0" w:wrap="auto" w:hAnchor="text" w:xAlign="left" w:yAlign="inline"/>
              <w:rPr>
                <w:rStyle w:val="normaltextrun"/>
                <w:rFonts w:ascii="Roboto" w:hAnsi="Roboto" w:cstheme="minorHAnsi"/>
                <w:color w:val="002654"/>
              </w:rPr>
            </w:pPr>
            <w:r w:rsidRPr="005B021F">
              <w:rPr>
                <w:color w:val="002654"/>
              </w:rPr>
              <w:t>Goal</w:t>
            </w:r>
          </w:p>
        </w:tc>
        <w:tc>
          <w:tcPr>
            <w:tcW w:w="3400" w:type="dxa"/>
            <w:shd w:val="clear" w:color="auto" w:fill="ABD8CA"/>
          </w:tcPr>
          <w:p w14:paraId="24B22572" w14:textId="3A74F79F" w:rsidR="0019304C" w:rsidRPr="005B021F" w:rsidRDefault="0019304C" w:rsidP="0019304C">
            <w:pPr>
              <w:pStyle w:val="Tableheader"/>
              <w:framePr w:hSpace="0" w:wrap="auto" w:hAnchor="text" w:xAlign="left" w:yAlign="inline"/>
              <w:rPr>
                <w:color w:val="002654"/>
              </w:rPr>
            </w:pPr>
            <w:r w:rsidRPr="005B021F">
              <w:rPr>
                <w:color w:val="002654"/>
              </w:rPr>
              <w:t xml:space="preserve">Examples of data  </w:t>
            </w:r>
          </w:p>
        </w:tc>
        <w:tc>
          <w:tcPr>
            <w:tcW w:w="2971" w:type="dxa"/>
            <w:shd w:val="clear" w:color="auto" w:fill="ABD8CA"/>
          </w:tcPr>
          <w:p w14:paraId="6153425B" w14:textId="344C508D" w:rsidR="0019304C" w:rsidRPr="005B021F" w:rsidRDefault="0019304C" w:rsidP="0019304C">
            <w:pPr>
              <w:pStyle w:val="Tableheader"/>
              <w:framePr w:hSpace="0" w:wrap="auto" w:hAnchor="text" w:xAlign="left" w:yAlign="inline"/>
              <w:rPr>
                <w:color w:val="002654"/>
              </w:rPr>
            </w:pPr>
            <w:r w:rsidRPr="005B021F">
              <w:rPr>
                <w:color w:val="002654"/>
              </w:rPr>
              <w:t>Where might this data be found and who can support collecting the data</w:t>
            </w:r>
          </w:p>
        </w:tc>
        <w:tc>
          <w:tcPr>
            <w:tcW w:w="2018" w:type="dxa"/>
            <w:shd w:val="clear" w:color="auto" w:fill="ABD8CA"/>
          </w:tcPr>
          <w:p w14:paraId="522582E3" w14:textId="6EBAF721" w:rsidR="0019304C" w:rsidRPr="005B021F" w:rsidRDefault="0019304C" w:rsidP="0019304C">
            <w:pPr>
              <w:pStyle w:val="Tableheader"/>
              <w:framePr w:hSpace="0" w:wrap="auto" w:hAnchor="text" w:xAlign="left" w:yAlign="inline"/>
              <w:rPr>
                <w:color w:val="002654"/>
              </w:rPr>
            </w:pPr>
            <w:r w:rsidRPr="005B021F">
              <w:rPr>
                <w:color w:val="002654"/>
              </w:rPr>
              <w:t xml:space="preserve">Timeframes for data collection </w:t>
            </w:r>
          </w:p>
        </w:tc>
        <w:tc>
          <w:tcPr>
            <w:tcW w:w="2211" w:type="dxa"/>
            <w:shd w:val="clear" w:color="auto" w:fill="ABD8CA"/>
          </w:tcPr>
          <w:p w14:paraId="041B128A" w14:textId="15A798E3" w:rsidR="0019304C" w:rsidRPr="005B021F" w:rsidRDefault="0019304C" w:rsidP="0019304C">
            <w:pPr>
              <w:pStyle w:val="Tableheader"/>
              <w:framePr w:hSpace="0" w:wrap="auto" w:hAnchor="text" w:xAlign="left" w:yAlign="inline"/>
              <w:rPr>
                <w:color w:val="002654"/>
              </w:rPr>
            </w:pPr>
            <w:r w:rsidRPr="005B021F">
              <w:rPr>
                <w:color w:val="002654"/>
              </w:rPr>
              <w:t xml:space="preserve">Who will be responsible for collecting the data </w:t>
            </w:r>
          </w:p>
        </w:tc>
      </w:tr>
      <w:tr w:rsidR="0019304C" w:rsidRPr="00E96B17" w14:paraId="6EEE327C" w14:textId="77777777" w:rsidTr="0019304C">
        <w:trPr>
          <w:trHeight w:val="20"/>
        </w:trPr>
        <w:tc>
          <w:tcPr>
            <w:tcW w:w="3114" w:type="dxa"/>
          </w:tcPr>
          <w:p w14:paraId="6A5D1F95" w14:textId="1D7EA286" w:rsidR="00412BAE" w:rsidRPr="00E96B17" w:rsidRDefault="00412BAE" w:rsidP="00315B45">
            <w:pPr>
              <w:pStyle w:val="paragraph"/>
              <w:numPr>
                <w:ilvl w:val="0"/>
                <w:numId w:val="22"/>
              </w:numPr>
              <w:spacing w:before="80" w:beforeAutospacing="0" w:afterAutospacing="0" w:line="290" w:lineRule="exact"/>
              <w:ind w:left="440" w:hanging="440"/>
              <w:rPr>
                <w:rFonts w:ascii="Roboto" w:hAnsi="Roboto"/>
              </w:rPr>
            </w:pPr>
            <w:r w:rsidRPr="00E96B17">
              <w:rPr>
                <w:rStyle w:val="normaltextrun"/>
                <w:rFonts w:ascii="Roboto" w:hAnsi="Roboto" w:cstheme="minorHAnsi"/>
              </w:rPr>
              <w:t>We use our public profile, influence and strong connection to community to act as leaders in gender equality and the prevention of violence against women.</w:t>
            </w:r>
          </w:p>
        </w:tc>
        <w:tc>
          <w:tcPr>
            <w:tcW w:w="3400" w:type="dxa"/>
          </w:tcPr>
          <w:p w14:paraId="4562AB4C" w14:textId="4B0A9BEF" w:rsidR="00412BAE" w:rsidRPr="00777769" w:rsidRDefault="358F5F4B" w:rsidP="00777769">
            <w:pPr>
              <w:pStyle w:val="ListParagraph"/>
              <w:numPr>
                <w:ilvl w:val="0"/>
                <w:numId w:val="30"/>
              </w:numPr>
              <w:spacing w:before="80" w:after="100" w:line="290" w:lineRule="exact"/>
              <w:ind w:left="320"/>
              <w:rPr>
                <w:rFonts w:ascii="Roboto" w:hAnsi="Roboto"/>
              </w:rPr>
            </w:pPr>
            <w:r w:rsidRPr="00777769">
              <w:rPr>
                <w:rFonts w:ascii="Roboto" w:hAnsi="Roboto"/>
              </w:rPr>
              <w:t>Review of statements made by the ET on the topics of gender inequality</w:t>
            </w:r>
          </w:p>
          <w:p w14:paraId="119193F6" w14:textId="33C6DA2F" w:rsidR="00412BAE" w:rsidRPr="00777769" w:rsidRDefault="358F5F4B" w:rsidP="00777769">
            <w:pPr>
              <w:pStyle w:val="ListParagraph"/>
              <w:numPr>
                <w:ilvl w:val="0"/>
                <w:numId w:val="30"/>
              </w:numPr>
              <w:spacing w:before="80" w:after="100" w:line="290" w:lineRule="exact"/>
              <w:ind w:left="320"/>
              <w:rPr>
                <w:rFonts w:ascii="Roboto" w:hAnsi="Roboto"/>
              </w:rPr>
            </w:pPr>
            <w:r w:rsidRPr="00777769">
              <w:rPr>
                <w:rFonts w:ascii="Roboto" w:hAnsi="Roboto"/>
              </w:rPr>
              <w:t xml:space="preserve">Review of </w:t>
            </w:r>
            <w:r w:rsidR="7A93AA82" w:rsidRPr="00777769">
              <w:rPr>
                <w:rFonts w:ascii="Roboto" w:hAnsi="Roboto"/>
              </w:rPr>
              <w:t xml:space="preserve">public </w:t>
            </w:r>
            <w:r w:rsidRPr="00777769">
              <w:rPr>
                <w:rFonts w:ascii="Roboto" w:hAnsi="Roboto"/>
              </w:rPr>
              <w:t xml:space="preserve">responses </w:t>
            </w:r>
            <w:r w:rsidR="3D079C03" w:rsidRPr="00777769">
              <w:rPr>
                <w:rFonts w:ascii="Roboto" w:hAnsi="Roboto"/>
              </w:rPr>
              <w:t xml:space="preserve">to sexual assault allegations within the </w:t>
            </w:r>
            <w:r w:rsidR="00D96BFC">
              <w:rPr>
                <w:rFonts w:ascii="Roboto" w:hAnsi="Roboto"/>
              </w:rPr>
              <w:t>institute</w:t>
            </w:r>
          </w:p>
        </w:tc>
        <w:tc>
          <w:tcPr>
            <w:tcW w:w="2971" w:type="dxa"/>
          </w:tcPr>
          <w:p w14:paraId="18E60F60" w14:textId="77777777" w:rsidR="00412BAE" w:rsidRPr="00E96B17" w:rsidRDefault="00412BAE" w:rsidP="00315B45">
            <w:pPr>
              <w:spacing w:before="80" w:after="100" w:line="290" w:lineRule="exact"/>
              <w:rPr>
                <w:rFonts w:ascii="Roboto" w:hAnsi="Roboto"/>
              </w:rPr>
            </w:pPr>
          </w:p>
        </w:tc>
        <w:tc>
          <w:tcPr>
            <w:tcW w:w="2018" w:type="dxa"/>
          </w:tcPr>
          <w:p w14:paraId="4CE88288" w14:textId="77777777" w:rsidR="00412BAE" w:rsidRPr="00E96B17" w:rsidRDefault="00412BAE" w:rsidP="00315B45">
            <w:pPr>
              <w:spacing w:before="80" w:after="100" w:line="290" w:lineRule="exact"/>
              <w:rPr>
                <w:rFonts w:ascii="Roboto" w:hAnsi="Roboto"/>
              </w:rPr>
            </w:pPr>
          </w:p>
        </w:tc>
        <w:tc>
          <w:tcPr>
            <w:tcW w:w="2211" w:type="dxa"/>
          </w:tcPr>
          <w:p w14:paraId="0EE47F24" w14:textId="77777777" w:rsidR="00412BAE" w:rsidRPr="00E96B17" w:rsidRDefault="00412BAE" w:rsidP="00315B45">
            <w:pPr>
              <w:spacing w:before="80" w:after="100" w:line="290" w:lineRule="exact"/>
              <w:rPr>
                <w:rFonts w:ascii="Roboto" w:hAnsi="Roboto"/>
              </w:rPr>
            </w:pPr>
          </w:p>
        </w:tc>
      </w:tr>
      <w:tr w:rsidR="0019304C" w:rsidRPr="00E96B17" w14:paraId="1FF22C59" w14:textId="77777777" w:rsidTr="0019304C">
        <w:trPr>
          <w:trHeight w:val="20"/>
        </w:trPr>
        <w:tc>
          <w:tcPr>
            <w:tcW w:w="3114" w:type="dxa"/>
          </w:tcPr>
          <w:p w14:paraId="47CACEDA" w14:textId="1E2DA66E" w:rsidR="00412BAE" w:rsidRPr="00E96B17" w:rsidRDefault="00412BAE" w:rsidP="00315B45">
            <w:pPr>
              <w:pStyle w:val="paragraph"/>
              <w:numPr>
                <w:ilvl w:val="0"/>
                <w:numId w:val="22"/>
              </w:numPr>
              <w:spacing w:before="80" w:beforeAutospacing="0" w:afterAutospacing="0" w:line="290" w:lineRule="exact"/>
              <w:ind w:left="440" w:hanging="440"/>
              <w:rPr>
                <w:rFonts w:ascii="Roboto" w:hAnsi="Roboto"/>
              </w:rPr>
            </w:pPr>
            <w:r w:rsidRPr="00E96B17">
              <w:rPr>
                <w:rStyle w:val="normaltextrun"/>
                <w:rFonts w:ascii="Roboto" w:hAnsi="Roboto" w:cstheme="minorHAnsi"/>
              </w:rPr>
              <w:t>We partner with industry in a strategic and meaningful way that actively promotes gender equality and the prevention of violence against women.</w:t>
            </w:r>
          </w:p>
        </w:tc>
        <w:tc>
          <w:tcPr>
            <w:tcW w:w="3400" w:type="dxa"/>
          </w:tcPr>
          <w:p w14:paraId="4A6E66DF" w14:textId="035B997D" w:rsidR="00412BAE" w:rsidRPr="00777769" w:rsidRDefault="4F56F82C" w:rsidP="00777769">
            <w:pPr>
              <w:pStyle w:val="ListParagraph"/>
              <w:numPr>
                <w:ilvl w:val="0"/>
                <w:numId w:val="30"/>
              </w:numPr>
              <w:spacing w:before="80" w:after="100" w:line="290" w:lineRule="exact"/>
              <w:ind w:left="320"/>
              <w:rPr>
                <w:rFonts w:ascii="Roboto" w:hAnsi="Roboto"/>
              </w:rPr>
            </w:pPr>
            <w:r w:rsidRPr="00777769">
              <w:rPr>
                <w:rFonts w:ascii="Roboto" w:hAnsi="Roboto"/>
              </w:rPr>
              <w:t xml:space="preserve">Identification of factors contributing to successful partnerships with industry in promoting gender equality. </w:t>
            </w:r>
          </w:p>
        </w:tc>
        <w:tc>
          <w:tcPr>
            <w:tcW w:w="2971" w:type="dxa"/>
          </w:tcPr>
          <w:p w14:paraId="086D6583" w14:textId="77777777" w:rsidR="00412BAE" w:rsidRPr="00E96B17" w:rsidRDefault="00412BAE" w:rsidP="00315B45">
            <w:pPr>
              <w:spacing w:before="80" w:after="100" w:line="290" w:lineRule="exact"/>
              <w:rPr>
                <w:rFonts w:ascii="Roboto" w:hAnsi="Roboto"/>
              </w:rPr>
            </w:pPr>
          </w:p>
        </w:tc>
        <w:tc>
          <w:tcPr>
            <w:tcW w:w="2018" w:type="dxa"/>
          </w:tcPr>
          <w:p w14:paraId="67DC06AA" w14:textId="77777777" w:rsidR="00412BAE" w:rsidRPr="00E96B17" w:rsidRDefault="00412BAE" w:rsidP="00315B45">
            <w:pPr>
              <w:spacing w:before="80" w:after="100" w:line="290" w:lineRule="exact"/>
              <w:rPr>
                <w:rFonts w:ascii="Roboto" w:hAnsi="Roboto"/>
              </w:rPr>
            </w:pPr>
          </w:p>
        </w:tc>
        <w:tc>
          <w:tcPr>
            <w:tcW w:w="2211" w:type="dxa"/>
          </w:tcPr>
          <w:p w14:paraId="7EF88ACF" w14:textId="77777777" w:rsidR="00412BAE" w:rsidRPr="00E96B17" w:rsidRDefault="00412BAE" w:rsidP="00315B45">
            <w:pPr>
              <w:spacing w:before="80" w:after="100" w:line="290" w:lineRule="exact"/>
              <w:rPr>
                <w:rFonts w:ascii="Roboto" w:hAnsi="Roboto"/>
              </w:rPr>
            </w:pPr>
          </w:p>
        </w:tc>
      </w:tr>
      <w:tr w:rsidR="0019304C" w:rsidRPr="00E96B17" w14:paraId="07DE7E0E" w14:textId="77777777" w:rsidTr="0019304C">
        <w:trPr>
          <w:trHeight w:val="20"/>
        </w:trPr>
        <w:tc>
          <w:tcPr>
            <w:tcW w:w="3114" w:type="dxa"/>
          </w:tcPr>
          <w:p w14:paraId="11C10450" w14:textId="6EAD0FDE" w:rsidR="00412BAE" w:rsidRPr="00E96B17" w:rsidRDefault="00412BAE" w:rsidP="00315B45">
            <w:pPr>
              <w:pStyle w:val="paragraph"/>
              <w:numPr>
                <w:ilvl w:val="0"/>
                <w:numId w:val="22"/>
              </w:numPr>
              <w:spacing w:before="80" w:beforeAutospacing="0" w:afterAutospacing="0" w:line="290" w:lineRule="exact"/>
              <w:ind w:left="440" w:hanging="440"/>
              <w:rPr>
                <w:rFonts w:ascii="Roboto" w:hAnsi="Roboto"/>
              </w:rPr>
            </w:pPr>
            <w:r w:rsidRPr="00E96B17">
              <w:rPr>
                <w:rStyle w:val="normaltextrun"/>
                <w:rFonts w:ascii="Roboto" w:hAnsi="Roboto" w:cstheme="minorHAnsi"/>
              </w:rPr>
              <w:t>We engage with our broader community to promote gender equality and prevention of violence against women.</w:t>
            </w:r>
          </w:p>
        </w:tc>
        <w:tc>
          <w:tcPr>
            <w:tcW w:w="3400" w:type="dxa"/>
          </w:tcPr>
          <w:p w14:paraId="75AC70CE" w14:textId="259D4C2B" w:rsidR="00412BAE" w:rsidRPr="00777769" w:rsidRDefault="5992BBD0" w:rsidP="00777769">
            <w:pPr>
              <w:pStyle w:val="ListParagraph"/>
              <w:numPr>
                <w:ilvl w:val="0"/>
                <w:numId w:val="30"/>
              </w:numPr>
              <w:spacing w:before="80" w:after="100" w:line="290" w:lineRule="exact"/>
              <w:ind w:left="320"/>
              <w:rPr>
                <w:rFonts w:ascii="Roboto" w:hAnsi="Roboto"/>
              </w:rPr>
            </w:pPr>
            <w:r w:rsidRPr="00777769">
              <w:rPr>
                <w:rFonts w:ascii="Roboto" w:hAnsi="Roboto"/>
              </w:rPr>
              <w:t xml:space="preserve">Number of partnerships with organisations with a focus on gender equality and prevention of violence against women. </w:t>
            </w:r>
          </w:p>
          <w:p w14:paraId="34CF3DA4" w14:textId="554E2E1B" w:rsidR="00412BAE" w:rsidRPr="00777769" w:rsidRDefault="52C7D149" w:rsidP="00777769">
            <w:pPr>
              <w:pStyle w:val="ListParagraph"/>
              <w:numPr>
                <w:ilvl w:val="0"/>
                <w:numId w:val="30"/>
              </w:numPr>
              <w:spacing w:before="80" w:after="100" w:line="290" w:lineRule="exact"/>
              <w:ind w:left="320"/>
              <w:rPr>
                <w:rFonts w:ascii="Roboto" w:hAnsi="Roboto"/>
              </w:rPr>
            </w:pPr>
            <w:r w:rsidRPr="00777769">
              <w:rPr>
                <w:rFonts w:ascii="Roboto" w:hAnsi="Roboto"/>
              </w:rPr>
              <w:t xml:space="preserve">Number of community events </w:t>
            </w:r>
            <w:r w:rsidR="64CC9AF5" w:rsidRPr="00777769">
              <w:rPr>
                <w:rFonts w:ascii="Roboto" w:hAnsi="Roboto"/>
              </w:rPr>
              <w:t xml:space="preserve">held/supported by the </w:t>
            </w:r>
            <w:r w:rsidR="00D96BFC">
              <w:rPr>
                <w:rFonts w:ascii="Roboto" w:hAnsi="Roboto"/>
              </w:rPr>
              <w:t xml:space="preserve">organisation </w:t>
            </w:r>
            <w:r w:rsidR="64CC9AF5" w:rsidRPr="00777769">
              <w:rPr>
                <w:rFonts w:ascii="Roboto" w:hAnsi="Roboto"/>
              </w:rPr>
              <w:t>with a focus on gender equality and prevention of violence against women.</w:t>
            </w:r>
          </w:p>
        </w:tc>
        <w:tc>
          <w:tcPr>
            <w:tcW w:w="2971" w:type="dxa"/>
          </w:tcPr>
          <w:p w14:paraId="0D7C887C" w14:textId="77777777" w:rsidR="00412BAE" w:rsidRPr="00E96B17" w:rsidRDefault="00412BAE" w:rsidP="00315B45">
            <w:pPr>
              <w:spacing w:before="80" w:after="100" w:line="290" w:lineRule="exact"/>
              <w:rPr>
                <w:rFonts w:ascii="Roboto" w:hAnsi="Roboto"/>
              </w:rPr>
            </w:pPr>
          </w:p>
        </w:tc>
        <w:tc>
          <w:tcPr>
            <w:tcW w:w="2018" w:type="dxa"/>
          </w:tcPr>
          <w:p w14:paraId="7D8CB098" w14:textId="77777777" w:rsidR="00412BAE" w:rsidRPr="00E96B17" w:rsidRDefault="00412BAE" w:rsidP="00315B45">
            <w:pPr>
              <w:spacing w:before="80" w:after="100" w:line="290" w:lineRule="exact"/>
              <w:rPr>
                <w:rFonts w:ascii="Roboto" w:hAnsi="Roboto"/>
              </w:rPr>
            </w:pPr>
          </w:p>
        </w:tc>
        <w:tc>
          <w:tcPr>
            <w:tcW w:w="2211" w:type="dxa"/>
          </w:tcPr>
          <w:p w14:paraId="195FB63A" w14:textId="77777777" w:rsidR="00412BAE" w:rsidRPr="00E96B17" w:rsidRDefault="00412BAE" w:rsidP="00315B45">
            <w:pPr>
              <w:spacing w:before="80" w:after="100" w:line="290" w:lineRule="exact"/>
              <w:rPr>
                <w:rFonts w:ascii="Roboto" w:hAnsi="Roboto"/>
              </w:rPr>
            </w:pPr>
          </w:p>
        </w:tc>
      </w:tr>
      <w:tr w:rsidR="0019304C" w:rsidRPr="00E96B17" w14:paraId="515AD9B4" w14:textId="77777777" w:rsidTr="0019304C">
        <w:trPr>
          <w:trHeight w:val="20"/>
        </w:trPr>
        <w:tc>
          <w:tcPr>
            <w:tcW w:w="3114" w:type="dxa"/>
          </w:tcPr>
          <w:p w14:paraId="56495FB9" w14:textId="09E5FA0D" w:rsidR="00412BAE" w:rsidRPr="00E96B17" w:rsidRDefault="00412BAE" w:rsidP="00315B45">
            <w:pPr>
              <w:pStyle w:val="paragraph"/>
              <w:numPr>
                <w:ilvl w:val="0"/>
                <w:numId w:val="22"/>
              </w:numPr>
              <w:spacing w:before="80" w:beforeAutospacing="0" w:afterAutospacing="0" w:line="290" w:lineRule="exact"/>
              <w:ind w:left="440" w:hanging="440"/>
              <w:rPr>
                <w:rFonts w:ascii="Roboto" w:hAnsi="Roboto"/>
              </w:rPr>
            </w:pPr>
            <w:r w:rsidRPr="00E96B17">
              <w:rPr>
                <w:rStyle w:val="normaltextrun"/>
                <w:rFonts w:ascii="Roboto" w:hAnsi="Roboto" w:cstheme="minorHAnsi"/>
              </w:rPr>
              <w:lastRenderedPageBreak/>
              <w:t>Our engagement with students, staff, industry partners and the community reflect our commitment to promoting gender equality and the prevention of violence against women.</w:t>
            </w:r>
          </w:p>
        </w:tc>
        <w:tc>
          <w:tcPr>
            <w:tcW w:w="3400" w:type="dxa"/>
          </w:tcPr>
          <w:p w14:paraId="29466121" w14:textId="4B7C7570" w:rsidR="00412BAE" w:rsidRPr="00E96B17" w:rsidRDefault="6F710652" w:rsidP="00777769">
            <w:pPr>
              <w:pStyle w:val="ListParagraph"/>
              <w:numPr>
                <w:ilvl w:val="0"/>
                <w:numId w:val="29"/>
              </w:numPr>
              <w:spacing w:before="80" w:after="100" w:line="290" w:lineRule="exact"/>
              <w:ind w:left="320"/>
              <w:rPr>
                <w:rFonts w:ascii="Roboto" w:hAnsi="Roboto"/>
              </w:rPr>
            </w:pPr>
            <w:r w:rsidRPr="00E96B17">
              <w:rPr>
                <w:rFonts w:ascii="Roboto" w:hAnsi="Roboto"/>
              </w:rPr>
              <w:t>Mentions of gender equality in meetings with industry partners</w:t>
            </w:r>
          </w:p>
          <w:p w14:paraId="6335E28B" w14:textId="16CF027B" w:rsidR="00412BAE" w:rsidRPr="00E96B17" w:rsidRDefault="6F710652" w:rsidP="00777769">
            <w:pPr>
              <w:pStyle w:val="ListParagraph"/>
              <w:numPr>
                <w:ilvl w:val="0"/>
                <w:numId w:val="29"/>
              </w:numPr>
              <w:spacing w:before="80" w:after="100" w:line="290" w:lineRule="exact"/>
              <w:ind w:left="320"/>
              <w:rPr>
                <w:rFonts w:ascii="Roboto" w:hAnsi="Roboto"/>
              </w:rPr>
            </w:pPr>
            <w:r w:rsidRPr="00E96B17">
              <w:rPr>
                <w:rFonts w:ascii="Roboto" w:hAnsi="Roboto"/>
              </w:rPr>
              <w:t xml:space="preserve">Statements on gender equality and prevention of violence against women on public facing </w:t>
            </w:r>
            <w:r w:rsidR="5A1978C5" w:rsidRPr="00E96B17">
              <w:rPr>
                <w:rFonts w:ascii="Roboto" w:hAnsi="Roboto"/>
              </w:rPr>
              <w:t>resources</w:t>
            </w:r>
            <w:r w:rsidRPr="00E96B17">
              <w:rPr>
                <w:rFonts w:ascii="Roboto" w:hAnsi="Roboto"/>
              </w:rPr>
              <w:t xml:space="preserve"> (eg: website)</w:t>
            </w:r>
          </w:p>
          <w:p w14:paraId="5EF579B7" w14:textId="3DB7976F" w:rsidR="00412BAE" w:rsidRPr="00E96B17" w:rsidRDefault="6EDC1D05" w:rsidP="00777769">
            <w:pPr>
              <w:pStyle w:val="ListParagraph"/>
              <w:numPr>
                <w:ilvl w:val="0"/>
                <w:numId w:val="29"/>
              </w:numPr>
              <w:spacing w:before="80" w:after="100" w:line="290" w:lineRule="exact"/>
              <w:ind w:left="320"/>
              <w:rPr>
                <w:rFonts w:ascii="Roboto" w:hAnsi="Roboto"/>
              </w:rPr>
            </w:pPr>
            <w:r w:rsidRPr="00E96B17">
              <w:rPr>
                <w:rFonts w:ascii="Roboto" w:hAnsi="Roboto"/>
              </w:rPr>
              <w:t>Engagements with student-led clubs/societies on the topics of gender inequality</w:t>
            </w:r>
          </w:p>
          <w:p w14:paraId="57EA1CCA" w14:textId="334B9EDF" w:rsidR="00412BAE" w:rsidRPr="00E96B17" w:rsidRDefault="4ED1B205" w:rsidP="00777769">
            <w:pPr>
              <w:pStyle w:val="ListParagraph"/>
              <w:numPr>
                <w:ilvl w:val="0"/>
                <w:numId w:val="29"/>
              </w:numPr>
              <w:spacing w:before="80" w:after="100" w:line="290" w:lineRule="exact"/>
              <w:ind w:left="320"/>
              <w:rPr>
                <w:rFonts w:ascii="Roboto" w:hAnsi="Roboto"/>
              </w:rPr>
            </w:pPr>
            <w:r w:rsidRPr="00E96B17">
              <w:rPr>
                <w:rFonts w:ascii="Roboto" w:hAnsi="Roboto"/>
              </w:rPr>
              <w:t>I</w:t>
            </w:r>
            <w:r w:rsidR="6EDC1D05" w:rsidRPr="00E96B17">
              <w:rPr>
                <w:rFonts w:ascii="Roboto" w:hAnsi="Roboto"/>
              </w:rPr>
              <w:t xml:space="preserve">ncorporation of student feedback on the </w:t>
            </w:r>
            <w:r w:rsidR="27E4EED2" w:rsidRPr="00E96B17">
              <w:rPr>
                <w:rFonts w:ascii="Roboto" w:hAnsi="Roboto"/>
              </w:rPr>
              <w:t xml:space="preserve">gender </w:t>
            </w:r>
            <w:r w:rsidR="135A60FD" w:rsidRPr="00E96B17">
              <w:rPr>
                <w:rFonts w:ascii="Roboto" w:hAnsi="Roboto"/>
              </w:rPr>
              <w:t>inequality/discrimination</w:t>
            </w:r>
            <w:r w:rsidR="27E4EED2" w:rsidRPr="00E96B17">
              <w:rPr>
                <w:rFonts w:ascii="Roboto" w:hAnsi="Roboto"/>
              </w:rPr>
              <w:t xml:space="preserve"> </w:t>
            </w:r>
            <w:r w:rsidR="6EDC1D05" w:rsidRPr="00E96B17">
              <w:rPr>
                <w:rFonts w:ascii="Roboto" w:hAnsi="Roboto"/>
              </w:rPr>
              <w:t xml:space="preserve">in </w:t>
            </w:r>
            <w:r w:rsidR="30A98E4E" w:rsidRPr="00E96B17">
              <w:rPr>
                <w:rFonts w:ascii="Roboto" w:hAnsi="Roboto"/>
              </w:rPr>
              <w:t>institutional</w:t>
            </w:r>
            <w:r w:rsidR="6EDC1D05" w:rsidRPr="00E96B17">
              <w:rPr>
                <w:rFonts w:ascii="Roboto" w:hAnsi="Roboto"/>
              </w:rPr>
              <w:t xml:space="preserve"> systems</w:t>
            </w:r>
          </w:p>
        </w:tc>
        <w:tc>
          <w:tcPr>
            <w:tcW w:w="2971" w:type="dxa"/>
          </w:tcPr>
          <w:p w14:paraId="4B5F5064" w14:textId="77777777" w:rsidR="00412BAE" w:rsidRPr="00E96B17" w:rsidRDefault="00412BAE" w:rsidP="00315B45">
            <w:pPr>
              <w:spacing w:before="80" w:after="100" w:line="290" w:lineRule="exact"/>
              <w:rPr>
                <w:rFonts w:ascii="Roboto" w:hAnsi="Roboto"/>
              </w:rPr>
            </w:pPr>
          </w:p>
        </w:tc>
        <w:tc>
          <w:tcPr>
            <w:tcW w:w="2018" w:type="dxa"/>
          </w:tcPr>
          <w:p w14:paraId="229BF275" w14:textId="77777777" w:rsidR="00412BAE" w:rsidRPr="00E96B17" w:rsidRDefault="00412BAE" w:rsidP="00315B45">
            <w:pPr>
              <w:spacing w:before="80" w:after="100" w:line="290" w:lineRule="exact"/>
              <w:rPr>
                <w:rFonts w:ascii="Roboto" w:hAnsi="Roboto"/>
              </w:rPr>
            </w:pPr>
          </w:p>
        </w:tc>
        <w:tc>
          <w:tcPr>
            <w:tcW w:w="2211" w:type="dxa"/>
          </w:tcPr>
          <w:p w14:paraId="53B13C15" w14:textId="77777777" w:rsidR="00412BAE" w:rsidRPr="00E96B17" w:rsidRDefault="00412BAE" w:rsidP="00315B45">
            <w:pPr>
              <w:spacing w:before="80" w:after="100" w:line="290" w:lineRule="exact"/>
              <w:rPr>
                <w:rFonts w:ascii="Roboto" w:hAnsi="Roboto"/>
              </w:rPr>
            </w:pPr>
          </w:p>
        </w:tc>
      </w:tr>
    </w:tbl>
    <w:p w14:paraId="1F8908F7" w14:textId="5F5749C2" w:rsidR="00B37DDA" w:rsidRDefault="00B37DDA" w:rsidP="000004C2"/>
    <w:p w14:paraId="32B593A2" w14:textId="77777777" w:rsidR="00B37DDA" w:rsidRDefault="00B37DDA">
      <w:pPr>
        <w:spacing w:before="0" w:after="160" w:line="259" w:lineRule="auto"/>
      </w:pPr>
      <w:r>
        <w:br w:type="page"/>
      </w:r>
    </w:p>
    <w:p w14:paraId="4A669939" w14:textId="64D20EA6" w:rsidR="00B37DDA" w:rsidRPr="00836A6B" w:rsidRDefault="00B37DDA" w:rsidP="005B6E9C">
      <w:pPr>
        <w:pStyle w:val="Heading2"/>
      </w:pPr>
      <w:r>
        <w:lastRenderedPageBreak/>
        <w:t>Research</w:t>
      </w:r>
    </w:p>
    <w:tbl>
      <w:tblPr>
        <w:tblStyle w:val="Tableumberheaderrow"/>
        <w:tblpPr w:leftFromText="180" w:rightFromText="180" w:horzAnchor="margin" w:tblpXSpec="center" w:tblpY="465"/>
        <w:tblW w:w="13714" w:type="dxa"/>
        <w:tblBorders>
          <w:top w:val="none" w:sz="0" w:space="0" w:color="auto"/>
          <w:left w:val="none" w:sz="0" w:space="0" w:color="auto"/>
          <w:bottom w:val="single" w:sz="4" w:space="0" w:color="8BCBBB"/>
          <w:right w:val="none" w:sz="0" w:space="0" w:color="auto"/>
          <w:insideH w:val="single" w:sz="4" w:space="0" w:color="8BCBBB"/>
          <w:insideV w:val="single" w:sz="4" w:space="0" w:color="FFFFFF" w:themeColor="background1"/>
        </w:tblBorders>
        <w:tblCellMar>
          <w:top w:w="57" w:type="dxa"/>
          <w:bottom w:w="57" w:type="dxa"/>
        </w:tblCellMar>
        <w:tblLook w:val="04A0" w:firstRow="1" w:lastRow="0" w:firstColumn="1" w:lastColumn="0" w:noHBand="0" w:noVBand="1"/>
      </w:tblPr>
      <w:tblGrid>
        <w:gridCol w:w="3114"/>
        <w:gridCol w:w="3400"/>
        <w:gridCol w:w="2971"/>
        <w:gridCol w:w="2018"/>
        <w:gridCol w:w="2211"/>
      </w:tblGrid>
      <w:tr w:rsidR="00B37DDA" w:rsidRPr="00E96B17" w14:paraId="61B9563E" w14:textId="77777777" w:rsidTr="005B021F">
        <w:trPr>
          <w:cnfStyle w:val="100000000000" w:firstRow="1" w:lastRow="0" w:firstColumn="0" w:lastColumn="0" w:oddVBand="0" w:evenVBand="0" w:oddHBand="0" w:evenHBand="0" w:firstRowFirstColumn="0" w:firstRowLastColumn="0" w:lastRowFirstColumn="0" w:lastRowLastColumn="0"/>
          <w:trHeight w:val="20"/>
          <w:tblHeader/>
        </w:trPr>
        <w:tc>
          <w:tcPr>
            <w:tcW w:w="3114" w:type="dxa"/>
            <w:shd w:val="clear" w:color="auto" w:fill="ABD8CA"/>
          </w:tcPr>
          <w:p w14:paraId="5D1109CE" w14:textId="77777777" w:rsidR="00B37DDA" w:rsidRPr="005B021F" w:rsidRDefault="00B37DDA" w:rsidP="00447075">
            <w:pPr>
              <w:pStyle w:val="Tableheader"/>
              <w:framePr w:hSpace="0" w:wrap="auto" w:hAnchor="text" w:xAlign="left" w:yAlign="inline"/>
              <w:rPr>
                <w:rStyle w:val="normaltextrun"/>
                <w:rFonts w:ascii="Roboto" w:hAnsi="Roboto" w:cstheme="minorHAnsi"/>
                <w:color w:val="002654"/>
              </w:rPr>
            </w:pPr>
            <w:r w:rsidRPr="005B021F">
              <w:rPr>
                <w:color w:val="002654"/>
              </w:rPr>
              <w:t>Goal</w:t>
            </w:r>
          </w:p>
        </w:tc>
        <w:tc>
          <w:tcPr>
            <w:tcW w:w="3400" w:type="dxa"/>
            <w:shd w:val="clear" w:color="auto" w:fill="ABD8CA"/>
          </w:tcPr>
          <w:p w14:paraId="71B20577" w14:textId="77777777" w:rsidR="00B37DDA" w:rsidRPr="005B021F" w:rsidRDefault="00B37DDA" w:rsidP="00447075">
            <w:pPr>
              <w:pStyle w:val="Tableheader"/>
              <w:framePr w:hSpace="0" w:wrap="auto" w:hAnchor="text" w:xAlign="left" w:yAlign="inline"/>
              <w:rPr>
                <w:color w:val="002654"/>
              </w:rPr>
            </w:pPr>
            <w:r w:rsidRPr="005B021F">
              <w:rPr>
                <w:color w:val="002654"/>
              </w:rPr>
              <w:t xml:space="preserve">Examples of data  </w:t>
            </w:r>
          </w:p>
        </w:tc>
        <w:tc>
          <w:tcPr>
            <w:tcW w:w="2971" w:type="dxa"/>
            <w:shd w:val="clear" w:color="auto" w:fill="ABD8CA"/>
          </w:tcPr>
          <w:p w14:paraId="55889A12" w14:textId="77777777" w:rsidR="00B37DDA" w:rsidRPr="005B021F" w:rsidRDefault="00B37DDA" w:rsidP="00447075">
            <w:pPr>
              <w:pStyle w:val="Tableheader"/>
              <w:framePr w:hSpace="0" w:wrap="auto" w:hAnchor="text" w:xAlign="left" w:yAlign="inline"/>
              <w:rPr>
                <w:color w:val="002654"/>
              </w:rPr>
            </w:pPr>
            <w:r w:rsidRPr="005B021F">
              <w:rPr>
                <w:color w:val="002654"/>
              </w:rPr>
              <w:t>Where might this data be found and who can support collecting the data</w:t>
            </w:r>
          </w:p>
        </w:tc>
        <w:tc>
          <w:tcPr>
            <w:tcW w:w="2018" w:type="dxa"/>
            <w:shd w:val="clear" w:color="auto" w:fill="ABD8CA"/>
          </w:tcPr>
          <w:p w14:paraId="748B777B" w14:textId="77777777" w:rsidR="00B37DDA" w:rsidRPr="005B021F" w:rsidRDefault="00B37DDA" w:rsidP="00447075">
            <w:pPr>
              <w:pStyle w:val="Tableheader"/>
              <w:framePr w:hSpace="0" w:wrap="auto" w:hAnchor="text" w:xAlign="left" w:yAlign="inline"/>
              <w:rPr>
                <w:color w:val="002654"/>
              </w:rPr>
            </w:pPr>
            <w:r w:rsidRPr="005B021F">
              <w:rPr>
                <w:color w:val="002654"/>
              </w:rPr>
              <w:t xml:space="preserve">Timeframes for data collection </w:t>
            </w:r>
          </w:p>
        </w:tc>
        <w:tc>
          <w:tcPr>
            <w:tcW w:w="2211" w:type="dxa"/>
            <w:shd w:val="clear" w:color="auto" w:fill="ABD8CA"/>
          </w:tcPr>
          <w:p w14:paraId="2573ACCF" w14:textId="77777777" w:rsidR="00B37DDA" w:rsidRPr="005B021F" w:rsidRDefault="00B37DDA" w:rsidP="00447075">
            <w:pPr>
              <w:pStyle w:val="Tableheader"/>
              <w:framePr w:hSpace="0" w:wrap="auto" w:hAnchor="text" w:xAlign="left" w:yAlign="inline"/>
              <w:rPr>
                <w:color w:val="002654"/>
              </w:rPr>
            </w:pPr>
            <w:r w:rsidRPr="005B021F">
              <w:rPr>
                <w:color w:val="002654"/>
              </w:rPr>
              <w:t xml:space="preserve">Who will be responsible for collecting the data </w:t>
            </w:r>
          </w:p>
        </w:tc>
      </w:tr>
      <w:tr w:rsidR="00777769" w:rsidRPr="00E96B17" w14:paraId="6C518025" w14:textId="77777777" w:rsidTr="00447075">
        <w:trPr>
          <w:trHeight w:val="20"/>
        </w:trPr>
        <w:tc>
          <w:tcPr>
            <w:tcW w:w="3114" w:type="dxa"/>
          </w:tcPr>
          <w:p w14:paraId="1E2E6895" w14:textId="31D3EBA8" w:rsidR="00777769" w:rsidRPr="00E96B17" w:rsidRDefault="00777769" w:rsidP="00777769">
            <w:pPr>
              <w:pStyle w:val="paragraph"/>
              <w:spacing w:before="80" w:beforeAutospacing="0" w:afterAutospacing="0" w:line="290" w:lineRule="exact"/>
              <w:rPr>
                <w:rFonts w:ascii="Roboto" w:hAnsi="Roboto"/>
              </w:rPr>
            </w:pPr>
            <w:r>
              <w:rPr>
                <w:rFonts w:ascii="Roboto" w:hAnsi="Roboto"/>
              </w:rPr>
              <w:t xml:space="preserve">6.1 </w:t>
            </w:r>
            <w:r w:rsidRPr="002A5A13">
              <w:rPr>
                <w:rFonts w:ascii="Roboto" w:hAnsi="Roboto"/>
                <w:lang w:val="en-AU"/>
              </w:rPr>
              <w:t>Leaders support gender equality within research teams and support research that promotes gender equality and respect.</w:t>
            </w:r>
          </w:p>
        </w:tc>
        <w:tc>
          <w:tcPr>
            <w:tcW w:w="3400" w:type="dxa"/>
          </w:tcPr>
          <w:p w14:paraId="2A0458D6" w14:textId="77777777" w:rsidR="00777769" w:rsidRPr="00E457C0" w:rsidRDefault="00777769" w:rsidP="00777769">
            <w:pPr>
              <w:pStyle w:val="ListParagraph"/>
              <w:numPr>
                <w:ilvl w:val="0"/>
                <w:numId w:val="23"/>
              </w:numPr>
              <w:spacing w:before="80" w:after="100" w:line="290" w:lineRule="exact"/>
              <w:rPr>
                <w:rStyle w:val="normaltextrun"/>
                <w:rFonts w:ascii="Roboto" w:hAnsi="Roboto"/>
                <w:color w:val="002060"/>
              </w:rPr>
            </w:pPr>
            <w:r w:rsidRPr="00E457C0">
              <w:rPr>
                <w:rStyle w:val="normaltextrun"/>
                <w:rFonts w:ascii="Roboto" w:hAnsi="Roboto"/>
                <w:color w:val="002060"/>
              </w:rPr>
              <w:t>Researchers use their work and profile to demonstrate support for gender equality and the prevention of gender-based violence.</w:t>
            </w:r>
          </w:p>
          <w:p w14:paraId="42E7589F" w14:textId="77777777" w:rsidR="00777769" w:rsidRDefault="00777769" w:rsidP="00777769">
            <w:pPr>
              <w:pStyle w:val="OWBullet2"/>
              <w:numPr>
                <w:ilvl w:val="0"/>
                <w:numId w:val="23"/>
              </w:numPr>
              <w:rPr>
                <w:rStyle w:val="normaltextrun"/>
                <w:rFonts w:ascii="Roboto" w:hAnsi="Roboto"/>
                <w:color w:val="002060"/>
              </w:rPr>
            </w:pPr>
            <w:r w:rsidRPr="00E457C0">
              <w:rPr>
                <w:rStyle w:val="normaltextrun"/>
                <w:rFonts w:ascii="Roboto" w:hAnsi="Roboto"/>
                <w:color w:val="002060"/>
              </w:rPr>
              <w:t xml:space="preserve">Women and LGBTIQ+ people are represented in senior research roles. </w:t>
            </w:r>
          </w:p>
          <w:p w14:paraId="3C15C5D2" w14:textId="755B1952" w:rsidR="00777769" w:rsidRPr="00777769" w:rsidRDefault="00777769" w:rsidP="00777769">
            <w:pPr>
              <w:pStyle w:val="OWBullet2"/>
              <w:numPr>
                <w:ilvl w:val="0"/>
                <w:numId w:val="23"/>
              </w:numPr>
              <w:rPr>
                <w:rFonts w:ascii="Roboto" w:hAnsi="Roboto"/>
                <w:color w:val="002060"/>
              </w:rPr>
            </w:pPr>
            <w:r w:rsidRPr="00777769">
              <w:rPr>
                <w:rStyle w:val="normaltextrun"/>
                <w:rFonts w:ascii="Roboto" w:hAnsi="Roboto"/>
                <w:color w:val="002060"/>
              </w:rPr>
              <w:t>Strategies that actively encourage women and LGBTIQ+ people to take up research opportunities at all levels (including postgraduate and early career researchers).</w:t>
            </w:r>
          </w:p>
        </w:tc>
        <w:tc>
          <w:tcPr>
            <w:tcW w:w="2971" w:type="dxa"/>
          </w:tcPr>
          <w:p w14:paraId="2A52D03F" w14:textId="77777777" w:rsidR="00777769" w:rsidRPr="00E96B17" w:rsidRDefault="00777769" w:rsidP="00777769">
            <w:pPr>
              <w:spacing w:before="80" w:after="100" w:line="290" w:lineRule="exact"/>
              <w:rPr>
                <w:rFonts w:ascii="Roboto" w:hAnsi="Roboto"/>
              </w:rPr>
            </w:pPr>
          </w:p>
        </w:tc>
        <w:tc>
          <w:tcPr>
            <w:tcW w:w="2018" w:type="dxa"/>
          </w:tcPr>
          <w:p w14:paraId="460BDB40" w14:textId="77777777" w:rsidR="00777769" w:rsidRPr="00E96B17" w:rsidRDefault="00777769" w:rsidP="00777769">
            <w:pPr>
              <w:spacing w:before="80" w:after="100" w:line="290" w:lineRule="exact"/>
              <w:rPr>
                <w:rFonts w:ascii="Roboto" w:hAnsi="Roboto"/>
              </w:rPr>
            </w:pPr>
          </w:p>
        </w:tc>
        <w:tc>
          <w:tcPr>
            <w:tcW w:w="2211" w:type="dxa"/>
          </w:tcPr>
          <w:p w14:paraId="4FE70256" w14:textId="77777777" w:rsidR="00777769" w:rsidRPr="00E96B17" w:rsidRDefault="00777769" w:rsidP="00777769">
            <w:pPr>
              <w:spacing w:before="80" w:after="100" w:line="290" w:lineRule="exact"/>
              <w:rPr>
                <w:rFonts w:ascii="Roboto" w:hAnsi="Roboto"/>
              </w:rPr>
            </w:pPr>
          </w:p>
        </w:tc>
      </w:tr>
      <w:tr w:rsidR="00777769" w:rsidRPr="00E96B17" w14:paraId="3DE1635B" w14:textId="77777777" w:rsidTr="00447075">
        <w:trPr>
          <w:trHeight w:val="20"/>
        </w:trPr>
        <w:tc>
          <w:tcPr>
            <w:tcW w:w="3114" w:type="dxa"/>
          </w:tcPr>
          <w:p w14:paraId="0DAE02A8" w14:textId="44C7EDAD" w:rsidR="00777769" w:rsidRPr="00E96B17" w:rsidRDefault="00777769" w:rsidP="00777769">
            <w:pPr>
              <w:pStyle w:val="paragraph"/>
              <w:spacing w:before="80" w:beforeAutospacing="0" w:afterAutospacing="0" w:line="290" w:lineRule="exact"/>
              <w:rPr>
                <w:rFonts w:ascii="Roboto" w:hAnsi="Roboto"/>
              </w:rPr>
            </w:pPr>
            <w:r w:rsidRPr="00E87D77">
              <w:rPr>
                <w:rStyle w:val="normaltextrun"/>
                <w:rFonts w:ascii="Roboto" w:hAnsi="Roboto" w:cstheme="minorHAnsi"/>
              </w:rPr>
              <w:t>6.2 The university applies a gender lens to its research</w:t>
            </w:r>
          </w:p>
        </w:tc>
        <w:tc>
          <w:tcPr>
            <w:tcW w:w="3400" w:type="dxa"/>
          </w:tcPr>
          <w:p w14:paraId="44F5D0B3" w14:textId="77777777" w:rsidR="00777769" w:rsidRPr="000C175F" w:rsidRDefault="00777769" w:rsidP="00777769">
            <w:pPr>
              <w:pStyle w:val="Tablebullet"/>
              <w:numPr>
                <w:ilvl w:val="0"/>
                <w:numId w:val="25"/>
              </w:numPr>
              <w:ind w:left="320"/>
              <w:rPr>
                <w:rStyle w:val="normaltextrun"/>
                <w:rFonts w:ascii="Roboto" w:hAnsi="Roboto" w:cstheme="minorHAnsi"/>
                <w:color w:val="002060"/>
              </w:rPr>
            </w:pPr>
            <w:r w:rsidRPr="000C175F">
              <w:rPr>
                <w:rStyle w:val="normaltextrun"/>
                <w:rFonts w:ascii="Roboto" w:hAnsi="Roboto" w:cstheme="minorHAnsi"/>
                <w:color w:val="002060"/>
              </w:rPr>
              <w:t>The university’s research methods curriculum highlights gender and other social inequality in research methodology and provides guidance to researchers on how to undertake research that is not gender biased or discriminatory.</w:t>
            </w:r>
          </w:p>
          <w:p w14:paraId="25544E7A" w14:textId="77777777" w:rsidR="00777769" w:rsidRPr="000C175F" w:rsidRDefault="00777769" w:rsidP="00777769">
            <w:pPr>
              <w:pStyle w:val="Tablebullet"/>
              <w:numPr>
                <w:ilvl w:val="0"/>
                <w:numId w:val="25"/>
              </w:numPr>
              <w:ind w:left="320"/>
              <w:rPr>
                <w:rStyle w:val="normaltextrun"/>
                <w:rFonts w:ascii="Roboto" w:hAnsi="Roboto" w:cstheme="minorHAnsi"/>
                <w:color w:val="002060"/>
              </w:rPr>
            </w:pPr>
            <w:r w:rsidRPr="000C175F">
              <w:rPr>
                <w:rStyle w:val="normaltextrun"/>
                <w:rFonts w:ascii="Roboto" w:hAnsi="Roboto" w:cstheme="minorHAnsi"/>
                <w:color w:val="002060"/>
              </w:rPr>
              <w:lastRenderedPageBreak/>
              <w:t>Supports for women in research.</w:t>
            </w:r>
          </w:p>
          <w:p w14:paraId="67A89A35" w14:textId="6875F348" w:rsidR="00777769" w:rsidRPr="00E96B17" w:rsidRDefault="00777769" w:rsidP="00777769">
            <w:pPr>
              <w:spacing w:before="80" w:after="100" w:line="290" w:lineRule="exact"/>
              <w:ind w:left="278" w:hanging="278"/>
              <w:rPr>
                <w:rFonts w:ascii="Roboto" w:hAnsi="Roboto"/>
              </w:rPr>
            </w:pPr>
          </w:p>
        </w:tc>
        <w:tc>
          <w:tcPr>
            <w:tcW w:w="2971" w:type="dxa"/>
          </w:tcPr>
          <w:p w14:paraId="4A30BF6A" w14:textId="77777777" w:rsidR="00777769" w:rsidRPr="00E96B17" w:rsidRDefault="00777769" w:rsidP="00777769">
            <w:pPr>
              <w:spacing w:before="80" w:after="100" w:line="290" w:lineRule="exact"/>
              <w:rPr>
                <w:rFonts w:ascii="Roboto" w:hAnsi="Roboto"/>
              </w:rPr>
            </w:pPr>
          </w:p>
        </w:tc>
        <w:tc>
          <w:tcPr>
            <w:tcW w:w="2018" w:type="dxa"/>
          </w:tcPr>
          <w:p w14:paraId="4B2C2F62" w14:textId="77777777" w:rsidR="00777769" w:rsidRPr="00E96B17" w:rsidRDefault="00777769" w:rsidP="00777769">
            <w:pPr>
              <w:spacing w:before="80" w:after="100" w:line="290" w:lineRule="exact"/>
              <w:rPr>
                <w:rFonts w:ascii="Roboto" w:hAnsi="Roboto"/>
              </w:rPr>
            </w:pPr>
          </w:p>
        </w:tc>
        <w:tc>
          <w:tcPr>
            <w:tcW w:w="2211" w:type="dxa"/>
          </w:tcPr>
          <w:p w14:paraId="79228F53" w14:textId="77777777" w:rsidR="00777769" w:rsidRPr="00E96B17" w:rsidRDefault="00777769" w:rsidP="00777769">
            <w:pPr>
              <w:spacing w:before="80" w:after="100" w:line="290" w:lineRule="exact"/>
              <w:rPr>
                <w:rFonts w:ascii="Roboto" w:hAnsi="Roboto"/>
              </w:rPr>
            </w:pPr>
          </w:p>
        </w:tc>
      </w:tr>
      <w:tr w:rsidR="00777769" w:rsidRPr="00E96B17" w14:paraId="36AE08E6" w14:textId="77777777" w:rsidTr="00447075">
        <w:trPr>
          <w:trHeight w:val="20"/>
        </w:trPr>
        <w:tc>
          <w:tcPr>
            <w:tcW w:w="3114" w:type="dxa"/>
          </w:tcPr>
          <w:p w14:paraId="0AAD6BCF" w14:textId="2E5363EE" w:rsidR="00777769" w:rsidRPr="00E96B17" w:rsidRDefault="00777769" w:rsidP="00777769">
            <w:pPr>
              <w:pStyle w:val="paragraph"/>
              <w:spacing w:before="80" w:beforeAutospacing="0" w:afterAutospacing="0" w:line="290" w:lineRule="exact"/>
              <w:rPr>
                <w:rFonts w:ascii="Roboto" w:hAnsi="Roboto"/>
              </w:rPr>
            </w:pPr>
            <w:r w:rsidRPr="00E87D77">
              <w:rPr>
                <w:rStyle w:val="normaltextrun"/>
                <w:rFonts w:ascii="Roboto" w:hAnsi="Roboto" w:cstheme="minorHAnsi"/>
              </w:rPr>
              <w:t>6.3 There is a culture of equality and respect for women and LGBTIQ+ people within university research teams</w:t>
            </w:r>
          </w:p>
        </w:tc>
        <w:tc>
          <w:tcPr>
            <w:tcW w:w="3400" w:type="dxa"/>
          </w:tcPr>
          <w:p w14:paraId="377AAE45" w14:textId="0148DF34" w:rsidR="00777769" w:rsidRPr="00777769" w:rsidRDefault="00777769" w:rsidP="00777769">
            <w:pPr>
              <w:pStyle w:val="ListParagraph"/>
              <w:numPr>
                <w:ilvl w:val="0"/>
                <w:numId w:val="28"/>
              </w:numPr>
              <w:spacing w:before="80" w:after="100" w:line="290" w:lineRule="exact"/>
              <w:ind w:left="320"/>
              <w:rPr>
                <w:rFonts w:ascii="Roboto" w:hAnsi="Roboto"/>
              </w:rPr>
            </w:pPr>
            <w:r w:rsidRPr="00777769">
              <w:rPr>
                <w:rFonts w:ascii="Roboto" w:hAnsi="Roboto"/>
              </w:rPr>
              <w:t>Profiles of the work of current and former researchers from diverse backgrounds, including women and LGBTIQ+ people.</w:t>
            </w:r>
          </w:p>
        </w:tc>
        <w:tc>
          <w:tcPr>
            <w:tcW w:w="2971" w:type="dxa"/>
          </w:tcPr>
          <w:p w14:paraId="787C5931" w14:textId="77777777" w:rsidR="00777769" w:rsidRPr="00E96B17" w:rsidRDefault="00777769" w:rsidP="00777769">
            <w:pPr>
              <w:spacing w:before="80" w:after="100" w:line="290" w:lineRule="exact"/>
              <w:rPr>
                <w:rFonts w:ascii="Roboto" w:hAnsi="Roboto"/>
              </w:rPr>
            </w:pPr>
          </w:p>
        </w:tc>
        <w:tc>
          <w:tcPr>
            <w:tcW w:w="2018" w:type="dxa"/>
          </w:tcPr>
          <w:p w14:paraId="55769B9E" w14:textId="77777777" w:rsidR="00777769" w:rsidRPr="00E96B17" w:rsidRDefault="00777769" w:rsidP="00777769">
            <w:pPr>
              <w:spacing w:before="80" w:after="100" w:line="290" w:lineRule="exact"/>
              <w:rPr>
                <w:rFonts w:ascii="Roboto" w:hAnsi="Roboto"/>
              </w:rPr>
            </w:pPr>
          </w:p>
        </w:tc>
        <w:tc>
          <w:tcPr>
            <w:tcW w:w="2211" w:type="dxa"/>
          </w:tcPr>
          <w:p w14:paraId="423CEF1D" w14:textId="77777777" w:rsidR="00777769" w:rsidRPr="00E96B17" w:rsidRDefault="00777769" w:rsidP="00777769">
            <w:pPr>
              <w:spacing w:before="80" w:after="100" w:line="290" w:lineRule="exact"/>
              <w:rPr>
                <w:rFonts w:ascii="Roboto" w:hAnsi="Roboto"/>
              </w:rPr>
            </w:pPr>
          </w:p>
        </w:tc>
      </w:tr>
    </w:tbl>
    <w:p w14:paraId="6B20AB44" w14:textId="77777777" w:rsidR="00F21CC9" w:rsidRDefault="00F21CC9" w:rsidP="000004C2"/>
    <w:sectPr w:rsidR="00F21CC9" w:rsidSect="00F302B0">
      <w:pgSz w:w="15840" w:h="12240" w:orient="landscape"/>
      <w:pgMar w:top="1242" w:right="1077" w:bottom="116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8DEA" w14:textId="77777777" w:rsidR="00752F52" w:rsidRDefault="00752F52" w:rsidP="000004C2">
      <w:r>
        <w:separator/>
      </w:r>
    </w:p>
    <w:p w14:paraId="43B3ED86" w14:textId="77777777" w:rsidR="00752F52" w:rsidRDefault="00752F52" w:rsidP="000004C2"/>
  </w:endnote>
  <w:endnote w:type="continuationSeparator" w:id="0">
    <w:p w14:paraId="2B390486" w14:textId="77777777" w:rsidR="00752F52" w:rsidRDefault="00752F52" w:rsidP="000004C2">
      <w:r>
        <w:continuationSeparator/>
      </w:r>
    </w:p>
    <w:p w14:paraId="456F53D5" w14:textId="77777777" w:rsidR="00752F52" w:rsidRDefault="00752F52" w:rsidP="000004C2"/>
  </w:endnote>
  <w:endnote w:type="continuationNotice" w:id="1">
    <w:p w14:paraId="425705BB" w14:textId="77777777" w:rsidR="00752F52" w:rsidRDefault="00752F52" w:rsidP="000004C2"/>
    <w:p w14:paraId="1F83A875" w14:textId="77777777" w:rsidR="00752F52" w:rsidRDefault="00752F52" w:rsidP="00000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20B0604020202020204"/>
    <w:charset w:val="00"/>
    <w:family w:val="auto"/>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Body CS)">
    <w:altName w:val="Times New Roman"/>
    <w:panose1 w:val="020B0604020202020204"/>
    <w:charset w:val="00"/>
    <w:family w:val="roman"/>
    <w:pitch w:val="default"/>
  </w:font>
  <w:font w:name="Roboto Medium">
    <w:panose1 w:val="02000000000000000000"/>
    <w:charset w:val="00"/>
    <w:family w:val="auto"/>
    <w:pitch w:val="variable"/>
    <w:sig w:usb0="E00002FF" w:usb1="5000205B" w:usb2="0000002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114692"/>
      <w:docPartObj>
        <w:docPartGallery w:val="Page Numbers (Bottom of Page)"/>
        <w:docPartUnique/>
      </w:docPartObj>
    </w:sdtPr>
    <w:sdtEndPr>
      <w:rPr>
        <w:rStyle w:val="PageNumber"/>
      </w:rPr>
    </w:sdtEndPr>
    <w:sdtContent>
      <w:p w14:paraId="5BDE0F50" w14:textId="27B7AEF8" w:rsidR="00B4245D" w:rsidRDefault="00B4245D" w:rsidP="000004C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93F1E">
          <w:rPr>
            <w:rStyle w:val="PageNumber"/>
            <w:noProof/>
          </w:rPr>
          <w:t>2</w:t>
        </w:r>
        <w:r>
          <w:rPr>
            <w:rStyle w:val="PageNumber"/>
          </w:rPr>
          <w:fldChar w:fldCharType="end"/>
        </w:r>
      </w:p>
    </w:sdtContent>
  </w:sdt>
  <w:p w14:paraId="52FB6139" w14:textId="77777777" w:rsidR="004D1D7A" w:rsidRDefault="004D1D7A" w:rsidP="000004C2">
    <w:pPr>
      <w:pStyle w:val="Footer"/>
    </w:pPr>
  </w:p>
  <w:p w14:paraId="777EFB10" w14:textId="77777777" w:rsidR="005454C6" w:rsidRDefault="005454C6" w:rsidP="000004C2"/>
  <w:p w14:paraId="24E5583F" w14:textId="77777777" w:rsidR="002E556B" w:rsidRDefault="002E55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B034" w14:textId="59664DAA" w:rsidR="002E556B" w:rsidRPr="00893F1E" w:rsidRDefault="00CE24D6" w:rsidP="00893F1E">
    <w:pPr>
      <w:pStyle w:val="Header"/>
      <w:pBdr>
        <w:bottom w:val="none" w:sz="0" w:space="0" w:color="auto"/>
      </w:pBdr>
      <w:ind w:right="360"/>
      <w:rPr>
        <w:sz w:val="16"/>
        <w:szCs w:val="16"/>
        <w:lang w:val="en-AU"/>
      </w:rPr>
    </w:pPr>
    <w:r>
      <w:rPr>
        <w:noProof/>
        <w:sz w:val="16"/>
        <w:szCs w:val="16"/>
        <w14:ligatures w14:val="standardContextual"/>
      </w:rPr>
      <w:drawing>
        <wp:anchor distT="0" distB="0" distL="114300" distR="114300" simplePos="0" relativeHeight="251659264" behindDoc="1" locked="0" layoutInCell="1" allowOverlap="1" wp14:anchorId="35238479" wp14:editId="3BA5129A">
          <wp:simplePos x="0" y="0"/>
          <wp:positionH relativeFrom="column">
            <wp:posOffset>7205223</wp:posOffset>
          </wp:positionH>
          <wp:positionV relativeFrom="paragraph">
            <wp:posOffset>60595</wp:posOffset>
          </wp:positionV>
          <wp:extent cx="1624965" cy="461233"/>
          <wp:effectExtent l="0" t="0" r="635" b="0"/>
          <wp:wrapNone/>
          <wp:docPr id="866567327" name="Picture 1" descr="Respect and Equality icon and the Our Watch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96325" name="Picture 1" descr="Respect and Equality icon and the Our Watch brand logo."/>
                  <pic:cNvPicPr/>
                </pic:nvPicPr>
                <pic:blipFill>
                  <a:blip r:embed="rId1">
                    <a:extLst>
                      <a:ext uri="{28A0092B-C50C-407E-A947-70E740481C1C}">
                        <a14:useLocalDpi xmlns:a14="http://schemas.microsoft.com/office/drawing/2010/main" val="0"/>
                      </a:ext>
                    </a:extLst>
                  </a:blip>
                  <a:stretch>
                    <a:fillRect/>
                  </a:stretch>
                </pic:blipFill>
                <pic:spPr>
                  <a:xfrm>
                    <a:off x="0" y="0"/>
                    <a:ext cx="1624965" cy="461233"/>
                  </a:xfrm>
                  <a:prstGeom prst="rect">
                    <a:avLst/>
                  </a:prstGeom>
                </pic:spPr>
              </pic:pic>
            </a:graphicData>
          </a:graphic>
          <wp14:sizeRelH relativeFrom="page">
            <wp14:pctWidth>0</wp14:pctWidth>
          </wp14:sizeRelH>
          <wp14:sizeRelV relativeFrom="page">
            <wp14:pctHeight>0</wp14:pctHeight>
          </wp14:sizeRelV>
        </wp:anchor>
      </w:drawing>
    </w:r>
    <w:r w:rsidRPr="00B4245D">
      <w:rPr>
        <w:rStyle w:val="PageNumber"/>
        <w:sz w:val="16"/>
        <w:szCs w:val="16"/>
      </w:rPr>
      <w:t>Page</w:t>
    </w:r>
    <w:r>
      <w:rPr>
        <w:rStyle w:val="PageNumber"/>
        <w:sz w:val="16"/>
        <w:szCs w:val="16"/>
      </w:rPr>
      <w:t xml:space="preserv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Pr>
        <w:rStyle w:val="PageNumber"/>
        <w:sz w:val="16"/>
        <w:szCs w:val="16"/>
      </w:rPr>
      <w:t>4</w:t>
    </w:r>
    <w:r>
      <w:rPr>
        <w:rStyle w:val="PageNumber"/>
        <w:sz w:val="16"/>
        <w:szCs w:val="16"/>
      </w:rPr>
      <w:fldChar w:fldCharType="end"/>
    </w:r>
    <w:r w:rsidRPr="00B4245D">
      <w:rPr>
        <w:rStyle w:val="PageNumber"/>
        <w:sz w:val="16"/>
        <w:szCs w:val="16"/>
      </w:rPr>
      <w:t xml:space="preserve"> </w:t>
    </w:r>
    <w:r>
      <w:rPr>
        <w:rStyle w:val="PageNumber"/>
        <w:sz w:val="16"/>
        <w:szCs w:val="16"/>
      </w:rPr>
      <w:t xml:space="preserve">   |   </w:t>
    </w:r>
    <w:r w:rsidRPr="00B46740">
      <w:rPr>
        <w:b/>
        <w:bCs/>
        <w:sz w:val="16"/>
        <w:szCs w:val="16"/>
        <w:lang w:val="en-AU"/>
      </w:rPr>
      <w:t>Our Watch Respect and Equality</w:t>
    </w:r>
    <w:r>
      <w:rPr>
        <w:sz w:val="16"/>
        <w:szCs w:val="16"/>
        <w:lang w:val="en-AU"/>
      </w:rPr>
      <w:t xml:space="preserve">  |  </w:t>
    </w:r>
    <w:r w:rsidRPr="00CE24D6">
      <w:rPr>
        <w:sz w:val="16"/>
        <w:szCs w:val="16"/>
        <w:lang w:val="en-AU"/>
      </w:rPr>
      <w:t>Information Gathering Tool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D2963" w14:textId="77777777" w:rsidR="00752F52" w:rsidRDefault="00752F52" w:rsidP="000004C2">
      <w:r>
        <w:separator/>
      </w:r>
    </w:p>
    <w:p w14:paraId="61797BA0" w14:textId="77777777" w:rsidR="00752F52" w:rsidRDefault="00752F52" w:rsidP="000004C2"/>
  </w:footnote>
  <w:footnote w:type="continuationSeparator" w:id="0">
    <w:p w14:paraId="706D7D5A" w14:textId="77777777" w:rsidR="00752F52" w:rsidRDefault="00752F52" w:rsidP="000004C2">
      <w:r>
        <w:continuationSeparator/>
      </w:r>
    </w:p>
    <w:p w14:paraId="336ECF7F" w14:textId="77777777" w:rsidR="00752F52" w:rsidRDefault="00752F52" w:rsidP="000004C2"/>
  </w:footnote>
  <w:footnote w:type="continuationNotice" w:id="1">
    <w:p w14:paraId="4FFE2F27" w14:textId="77777777" w:rsidR="00752F52" w:rsidRDefault="00752F52" w:rsidP="000004C2"/>
    <w:p w14:paraId="6563BC77" w14:textId="77777777" w:rsidR="00752F52" w:rsidRDefault="00752F52" w:rsidP="000004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3F4"/>
    <w:multiLevelType w:val="hybridMultilevel"/>
    <w:tmpl w:val="5FF4832E"/>
    <w:lvl w:ilvl="0" w:tplc="44281044">
      <w:start w:val="31"/>
      <w:numFmt w:val="bullet"/>
      <w:lvlText w:val="-"/>
      <w:lvlJc w:val="left"/>
      <w:pPr>
        <w:ind w:left="749" w:hanging="360"/>
      </w:pPr>
      <w:rPr>
        <w:rFonts w:ascii="Corbel" w:eastAsia="SimSun" w:hAnsi="Corbel" w:cs="Tahoma" w:hint="default"/>
        <w:color w:val="auto"/>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 w15:restartNumberingAfterBreak="0">
    <w:nsid w:val="04032ABC"/>
    <w:multiLevelType w:val="hybridMultilevel"/>
    <w:tmpl w:val="FFFFFFFF"/>
    <w:lvl w:ilvl="0" w:tplc="2D800354">
      <w:start w:val="1"/>
      <w:numFmt w:val="decimal"/>
      <w:lvlText w:val="%1."/>
      <w:lvlJc w:val="left"/>
      <w:pPr>
        <w:ind w:left="720" w:hanging="360"/>
      </w:pPr>
    </w:lvl>
    <w:lvl w:ilvl="1" w:tplc="057E0328">
      <w:start w:val="1"/>
      <w:numFmt w:val="lowerLetter"/>
      <w:lvlText w:val="%2."/>
      <w:lvlJc w:val="left"/>
      <w:pPr>
        <w:ind w:left="1440" w:hanging="360"/>
      </w:pPr>
    </w:lvl>
    <w:lvl w:ilvl="2" w:tplc="83B40ED8">
      <w:start w:val="1"/>
      <w:numFmt w:val="lowerRoman"/>
      <w:lvlText w:val="%3."/>
      <w:lvlJc w:val="right"/>
      <w:pPr>
        <w:ind w:left="2160" w:hanging="180"/>
      </w:pPr>
    </w:lvl>
    <w:lvl w:ilvl="3" w:tplc="C46E5CC6">
      <w:start w:val="1"/>
      <w:numFmt w:val="decimal"/>
      <w:lvlText w:val="%4."/>
      <w:lvlJc w:val="left"/>
      <w:pPr>
        <w:ind w:left="2880" w:hanging="360"/>
      </w:pPr>
    </w:lvl>
    <w:lvl w:ilvl="4" w:tplc="9C7E3E8A">
      <w:start w:val="1"/>
      <w:numFmt w:val="lowerLetter"/>
      <w:lvlText w:val="%5."/>
      <w:lvlJc w:val="left"/>
      <w:pPr>
        <w:ind w:left="3600" w:hanging="360"/>
      </w:pPr>
    </w:lvl>
    <w:lvl w:ilvl="5" w:tplc="95009458">
      <w:start w:val="1"/>
      <w:numFmt w:val="lowerRoman"/>
      <w:lvlText w:val="%6."/>
      <w:lvlJc w:val="right"/>
      <w:pPr>
        <w:ind w:left="4320" w:hanging="180"/>
      </w:pPr>
    </w:lvl>
    <w:lvl w:ilvl="6" w:tplc="64824FD0">
      <w:start w:val="1"/>
      <w:numFmt w:val="decimal"/>
      <w:lvlText w:val="%7."/>
      <w:lvlJc w:val="left"/>
      <w:pPr>
        <w:ind w:left="5040" w:hanging="360"/>
      </w:pPr>
    </w:lvl>
    <w:lvl w:ilvl="7" w:tplc="57329A32">
      <w:start w:val="1"/>
      <w:numFmt w:val="lowerLetter"/>
      <w:lvlText w:val="%8."/>
      <w:lvlJc w:val="left"/>
      <w:pPr>
        <w:ind w:left="5760" w:hanging="360"/>
      </w:pPr>
    </w:lvl>
    <w:lvl w:ilvl="8" w:tplc="178222E8">
      <w:start w:val="1"/>
      <w:numFmt w:val="lowerRoman"/>
      <w:lvlText w:val="%9."/>
      <w:lvlJc w:val="right"/>
      <w:pPr>
        <w:ind w:left="6480" w:hanging="180"/>
      </w:pPr>
    </w:lvl>
  </w:abstractNum>
  <w:abstractNum w:abstractNumId="2" w15:restartNumberingAfterBreak="0">
    <w:nsid w:val="098709A9"/>
    <w:multiLevelType w:val="hybridMultilevel"/>
    <w:tmpl w:val="FFFFFFFF"/>
    <w:lvl w:ilvl="0" w:tplc="DDE08628">
      <w:start w:val="1"/>
      <w:numFmt w:val="decimal"/>
      <w:lvlText w:val="%1."/>
      <w:lvlJc w:val="left"/>
      <w:pPr>
        <w:ind w:left="720" w:hanging="360"/>
      </w:pPr>
    </w:lvl>
    <w:lvl w:ilvl="1" w:tplc="3CC26E32">
      <w:start w:val="1"/>
      <w:numFmt w:val="lowerLetter"/>
      <w:lvlText w:val="%2."/>
      <w:lvlJc w:val="left"/>
      <w:pPr>
        <w:ind w:left="1440" w:hanging="360"/>
      </w:pPr>
    </w:lvl>
    <w:lvl w:ilvl="2" w:tplc="0B4CDEBA">
      <w:start w:val="1"/>
      <w:numFmt w:val="lowerRoman"/>
      <w:lvlText w:val="%3."/>
      <w:lvlJc w:val="right"/>
      <w:pPr>
        <w:ind w:left="2160" w:hanging="180"/>
      </w:pPr>
    </w:lvl>
    <w:lvl w:ilvl="3" w:tplc="3C3E711A">
      <w:start w:val="1"/>
      <w:numFmt w:val="decimal"/>
      <w:lvlText w:val="%4."/>
      <w:lvlJc w:val="left"/>
      <w:pPr>
        <w:ind w:left="2880" w:hanging="360"/>
      </w:pPr>
    </w:lvl>
    <w:lvl w:ilvl="4" w:tplc="8F2891AE">
      <w:start w:val="1"/>
      <w:numFmt w:val="lowerLetter"/>
      <w:lvlText w:val="%5."/>
      <w:lvlJc w:val="left"/>
      <w:pPr>
        <w:ind w:left="3600" w:hanging="360"/>
      </w:pPr>
    </w:lvl>
    <w:lvl w:ilvl="5" w:tplc="602866D2">
      <w:start w:val="1"/>
      <w:numFmt w:val="lowerRoman"/>
      <w:lvlText w:val="%6."/>
      <w:lvlJc w:val="right"/>
      <w:pPr>
        <w:ind w:left="4320" w:hanging="180"/>
      </w:pPr>
    </w:lvl>
    <w:lvl w:ilvl="6" w:tplc="111E074C">
      <w:start w:val="1"/>
      <w:numFmt w:val="decimal"/>
      <w:lvlText w:val="%7."/>
      <w:lvlJc w:val="left"/>
      <w:pPr>
        <w:ind w:left="5040" w:hanging="360"/>
      </w:pPr>
    </w:lvl>
    <w:lvl w:ilvl="7" w:tplc="365482C6">
      <w:start w:val="1"/>
      <w:numFmt w:val="lowerLetter"/>
      <w:lvlText w:val="%8."/>
      <w:lvlJc w:val="left"/>
      <w:pPr>
        <w:ind w:left="5760" w:hanging="360"/>
      </w:pPr>
    </w:lvl>
    <w:lvl w:ilvl="8" w:tplc="4824F0AC">
      <w:start w:val="1"/>
      <w:numFmt w:val="lowerRoman"/>
      <w:lvlText w:val="%9."/>
      <w:lvlJc w:val="right"/>
      <w:pPr>
        <w:ind w:left="6480" w:hanging="180"/>
      </w:pPr>
    </w:lvl>
  </w:abstractNum>
  <w:abstractNum w:abstractNumId="3" w15:restartNumberingAfterBreak="0">
    <w:nsid w:val="0BD60EA6"/>
    <w:multiLevelType w:val="hybridMultilevel"/>
    <w:tmpl w:val="FFFFFFFF"/>
    <w:lvl w:ilvl="0" w:tplc="E49E3310">
      <w:start w:val="1"/>
      <w:numFmt w:val="decimal"/>
      <w:lvlText w:val="%1."/>
      <w:lvlJc w:val="left"/>
      <w:pPr>
        <w:ind w:left="720" w:hanging="360"/>
      </w:pPr>
    </w:lvl>
    <w:lvl w:ilvl="1" w:tplc="773E250C">
      <w:start w:val="1"/>
      <w:numFmt w:val="lowerLetter"/>
      <w:lvlText w:val="%2."/>
      <w:lvlJc w:val="left"/>
      <w:pPr>
        <w:ind w:left="1440" w:hanging="360"/>
      </w:pPr>
    </w:lvl>
    <w:lvl w:ilvl="2" w:tplc="8E26A89C">
      <w:start w:val="1"/>
      <w:numFmt w:val="lowerRoman"/>
      <w:lvlText w:val="%3."/>
      <w:lvlJc w:val="right"/>
      <w:pPr>
        <w:ind w:left="2160" w:hanging="180"/>
      </w:pPr>
    </w:lvl>
    <w:lvl w:ilvl="3" w:tplc="E3FAA1C8">
      <w:start w:val="1"/>
      <w:numFmt w:val="decimal"/>
      <w:lvlText w:val="%4."/>
      <w:lvlJc w:val="left"/>
      <w:pPr>
        <w:ind w:left="2880" w:hanging="360"/>
      </w:pPr>
    </w:lvl>
    <w:lvl w:ilvl="4" w:tplc="F1F296D8">
      <w:start w:val="1"/>
      <w:numFmt w:val="lowerLetter"/>
      <w:lvlText w:val="%5."/>
      <w:lvlJc w:val="left"/>
      <w:pPr>
        <w:ind w:left="3600" w:hanging="360"/>
      </w:pPr>
    </w:lvl>
    <w:lvl w:ilvl="5" w:tplc="885A8F06">
      <w:start w:val="1"/>
      <w:numFmt w:val="lowerRoman"/>
      <w:lvlText w:val="%6."/>
      <w:lvlJc w:val="right"/>
      <w:pPr>
        <w:ind w:left="4320" w:hanging="180"/>
      </w:pPr>
    </w:lvl>
    <w:lvl w:ilvl="6" w:tplc="53C65AB6">
      <w:start w:val="1"/>
      <w:numFmt w:val="decimal"/>
      <w:lvlText w:val="%7."/>
      <w:lvlJc w:val="left"/>
      <w:pPr>
        <w:ind w:left="5040" w:hanging="360"/>
      </w:pPr>
    </w:lvl>
    <w:lvl w:ilvl="7" w:tplc="65CC9C3A">
      <w:start w:val="1"/>
      <w:numFmt w:val="lowerLetter"/>
      <w:lvlText w:val="%8."/>
      <w:lvlJc w:val="left"/>
      <w:pPr>
        <w:ind w:left="5760" w:hanging="360"/>
      </w:pPr>
    </w:lvl>
    <w:lvl w:ilvl="8" w:tplc="0D7ED6A2">
      <w:start w:val="1"/>
      <w:numFmt w:val="lowerRoman"/>
      <w:lvlText w:val="%9."/>
      <w:lvlJc w:val="right"/>
      <w:pPr>
        <w:ind w:left="6480" w:hanging="180"/>
      </w:pPr>
    </w:lvl>
  </w:abstractNum>
  <w:abstractNum w:abstractNumId="4" w15:restartNumberingAfterBreak="0">
    <w:nsid w:val="140B299B"/>
    <w:multiLevelType w:val="hybridMultilevel"/>
    <w:tmpl w:val="C0029F30"/>
    <w:lvl w:ilvl="0" w:tplc="44281044">
      <w:start w:val="31"/>
      <w:numFmt w:val="bullet"/>
      <w:lvlText w:val="-"/>
      <w:lvlJc w:val="left"/>
      <w:pPr>
        <w:ind w:left="749" w:hanging="360"/>
      </w:pPr>
      <w:rPr>
        <w:rFonts w:ascii="Corbel" w:eastAsia="SimSun" w:hAnsi="Corbel" w:cs="Tahoma" w:hint="default"/>
        <w:color w:val="auto"/>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5" w15:restartNumberingAfterBreak="0">
    <w:nsid w:val="18970BEB"/>
    <w:multiLevelType w:val="hybridMultilevel"/>
    <w:tmpl w:val="D012D106"/>
    <w:lvl w:ilvl="0" w:tplc="44281044">
      <w:start w:val="31"/>
      <w:numFmt w:val="bullet"/>
      <w:lvlText w:val="-"/>
      <w:lvlJc w:val="left"/>
      <w:pPr>
        <w:ind w:left="360" w:hanging="360"/>
      </w:pPr>
      <w:rPr>
        <w:rFonts w:ascii="Corbel" w:eastAsia="SimSun" w:hAnsi="Corbel" w:cs="Tahoma"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605E9F"/>
    <w:multiLevelType w:val="hybridMultilevel"/>
    <w:tmpl w:val="FFFFFFFF"/>
    <w:lvl w:ilvl="0" w:tplc="06A66590">
      <w:start w:val="1"/>
      <w:numFmt w:val="decimal"/>
      <w:lvlText w:val="%1."/>
      <w:lvlJc w:val="left"/>
      <w:pPr>
        <w:ind w:left="720" w:hanging="360"/>
      </w:pPr>
    </w:lvl>
    <w:lvl w:ilvl="1" w:tplc="9B942A8C">
      <w:start w:val="1"/>
      <w:numFmt w:val="lowerLetter"/>
      <w:lvlText w:val="%2."/>
      <w:lvlJc w:val="left"/>
      <w:pPr>
        <w:ind w:left="1440" w:hanging="360"/>
      </w:pPr>
    </w:lvl>
    <w:lvl w:ilvl="2" w:tplc="A0A4366C">
      <w:start w:val="1"/>
      <w:numFmt w:val="lowerRoman"/>
      <w:lvlText w:val="%3."/>
      <w:lvlJc w:val="right"/>
      <w:pPr>
        <w:ind w:left="2160" w:hanging="180"/>
      </w:pPr>
    </w:lvl>
    <w:lvl w:ilvl="3" w:tplc="1F7A1044">
      <w:start w:val="1"/>
      <w:numFmt w:val="decimal"/>
      <w:lvlText w:val="%4."/>
      <w:lvlJc w:val="left"/>
      <w:pPr>
        <w:ind w:left="2880" w:hanging="360"/>
      </w:pPr>
    </w:lvl>
    <w:lvl w:ilvl="4" w:tplc="7E1422DC">
      <w:start w:val="1"/>
      <w:numFmt w:val="lowerLetter"/>
      <w:lvlText w:val="%5."/>
      <w:lvlJc w:val="left"/>
      <w:pPr>
        <w:ind w:left="3600" w:hanging="360"/>
      </w:pPr>
    </w:lvl>
    <w:lvl w:ilvl="5" w:tplc="A26C94B0">
      <w:start w:val="1"/>
      <w:numFmt w:val="lowerRoman"/>
      <w:lvlText w:val="%6."/>
      <w:lvlJc w:val="right"/>
      <w:pPr>
        <w:ind w:left="4320" w:hanging="180"/>
      </w:pPr>
    </w:lvl>
    <w:lvl w:ilvl="6" w:tplc="B4883B0E">
      <w:start w:val="1"/>
      <w:numFmt w:val="decimal"/>
      <w:lvlText w:val="%7."/>
      <w:lvlJc w:val="left"/>
      <w:pPr>
        <w:ind w:left="5040" w:hanging="360"/>
      </w:pPr>
    </w:lvl>
    <w:lvl w:ilvl="7" w:tplc="D9621AFE">
      <w:start w:val="1"/>
      <w:numFmt w:val="lowerLetter"/>
      <w:lvlText w:val="%8."/>
      <w:lvlJc w:val="left"/>
      <w:pPr>
        <w:ind w:left="5760" w:hanging="360"/>
      </w:pPr>
    </w:lvl>
    <w:lvl w:ilvl="8" w:tplc="D5AE0EEE">
      <w:start w:val="1"/>
      <w:numFmt w:val="lowerRoman"/>
      <w:lvlText w:val="%9."/>
      <w:lvlJc w:val="right"/>
      <w:pPr>
        <w:ind w:left="6480" w:hanging="180"/>
      </w:pPr>
    </w:lvl>
  </w:abstractNum>
  <w:abstractNum w:abstractNumId="7" w15:restartNumberingAfterBreak="0">
    <w:nsid w:val="199448D0"/>
    <w:multiLevelType w:val="hybridMultilevel"/>
    <w:tmpl w:val="FFFFFFFF"/>
    <w:lvl w:ilvl="0" w:tplc="D3CE084E">
      <w:start w:val="1"/>
      <w:numFmt w:val="decimal"/>
      <w:lvlText w:val="%1."/>
      <w:lvlJc w:val="left"/>
      <w:pPr>
        <w:ind w:left="720" w:hanging="360"/>
      </w:pPr>
    </w:lvl>
    <w:lvl w:ilvl="1" w:tplc="D1F074CC">
      <w:start w:val="1"/>
      <w:numFmt w:val="lowerLetter"/>
      <w:lvlText w:val="%2."/>
      <w:lvlJc w:val="left"/>
      <w:pPr>
        <w:ind w:left="1440" w:hanging="360"/>
      </w:pPr>
    </w:lvl>
    <w:lvl w:ilvl="2" w:tplc="48B83428">
      <w:start w:val="1"/>
      <w:numFmt w:val="lowerRoman"/>
      <w:lvlText w:val="%3."/>
      <w:lvlJc w:val="right"/>
      <w:pPr>
        <w:ind w:left="2160" w:hanging="180"/>
      </w:pPr>
    </w:lvl>
    <w:lvl w:ilvl="3" w:tplc="29282D12">
      <w:start w:val="1"/>
      <w:numFmt w:val="decimal"/>
      <w:lvlText w:val="%4."/>
      <w:lvlJc w:val="left"/>
      <w:pPr>
        <w:ind w:left="2880" w:hanging="360"/>
      </w:pPr>
    </w:lvl>
    <w:lvl w:ilvl="4" w:tplc="93C2FB76">
      <w:start w:val="1"/>
      <w:numFmt w:val="lowerLetter"/>
      <w:lvlText w:val="%5."/>
      <w:lvlJc w:val="left"/>
      <w:pPr>
        <w:ind w:left="3600" w:hanging="360"/>
      </w:pPr>
    </w:lvl>
    <w:lvl w:ilvl="5" w:tplc="67E435FC">
      <w:start w:val="1"/>
      <w:numFmt w:val="lowerRoman"/>
      <w:lvlText w:val="%6."/>
      <w:lvlJc w:val="right"/>
      <w:pPr>
        <w:ind w:left="4320" w:hanging="180"/>
      </w:pPr>
    </w:lvl>
    <w:lvl w:ilvl="6" w:tplc="5DF84A52">
      <w:start w:val="1"/>
      <w:numFmt w:val="decimal"/>
      <w:lvlText w:val="%7."/>
      <w:lvlJc w:val="left"/>
      <w:pPr>
        <w:ind w:left="5040" w:hanging="360"/>
      </w:pPr>
    </w:lvl>
    <w:lvl w:ilvl="7" w:tplc="C3260828">
      <w:start w:val="1"/>
      <w:numFmt w:val="lowerLetter"/>
      <w:lvlText w:val="%8."/>
      <w:lvlJc w:val="left"/>
      <w:pPr>
        <w:ind w:left="5760" w:hanging="360"/>
      </w:pPr>
    </w:lvl>
    <w:lvl w:ilvl="8" w:tplc="3D30B2F0">
      <w:start w:val="1"/>
      <w:numFmt w:val="lowerRoman"/>
      <w:lvlText w:val="%9."/>
      <w:lvlJc w:val="right"/>
      <w:pPr>
        <w:ind w:left="6480" w:hanging="180"/>
      </w:pPr>
    </w:lvl>
  </w:abstractNum>
  <w:abstractNum w:abstractNumId="8" w15:restartNumberingAfterBreak="0">
    <w:nsid w:val="1A585212"/>
    <w:multiLevelType w:val="hybridMultilevel"/>
    <w:tmpl w:val="85081D2E"/>
    <w:lvl w:ilvl="0" w:tplc="0E564F72">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D8E5BD"/>
    <w:multiLevelType w:val="hybridMultilevel"/>
    <w:tmpl w:val="FFFFFFFF"/>
    <w:lvl w:ilvl="0" w:tplc="23F6E73E">
      <w:start w:val="1"/>
      <w:numFmt w:val="decimal"/>
      <w:lvlText w:val="%1."/>
      <w:lvlJc w:val="left"/>
      <w:pPr>
        <w:ind w:left="720" w:hanging="360"/>
      </w:pPr>
    </w:lvl>
    <w:lvl w:ilvl="1" w:tplc="F9CEDC4C">
      <w:start w:val="1"/>
      <w:numFmt w:val="lowerLetter"/>
      <w:lvlText w:val="%2."/>
      <w:lvlJc w:val="left"/>
      <w:pPr>
        <w:ind w:left="1440" w:hanging="360"/>
      </w:pPr>
    </w:lvl>
    <w:lvl w:ilvl="2" w:tplc="F88A7602">
      <w:start w:val="1"/>
      <w:numFmt w:val="lowerRoman"/>
      <w:lvlText w:val="%3."/>
      <w:lvlJc w:val="right"/>
      <w:pPr>
        <w:ind w:left="2160" w:hanging="180"/>
      </w:pPr>
    </w:lvl>
    <w:lvl w:ilvl="3" w:tplc="961C4BF6">
      <w:start w:val="1"/>
      <w:numFmt w:val="decimal"/>
      <w:lvlText w:val="%4."/>
      <w:lvlJc w:val="left"/>
      <w:pPr>
        <w:ind w:left="2880" w:hanging="360"/>
      </w:pPr>
    </w:lvl>
    <w:lvl w:ilvl="4" w:tplc="7BAE58A4">
      <w:start w:val="1"/>
      <w:numFmt w:val="lowerLetter"/>
      <w:lvlText w:val="%5."/>
      <w:lvlJc w:val="left"/>
      <w:pPr>
        <w:ind w:left="3600" w:hanging="360"/>
      </w:pPr>
    </w:lvl>
    <w:lvl w:ilvl="5" w:tplc="13D051B6">
      <w:start w:val="1"/>
      <w:numFmt w:val="lowerRoman"/>
      <w:lvlText w:val="%6."/>
      <w:lvlJc w:val="right"/>
      <w:pPr>
        <w:ind w:left="4320" w:hanging="180"/>
      </w:pPr>
    </w:lvl>
    <w:lvl w:ilvl="6" w:tplc="3782E7B4">
      <w:start w:val="1"/>
      <w:numFmt w:val="decimal"/>
      <w:lvlText w:val="%7."/>
      <w:lvlJc w:val="left"/>
      <w:pPr>
        <w:ind w:left="5040" w:hanging="360"/>
      </w:pPr>
    </w:lvl>
    <w:lvl w:ilvl="7" w:tplc="A6BAC500">
      <w:start w:val="1"/>
      <w:numFmt w:val="lowerLetter"/>
      <w:lvlText w:val="%8."/>
      <w:lvlJc w:val="left"/>
      <w:pPr>
        <w:ind w:left="5760" w:hanging="360"/>
      </w:pPr>
    </w:lvl>
    <w:lvl w:ilvl="8" w:tplc="2B6C49DE">
      <w:start w:val="1"/>
      <w:numFmt w:val="lowerRoman"/>
      <w:lvlText w:val="%9."/>
      <w:lvlJc w:val="right"/>
      <w:pPr>
        <w:ind w:left="6480" w:hanging="180"/>
      </w:pPr>
    </w:lvl>
  </w:abstractNum>
  <w:abstractNum w:abstractNumId="10" w15:restartNumberingAfterBreak="0">
    <w:nsid w:val="1B9E064C"/>
    <w:multiLevelType w:val="hybridMultilevel"/>
    <w:tmpl w:val="FFFFFFFF"/>
    <w:lvl w:ilvl="0" w:tplc="8F24E1F0">
      <w:start w:val="1"/>
      <w:numFmt w:val="decimal"/>
      <w:lvlText w:val="%1."/>
      <w:lvlJc w:val="left"/>
      <w:pPr>
        <w:ind w:left="720" w:hanging="360"/>
      </w:pPr>
    </w:lvl>
    <w:lvl w:ilvl="1" w:tplc="74F0A586">
      <w:start w:val="1"/>
      <w:numFmt w:val="lowerLetter"/>
      <w:lvlText w:val="%2."/>
      <w:lvlJc w:val="left"/>
      <w:pPr>
        <w:ind w:left="1440" w:hanging="360"/>
      </w:pPr>
    </w:lvl>
    <w:lvl w:ilvl="2" w:tplc="9084C30E">
      <w:start w:val="1"/>
      <w:numFmt w:val="lowerRoman"/>
      <w:lvlText w:val="%3."/>
      <w:lvlJc w:val="right"/>
      <w:pPr>
        <w:ind w:left="2160" w:hanging="180"/>
      </w:pPr>
    </w:lvl>
    <w:lvl w:ilvl="3" w:tplc="6FE29CD6">
      <w:start w:val="1"/>
      <w:numFmt w:val="decimal"/>
      <w:lvlText w:val="%4."/>
      <w:lvlJc w:val="left"/>
      <w:pPr>
        <w:ind w:left="2880" w:hanging="360"/>
      </w:pPr>
    </w:lvl>
    <w:lvl w:ilvl="4" w:tplc="3E106D82">
      <w:start w:val="1"/>
      <w:numFmt w:val="lowerLetter"/>
      <w:lvlText w:val="%5."/>
      <w:lvlJc w:val="left"/>
      <w:pPr>
        <w:ind w:left="3600" w:hanging="360"/>
      </w:pPr>
    </w:lvl>
    <w:lvl w:ilvl="5" w:tplc="76F621A8">
      <w:start w:val="1"/>
      <w:numFmt w:val="lowerRoman"/>
      <w:lvlText w:val="%6."/>
      <w:lvlJc w:val="right"/>
      <w:pPr>
        <w:ind w:left="4320" w:hanging="180"/>
      </w:pPr>
    </w:lvl>
    <w:lvl w:ilvl="6" w:tplc="7694752C">
      <w:start w:val="1"/>
      <w:numFmt w:val="decimal"/>
      <w:lvlText w:val="%7."/>
      <w:lvlJc w:val="left"/>
      <w:pPr>
        <w:ind w:left="5040" w:hanging="360"/>
      </w:pPr>
    </w:lvl>
    <w:lvl w:ilvl="7" w:tplc="8C64515C">
      <w:start w:val="1"/>
      <w:numFmt w:val="lowerLetter"/>
      <w:lvlText w:val="%8."/>
      <w:lvlJc w:val="left"/>
      <w:pPr>
        <w:ind w:left="5760" w:hanging="360"/>
      </w:pPr>
    </w:lvl>
    <w:lvl w:ilvl="8" w:tplc="C0AC125A">
      <w:start w:val="1"/>
      <w:numFmt w:val="lowerRoman"/>
      <w:lvlText w:val="%9."/>
      <w:lvlJc w:val="right"/>
      <w:pPr>
        <w:ind w:left="6480" w:hanging="180"/>
      </w:pPr>
    </w:lvl>
  </w:abstractNum>
  <w:abstractNum w:abstractNumId="11" w15:restartNumberingAfterBreak="0">
    <w:nsid w:val="1CA771E4"/>
    <w:multiLevelType w:val="hybridMultilevel"/>
    <w:tmpl w:val="FFFFFFFF"/>
    <w:lvl w:ilvl="0" w:tplc="C2A4BBB6">
      <w:start w:val="1"/>
      <w:numFmt w:val="decimal"/>
      <w:lvlText w:val="%1."/>
      <w:lvlJc w:val="left"/>
      <w:pPr>
        <w:ind w:left="720" w:hanging="360"/>
      </w:pPr>
    </w:lvl>
    <w:lvl w:ilvl="1" w:tplc="EFE24BCE">
      <w:start w:val="1"/>
      <w:numFmt w:val="lowerLetter"/>
      <w:lvlText w:val="%2."/>
      <w:lvlJc w:val="left"/>
      <w:pPr>
        <w:ind w:left="1440" w:hanging="360"/>
      </w:pPr>
    </w:lvl>
    <w:lvl w:ilvl="2" w:tplc="B1C6A102">
      <w:start w:val="1"/>
      <w:numFmt w:val="lowerRoman"/>
      <w:lvlText w:val="%3."/>
      <w:lvlJc w:val="right"/>
      <w:pPr>
        <w:ind w:left="2160" w:hanging="180"/>
      </w:pPr>
    </w:lvl>
    <w:lvl w:ilvl="3" w:tplc="7C08E042">
      <w:start w:val="1"/>
      <w:numFmt w:val="decimal"/>
      <w:lvlText w:val="%4."/>
      <w:lvlJc w:val="left"/>
      <w:pPr>
        <w:ind w:left="2880" w:hanging="360"/>
      </w:pPr>
    </w:lvl>
    <w:lvl w:ilvl="4" w:tplc="F306C744">
      <w:start w:val="1"/>
      <w:numFmt w:val="lowerLetter"/>
      <w:lvlText w:val="%5."/>
      <w:lvlJc w:val="left"/>
      <w:pPr>
        <w:ind w:left="3600" w:hanging="360"/>
      </w:pPr>
    </w:lvl>
    <w:lvl w:ilvl="5" w:tplc="1032BA18">
      <w:start w:val="1"/>
      <w:numFmt w:val="lowerRoman"/>
      <w:lvlText w:val="%6."/>
      <w:lvlJc w:val="right"/>
      <w:pPr>
        <w:ind w:left="4320" w:hanging="180"/>
      </w:pPr>
    </w:lvl>
    <w:lvl w:ilvl="6" w:tplc="A7E48166">
      <w:start w:val="1"/>
      <w:numFmt w:val="decimal"/>
      <w:lvlText w:val="%7."/>
      <w:lvlJc w:val="left"/>
      <w:pPr>
        <w:ind w:left="5040" w:hanging="360"/>
      </w:pPr>
    </w:lvl>
    <w:lvl w:ilvl="7" w:tplc="C30421F0">
      <w:start w:val="1"/>
      <w:numFmt w:val="lowerLetter"/>
      <w:lvlText w:val="%8."/>
      <w:lvlJc w:val="left"/>
      <w:pPr>
        <w:ind w:left="5760" w:hanging="360"/>
      </w:pPr>
    </w:lvl>
    <w:lvl w:ilvl="8" w:tplc="6E063E04">
      <w:start w:val="1"/>
      <w:numFmt w:val="lowerRoman"/>
      <w:lvlText w:val="%9."/>
      <w:lvlJc w:val="right"/>
      <w:pPr>
        <w:ind w:left="6480" w:hanging="180"/>
      </w:pPr>
    </w:lvl>
  </w:abstractNum>
  <w:abstractNum w:abstractNumId="12" w15:restartNumberingAfterBreak="0">
    <w:nsid w:val="1E763374"/>
    <w:multiLevelType w:val="hybridMultilevel"/>
    <w:tmpl w:val="FFFFFFFF"/>
    <w:lvl w:ilvl="0" w:tplc="5C0A4184">
      <w:start w:val="1"/>
      <w:numFmt w:val="decimal"/>
      <w:lvlText w:val="%1."/>
      <w:lvlJc w:val="left"/>
      <w:pPr>
        <w:ind w:left="720" w:hanging="360"/>
      </w:pPr>
    </w:lvl>
    <w:lvl w:ilvl="1" w:tplc="EAC66806">
      <w:start w:val="1"/>
      <w:numFmt w:val="lowerLetter"/>
      <w:lvlText w:val="%2."/>
      <w:lvlJc w:val="left"/>
      <w:pPr>
        <w:ind w:left="1440" w:hanging="360"/>
      </w:pPr>
    </w:lvl>
    <w:lvl w:ilvl="2" w:tplc="07C2DD1A">
      <w:start w:val="1"/>
      <w:numFmt w:val="lowerRoman"/>
      <w:lvlText w:val="%3."/>
      <w:lvlJc w:val="right"/>
      <w:pPr>
        <w:ind w:left="2160" w:hanging="180"/>
      </w:pPr>
    </w:lvl>
    <w:lvl w:ilvl="3" w:tplc="BD107F16">
      <w:start w:val="1"/>
      <w:numFmt w:val="decimal"/>
      <w:lvlText w:val="%4."/>
      <w:lvlJc w:val="left"/>
      <w:pPr>
        <w:ind w:left="2880" w:hanging="360"/>
      </w:pPr>
    </w:lvl>
    <w:lvl w:ilvl="4" w:tplc="F3EA1A64">
      <w:start w:val="1"/>
      <w:numFmt w:val="lowerLetter"/>
      <w:lvlText w:val="%5."/>
      <w:lvlJc w:val="left"/>
      <w:pPr>
        <w:ind w:left="3600" w:hanging="360"/>
      </w:pPr>
    </w:lvl>
    <w:lvl w:ilvl="5" w:tplc="B8C887E4">
      <w:start w:val="1"/>
      <w:numFmt w:val="lowerRoman"/>
      <w:lvlText w:val="%6."/>
      <w:lvlJc w:val="right"/>
      <w:pPr>
        <w:ind w:left="4320" w:hanging="180"/>
      </w:pPr>
    </w:lvl>
    <w:lvl w:ilvl="6" w:tplc="DE3C5B8A">
      <w:start w:val="1"/>
      <w:numFmt w:val="decimal"/>
      <w:lvlText w:val="%7."/>
      <w:lvlJc w:val="left"/>
      <w:pPr>
        <w:ind w:left="5040" w:hanging="360"/>
      </w:pPr>
    </w:lvl>
    <w:lvl w:ilvl="7" w:tplc="129E765E">
      <w:start w:val="1"/>
      <w:numFmt w:val="lowerLetter"/>
      <w:lvlText w:val="%8."/>
      <w:lvlJc w:val="left"/>
      <w:pPr>
        <w:ind w:left="5760" w:hanging="360"/>
      </w:pPr>
    </w:lvl>
    <w:lvl w:ilvl="8" w:tplc="57861C9C">
      <w:start w:val="1"/>
      <w:numFmt w:val="lowerRoman"/>
      <w:lvlText w:val="%9."/>
      <w:lvlJc w:val="right"/>
      <w:pPr>
        <w:ind w:left="6480" w:hanging="180"/>
      </w:pPr>
    </w:lvl>
  </w:abstractNum>
  <w:abstractNum w:abstractNumId="13" w15:restartNumberingAfterBreak="0">
    <w:nsid w:val="1F4F4A34"/>
    <w:multiLevelType w:val="hybridMultilevel"/>
    <w:tmpl w:val="FDCACBFA"/>
    <w:lvl w:ilvl="0" w:tplc="44281044">
      <w:start w:val="31"/>
      <w:numFmt w:val="bullet"/>
      <w:lvlText w:val="-"/>
      <w:lvlJc w:val="left"/>
      <w:pPr>
        <w:ind w:left="720" w:hanging="360"/>
      </w:pPr>
      <w:rPr>
        <w:rFonts w:ascii="Corbel" w:eastAsia="SimSun" w:hAnsi="Corbe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840F0B"/>
    <w:multiLevelType w:val="hybridMultilevel"/>
    <w:tmpl w:val="8BAE34A4"/>
    <w:lvl w:ilvl="0" w:tplc="44281044">
      <w:start w:val="31"/>
      <w:numFmt w:val="bullet"/>
      <w:lvlText w:val="-"/>
      <w:lvlJc w:val="left"/>
      <w:pPr>
        <w:ind w:left="720" w:hanging="360"/>
      </w:pPr>
      <w:rPr>
        <w:rFonts w:ascii="Corbel" w:eastAsia="SimSun" w:hAnsi="Corbe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C6D900"/>
    <w:multiLevelType w:val="hybridMultilevel"/>
    <w:tmpl w:val="FFFFFFFF"/>
    <w:lvl w:ilvl="0" w:tplc="514C4FEC">
      <w:start w:val="1"/>
      <w:numFmt w:val="decimal"/>
      <w:lvlText w:val="%1."/>
      <w:lvlJc w:val="left"/>
      <w:pPr>
        <w:ind w:left="720" w:hanging="360"/>
      </w:pPr>
    </w:lvl>
    <w:lvl w:ilvl="1" w:tplc="7C6EFFA8">
      <w:start w:val="1"/>
      <w:numFmt w:val="lowerLetter"/>
      <w:lvlText w:val="%2."/>
      <w:lvlJc w:val="left"/>
      <w:pPr>
        <w:ind w:left="1440" w:hanging="360"/>
      </w:pPr>
    </w:lvl>
    <w:lvl w:ilvl="2" w:tplc="60FE5558">
      <w:start w:val="1"/>
      <w:numFmt w:val="lowerRoman"/>
      <w:lvlText w:val="%3."/>
      <w:lvlJc w:val="right"/>
      <w:pPr>
        <w:ind w:left="2160" w:hanging="180"/>
      </w:pPr>
    </w:lvl>
    <w:lvl w:ilvl="3" w:tplc="62667DF8">
      <w:start w:val="1"/>
      <w:numFmt w:val="decimal"/>
      <w:lvlText w:val="%4."/>
      <w:lvlJc w:val="left"/>
      <w:pPr>
        <w:ind w:left="2880" w:hanging="360"/>
      </w:pPr>
    </w:lvl>
    <w:lvl w:ilvl="4" w:tplc="378A101A">
      <w:start w:val="1"/>
      <w:numFmt w:val="lowerLetter"/>
      <w:lvlText w:val="%5."/>
      <w:lvlJc w:val="left"/>
      <w:pPr>
        <w:ind w:left="3600" w:hanging="360"/>
      </w:pPr>
    </w:lvl>
    <w:lvl w:ilvl="5" w:tplc="32F2C328">
      <w:start w:val="1"/>
      <w:numFmt w:val="lowerRoman"/>
      <w:lvlText w:val="%6."/>
      <w:lvlJc w:val="right"/>
      <w:pPr>
        <w:ind w:left="4320" w:hanging="180"/>
      </w:pPr>
    </w:lvl>
    <w:lvl w:ilvl="6" w:tplc="6516825A">
      <w:start w:val="1"/>
      <w:numFmt w:val="decimal"/>
      <w:lvlText w:val="%7."/>
      <w:lvlJc w:val="left"/>
      <w:pPr>
        <w:ind w:left="5040" w:hanging="360"/>
      </w:pPr>
    </w:lvl>
    <w:lvl w:ilvl="7" w:tplc="3E00E756">
      <w:start w:val="1"/>
      <w:numFmt w:val="lowerLetter"/>
      <w:lvlText w:val="%8."/>
      <w:lvlJc w:val="left"/>
      <w:pPr>
        <w:ind w:left="5760" w:hanging="360"/>
      </w:pPr>
    </w:lvl>
    <w:lvl w:ilvl="8" w:tplc="65C46DAC">
      <w:start w:val="1"/>
      <w:numFmt w:val="lowerRoman"/>
      <w:lvlText w:val="%9."/>
      <w:lvlJc w:val="right"/>
      <w:pPr>
        <w:ind w:left="6480" w:hanging="180"/>
      </w:pPr>
    </w:lvl>
  </w:abstractNum>
  <w:abstractNum w:abstractNumId="16" w15:restartNumberingAfterBreak="0">
    <w:nsid w:val="334722C4"/>
    <w:multiLevelType w:val="hybridMultilevel"/>
    <w:tmpl w:val="FFFFFFFF"/>
    <w:lvl w:ilvl="0" w:tplc="1B2CBEB0">
      <w:start w:val="1"/>
      <w:numFmt w:val="decimal"/>
      <w:lvlText w:val="%1."/>
      <w:lvlJc w:val="left"/>
      <w:pPr>
        <w:ind w:left="720" w:hanging="360"/>
      </w:pPr>
    </w:lvl>
    <w:lvl w:ilvl="1" w:tplc="20189FA2">
      <w:start w:val="1"/>
      <w:numFmt w:val="lowerLetter"/>
      <w:lvlText w:val="%2."/>
      <w:lvlJc w:val="left"/>
      <w:pPr>
        <w:ind w:left="1440" w:hanging="360"/>
      </w:pPr>
    </w:lvl>
    <w:lvl w:ilvl="2" w:tplc="977A9C90">
      <w:start w:val="1"/>
      <w:numFmt w:val="lowerRoman"/>
      <w:lvlText w:val="%3."/>
      <w:lvlJc w:val="right"/>
      <w:pPr>
        <w:ind w:left="2160" w:hanging="180"/>
      </w:pPr>
    </w:lvl>
    <w:lvl w:ilvl="3" w:tplc="A86CCFD8">
      <w:start w:val="1"/>
      <w:numFmt w:val="decimal"/>
      <w:lvlText w:val="%4."/>
      <w:lvlJc w:val="left"/>
      <w:pPr>
        <w:ind w:left="2880" w:hanging="360"/>
      </w:pPr>
    </w:lvl>
    <w:lvl w:ilvl="4" w:tplc="0E984844">
      <w:start w:val="1"/>
      <w:numFmt w:val="lowerLetter"/>
      <w:lvlText w:val="%5."/>
      <w:lvlJc w:val="left"/>
      <w:pPr>
        <w:ind w:left="3600" w:hanging="360"/>
      </w:pPr>
    </w:lvl>
    <w:lvl w:ilvl="5" w:tplc="CA20E6C2">
      <w:start w:val="1"/>
      <w:numFmt w:val="lowerRoman"/>
      <w:lvlText w:val="%6."/>
      <w:lvlJc w:val="right"/>
      <w:pPr>
        <w:ind w:left="4320" w:hanging="180"/>
      </w:pPr>
    </w:lvl>
    <w:lvl w:ilvl="6" w:tplc="3AE61CAE">
      <w:start w:val="1"/>
      <w:numFmt w:val="decimal"/>
      <w:lvlText w:val="%7."/>
      <w:lvlJc w:val="left"/>
      <w:pPr>
        <w:ind w:left="5040" w:hanging="360"/>
      </w:pPr>
    </w:lvl>
    <w:lvl w:ilvl="7" w:tplc="B9884B3C">
      <w:start w:val="1"/>
      <w:numFmt w:val="lowerLetter"/>
      <w:lvlText w:val="%8."/>
      <w:lvlJc w:val="left"/>
      <w:pPr>
        <w:ind w:left="5760" w:hanging="360"/>
      </w:pPr>
    </w:lvl>
    <w:lvl w:ilvl="8" w:tplc="BF4C5E74">
      <w:start w:val="1"/>
      <w:numFmt w:val="lowerRoman"/>
      <w:lvlText w:val="%9."/>
      <w:lvlJc w:val="right"/>
      <w:pPr>
        <w:ind w:left="6480" w:hanging="180"/>
      </w:pPr>
    </w:lvl>
  </w:abstractNum>
  <w:abstractNum w:abstractNumId="17" w15:restartNumberingAfterBreak="0">
    <w:nsid w:val="33D108EA"/>
    <w:multiLevelType w:val="hybridMultilevel"/>
    <w:tmpl w:val="42E6DB78"/>
    <w:lvl w:ilvl="0" w:tplc="44281044">
      <w:start w:val="31"/>
      <w:numFmt w:val="bullet"/>
      <w:lvlText w:val="-"/>
      <w:lvlJc w:val="left"/>
      <w:pPr>
        <w:ind w:left="720" w:hanging="360"/>
      </w:pPr>
      <w:rPr>
        <w:rFonts w:ascii="Corbel" w:eastAsia="SimSun" w:hAnsi="Corbe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155AD"/>
    <w:multiLevelType w:val="hybridMultilevel"/>
    <w:tmpl w:val="BB9039A0"/>
    <w:lvl w:ilvl="0" w:tplc="5FF4A01C">
      <w:start w:val="2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F734A"/>
    <w:multiLevelType w:val="hybridMultilevel"/>
    <w:tmpl w:val="72DA9354"/>
    <w:lvl w:ilvl="0" w:tplc="5FF4A01C">
      <w:start w:val="2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61F7AD"/>
    <w:multiLevelType w:val="hybridMultilevel"/>
    <w:tmpl w:val="FFFFFFFF"/>
    <w:lvl w:ilvl="0" w:tplc="30DCCFAA">
      <w:start w:val="1"/>
      <w:numFmt w:val="decimal"/>
      <w:lvlText w:val="%1."/>
      <w:lvlJc w:val="left"/>
      <w:pPr>
        <w:ind w:left="720" w:hanging="360"/>
      </w:pPr>
    </w:lvl>
    <w:lvl w:ilvl="1" w:tplc="5B16EBEC">
      <w:start w:val="1"/>
      <w:numFmt w:val="lowerLetter"/>
      <w:lvlText w:val="%2."/>
      <w:lvlJc w:val="left"/>
      <w:pPr>
        <w:ind w:left="1440" w:hanging="360"/>
      </w:pPr>
    </w:lvl>
    <w:lvl w:ilvl="2" w:tplc="476E932E">
      <w:start w:val="1"/>
      <w:numFmt w:val="lowerRoman"/>
      <w:lvlText w:val="%3."/>
      <w:lvlJc w:val="right"/>
      <w:pPr>
        <w:ind w:left="2160" w:hanging="180"/>
      </w:pPr>
    </w:lvl>
    <w:lvl w:ilvl="3" w:tplc="B4B660B8">
      <w:start w:val="1"/>
      <w:numFmt w:val="decimal"/>
      <w:lvlText w:val="%4."/>
      <w:lvlJc w:val="left"/>
      <w:pPr>
        <w:ind w:left="2880" w:hanging="360"/>
      </w:pPr>
    </w:lvl>
    <w:lvl w:ilvl="4" w:tplc="F4B66BF8">
      <w:start w:val="1"/>
      <w:numFmt w:val="lowerLetter"/>
      <w:lvlText w:val="%5."/>
      <w:lvlJc w:val="left"/>
      <w:pPr>
        <w:ind w:left="3600" w:hanging="360"/>
      </w:pPr>
    </w:lvl>
    <w:lvl w:ilvl="5" w:tplc="9222CB46">
      <w:start w:val="1"/>
      <w:numFmt w:val="lowerRoman"/>
      <w:lvlText w:val="%6."/>
      <w:lvlJc w:val="right"/>
      <w:pPr>
        <w:ind w:left="4320" w:hanging="180"/>
      </w:pPr>
    </w:lvl>
    <w:lvl w:ilvl="6" w:tplc="DB224B46">
      <w:start w:val="1"/>
      <w:numFmt w:val="decimal"/>
      <w:lvlText w:val="%7."/>
      <w:lvlJc w:val="left"/>
      <w:pPr>
        <w:ind w:left="5040" w:hanging="360"/>
      </w:pPr>
    </w:lvl>
    <w:lvl w:ilvl="7" w:tplc="426695EC">
      <w:start w:val="1"/>
      <w:numFmt w:val="lowerLetter"/>
      <w:lvlText w:val="%8."/>
      <w:lvlJc w:val="left"/>
      <w:pPr>
        <w:ind w:left="5760" w:hanging="360"/>
      </w:pPr>
    </w:lvl>
    <w:lvl w:ilvl="8" w:tplc="0A6C1682">
      <w:start w:val="1"/>
      <w:numFmt w:val="lowerRoman"/>
      <w:lvlText w:val="%9."/>
      <w:lvlJc w:val="right"/>
      <w:pPr>
        <w:ind w:left="6480" w:hanging="180"/>
      </w:pPr>
    </w:lvl>
  </w:abstractNum>
  <w:abstractNum w:abstractNumId="21" w15:restartNumberingAfterBreak="0">
    <w:nsid w:val="4340B6E9"/>
    <w:multiLevelType w:val="hybridMultilevel"/>
    <w:tmpl w:val="FFFFFFFF"/>
    <w:lvl w:ilvl="0" w:tplc="6D20E2C8">
      <w:start w:val="1"/>
      <w:numFmt w:val="decimal"/>
      <w:lvlText w:val="%1."/>
      <w:lvlJc w:val="left"/>
      <w:pPr>
        <w:ind w:left="720" w:hanging="360"/>
      </w:pPr>
    </w:lvl>
    <w:lvl w:ilvl="1" w:tplc="C2A85B02">
      <w:start w:val="1"/>
      <w:numFmt w:val="lowerLetter"/>
      <w:lvlText w:val="%2."/>
      <w:lvlJc w:val="left"/>
      <w:pPr>
        <w:ind w:left="1440" w:hanging="360"/>
      </w:pPr>
    </w:lvl>
    <w:lvl w:ilvl="2" w:tplc="D13C7CF2">
      <w:start w:val="1"/>
      <w:numFmt w:val="lowerRoman"/>
      <w:lvlText w:val="%3."/>
      <w:lvlJc w:val="right"/>
      <w:pPr>
        <w:ind w:left="2160" w:hanging="180"/>
      </w:pPr>
    </w:lvl>
    <w:lvl w:ilvl="3" w:tplc="E512A38C">
      <w:start w:val="1"/>
      <w:numFmt w:val="decimal"/>
      <w:lvlText w:val="%4."/>
      <w:lvlJc w:val="left"/>
      <w:pPr>
        <w:ind w:left="2880" w:hanging="360"/>
      </w:pPr>
    </w:lvl>
    <w:lvl w:ilvl="4" w:tplc="B0E026FC">
      <w:start w:val="1"/>
      <w:numFmt w:val="lowerLetter"/>
      <w:lvlText w:val="%5."/>
      <w:lvlJc w:val="left"/>
      <w:pPr>
        <w:ind w:left="3600" w:hanging="360"/>
      </w:pPr>
    </w:lvl>
    <w:lvl w:ilvl="5" w:tplc="F8C073E8">
      <w:start w:val="1"/>
      <w:numFmt w:val="lowerRoman"/>
      <w:lvlText w:val="%6."/>
      <w:lvlJc w:val="right"/>
      <w:pPr>
        <w:ind w:left="4320" w:hanging="180"/>
      </w:pPr>
    </w:lvl>
    <w:lvl w:ilvl="6" w:tplc="ED380AE4">
      <w:start w:val="1"/>
      <w:numFmt w:val="decimal"/>
      <w:lvlText w:val="%7."/>
      <w:lvlJc w:val="left"/>
      <w:pPr>
        <w:ind w:left="5040" w:hanging="360"/>
      </w:pPr>
    </w:lvl>
    <w:lvl w:ilvl="7" w:tplc="2FE259F4">
      <w:start w:val="1"/>
      <w:numFmt w:val="lowerLetter"/>
      <w:lvlText w:val="%8."/>
      <w:lvlJc w:val="left"/>
      <w:pPr>
        <w:ind w:left="5760" w:hanging="360"/>
      </w:pPr>
    </w:lvl>
    <w:lvl w:ilvl="8" w:tplc="6FACB21A">
      <w:start w:val="1"/>
      <w:numFmt w:val="lowerRoman"/>
      <w:lvlText w:val="%9."/>
      <w:lvlJc w:val="right"/>
      <w:pPr>
        <w:ind w:left="6480" w:hanging="180"/>
      </w:pPr>
    </w:lvl>
  </w:abstractNum>
  <w:abstractNum w:abstractNumId="22" w15:restartNumberingAfterBreak="0">
    <w:nsid w:val="51C99D34"/>
    <w:multiLevelType w:val="hybridMultilevel"/>
    <w:tmpl w:val="FFFFFFFF"/>
    <w:lvl w:ilvl="0" w:tplc="19121C96">
      <w:start w:val="1"/>
      <w:numFmt w:val="decimal"/>
      <w:lvlText w:val="%1."/>
      <w:lvlJc w:val="left"/>
      <w:pPr>
        <w:ind w:left="720" w:hanging="360"/>
      </w:pPr>
    </w:lvl>
    <w:lvl w:ilvl="1" w:tplc="0F2EA564">
      <w:start w:val="1"/>
      <w:numFmt w:val="lowerLetter"/>
      <w:lvlText w:val="%2."/>
      <w:lvlJc w:val="left"/>
      <w:pPr>
        <w:ind w:left="1440" w:hanging="360"/>
      </w:pPr>
    </w:lvl>
    <w:lvl w:ilvl="2" w:tplc="8DE2B9B0">
      <w:start w:val="1"/>
      <w:numFmt w:val="lowerRoman"/>
      <w:lvlText w:val="%3."/>
      <w:lvlJc w:val="right"/>
      <w:pPr>
        <w:ind w:left="2160" w:hanging="180"/>
      </w:pPr>
    </w:lvl>
    <w:lvl w:ilvl="3" w:tplc="487C22B4">
      <w:start w:val="1"/>
      <w:numFmt w:val="decimal"/>
      <w:lvlText w:val="%4."/>
      <w:lvlJc w:val="left"/>
      <w:pPr>
        <w:ind w:left="2880" w:hanging="360"/>
      </w:pPr>
    </w:lvl>
    <w:lvl w:ilvl="4" w:tplc="CB8EC26A">
      <w:start w:val="1"/>
      <w:numFmt w:val="lowerLetter"/>
      <w:lvlText w:val="%5."/>
      <w:lvlJc w:val="left"/>
      <w:pPr>
        <w:ind w:left="3600" w:hanging="360"/>
      </w:pPr>
    </w:lvl>
    <w:lvl w:ilvl="5" w:tplc="DC7E7DC4">
      <w:start w:val="1"/>
      <w:numFmt w:val="lowerRoman"/>
      <w:lvlText w:val="%6."/>
      <w:lvlJc w:val="right"/>
      <w:pPr>
        <w:ind w:left="4320" w:hanging="180"/>
      </w:pPr>
    </w:lvl>
    <w:lvl w:ilvl="6" w:tplc="5ED20B18">
      <w:start w:val="1"/>
      <w:numFmt w:val="decimal"/>
      <w:lvlText w:val="%7."/>
      <w:lvlJc w:val="left"/>
      <w:pPr>
        <w:ind w:left="5040" w:hanging="360"/>
      </w:pPr>
    </w:lvl>
    <w:lvl w:ilvl="7" w:tplc="DC181A86">
      <w:start w:val="1"/>
      <w:numFmt w:val="lowerLetter"/>
      <w:lvlText w:val="%8."/>
      <w:lvlJc w:val="left"/>
      <w:pPr>
        <w:ind w:left="5760" w:hanging="360"/>
      </w:pPr>
    </w:lvl>
    <w:lvl w:ilvl="8" w:tplc="E83CE106">
      <w:start w:val="1"/>
      <w:numFmt w:val="lowerRoman"/>
      <w:lvlText w:val="%9."/>
      <w:lvlJc w:val="right"/>
      <w:pPr>
        <w:ind w:left="6480" w:hanging="180"/>
      </w:pPr>
    </w:lvl>
  </w:abstractNum>
  <w:abstractNum w:abstractNumId="23" w15:restartNumberingAfterBreak="0">
    <w:nsid w:val="54E9235B"/>
    <w:multiLevelType w:val="hybridMultilevel"/>
    <w:tmpl w:val="434287D4"/>
    <w:lvl w:ilvl="0" w:tplc="44281044">
      <w:start w:val="31"/>
      <w:numFmt w:val="bullet"/>
      <w:lvlText w:val="-"/>
      <w:lvlJc w:val="left"/>
      <w:pPr>
        <w:ind w:left="732" w:hanging="360"/>
      </w:pPr>
      <w:rPr>
        <w:rFonts w:ascii="Corbel" w:eastAsia="SimSun" w:hAnsi="Corbel" w:cs="Tahoma" w:hint="default"/>
        <w:color w:val="auto"/>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24" w15:restartNumberingAfterBreak="0">
    <w:nsid w:val="56F06199"/>
    <w:multiLevelType w:val="hybridMultilevel"/>
    <w:tmpl w:val="FFFFFFFF"/>
    <w:lvl w:ilvl="0" w:tplc="5AA03CB4">
      <w:start w:val="1"/>
      <w:numFmt w:val="decimal"/>
      <w:lvlText w:val="%1."/>
      <w:lvlJc w:val="left"/>
      <w:pPr>
        <w:ind w:left="720" w:hanging="360"/>
      </w:pPr>
    </w:lvl>
    <w:lvl w:ilvl="1" w:tplc="57DAC1FA">
      <w:start w:val="1"/>
      <w:numFmt w:val="lowerLetter"/>
      <w:lvlText w:val="%2."/>
      <w:lvlJc w:val="left"/>
      <w:pPr>
        <w:ind w:left="1440" w:hanging="360"/>
      </w:pPr>
    </w:lvl>
    <w:lvl w:ilvl="2" w:tplc="4308EEE4">
      <w:start w:val="1"/>
      <w:numFmt w:val="lowerRoman"/>
      <w:lvlText w:val="%3."/>
      <w:lvlJc w:val="right"/>
      <w:pPr>
        <w:ind w:left="2160" w:hanging="180"/>
      </w:pPr>
    </w:lvl>
    <w:lvl w:ilvl="3" w:tplc="315CF350">
      <w:start w:val="1"/>
      <w:numFmt w:val="decimal"/>
      <w:lvlText w:val="%4."/>
      <w:lvlJc w:val="left"/>
      <w:pPr>
        <w:ind w:left="2880" w:hanging="360"/>
      </w:pPr>
    </w:lvl>
    <w:lvl w:ilvl="4" w:tplc="CE24DD1C">
      <w:start w:val="1"/>
      <w:numFmt w:val="lowerLetter"/>
      <w:lvlText w:val="%5."/>
      <w:lvlJc w:val="left"/>
      <w:pPr>
        <w:ind w:left="3600" w:hanging="360"/>
      </w:pPr>
    </w:lvl>
    <w:lvl w:ilvl="5" w:tplc="17C8BE0A">
      <w:start w:val="1"/>
      <w:numFmt w:val="lowerRoman"/>
      <w:lvlText w:val="%6."/>
      <w:lvlJc w:val="right"/>
      <w:pPr>
        <w:ind w:left="4320" w:hanging="180"/>
      </w:pPr>
    </w:lvl>
    <w:lvl w:ilvl="6" w:tplc="1DC2FB8A">
      <w:start w:val="1"/>
      <w:numFmt w:val="decimal"/>
      <w:lvlText w:val="%7."/>
      <w:lvlJc w:val="left"/>
      <w:pPr>
        <w:ind w:left="5040" w:hanging="360"/>
      </w:pPr>
    </w:lvl>
    <w:lvl w:ilvl="7" w:tplc="97FE98B4">
      <w:start w:val="1"/>
      <w:numFmt w:val="lowerLetter"/>
      <w:lvlText w:val="%8."/>
      <w:lvlJc w:val="left"/>
      <w:pPr>
        <w:ind w:left="5760" w:hanging="360"/>
      </w:pPr>
    </w:lvl>
    <w:lvl w:ilvl="8" w:tplc="B186EBC6">
      <w:start w:val="1"/>
      <w:numFmt w:val="lowerRoman"/>
      <w:lvlText w:val="%9."/>
      <w:lvlJc w:val="right"/>
      <w:pPr>
        <w:ind w:left="6480" w:hanging="180"/>
      </w:pPr>
    </w:lvl>
  </w:abstractNum>
  <w:abstractNum w:abstractNumId="25" w15:restartNumberingAfterBreak="0">
    <w:nsid w:val="56FEEE88"/>
    <w:multiLevelType w:val="hybridMultilevel"/>
    <w:tmpl w:val="FFFFFFFF"/>
    <w:lvl w:ilvl="0" w:tplc="DC52CED8">
      <w:start w:val="1"/>
      <w:numFmt w:val="decimal"/>
      <w:lvlText w:val="%1."/>
      <w:lvlJc w:val="left"/>
      <w:pPr>
        <w:ind w:left="720" w:hanging="360"/>
      </w:pPr>
    </w:lvl>
    <w:lvl w:ilvl="1" w:tplc="B0040052">
      <w:start w:val="1"/>
      <w:numFmt w:val="lowerLetter"/>
      <w:lvlText w:val="%2."/>
      <w:lvlJc w:val="left"/>
      <w:pPr>
        <w:ind w:left="1440" w:hanging="360"/>
      </w:pPr>
    </w:lvl>
    <w:lvl w:ilvl="2" w:tplc="A8D0E1CC">
      <w:start w:val="1"/>
      <w:numFmt w:val="lowerRoman"/>
      <w:lvlText w:val="%3."/>
      <w:lvlJc w:val="right"/>
      <w:pPr>
        <w:ind w:left="2160" w:hanging="180"/>
      </w:pPr>
    </w:lvl>
    <w:lvl w:ilvl="3" w:tplc="038EAD60">
      <w:start w:val="1"/>
      <w:numFmt w:val="decimal"/>
      <w:lvlText w:val="%4."/>
      <w:lvlJc w:val="left"/>
      <w:pPr>
        <w:ind w:left="2880" w:hanging="360"/>
      </w:pPr>
    </w:lvl>
    <w:lvl w:ilvl="4" w:tplc="E5EC404C">
      <w:start w:val="1"/>
      <w:numFmt w:val="lowerLetter"/>
      <w:lvlText w:val="%5."/>
      <w:lvlJc w:val="left"/>
      <w:pPr>
        <w:ind w:left="3600" w:hanging="360"/>
      </w:pPr>
    </w:lvl>
    <w:lvl w:ilvl="5" w:tplc="17626300">
      <w:start w:val="1"/>
      <w:numFmt w:val="lowerRoman"/>
      <w:lvlText w:val="%6."/>
      <w:lvlJc w:val="right"/>
      <w:pPr>
        <w:ind w:left="4320" w:hanging="180"/>
      </w:pPr>
    </w:lvl>
    <w:lvl w:ilvl="6" w:tplc="6D1AE89A">
      <w:start w:val="1"/>
      <w:numFmt w:val="decimal"/>
      <w:lvlText w:val="%7."/>
      <w:lvlJc w:val="left"/>
      <w:pPr>
        <w:ind w:left="5040" w:hanging="360"/>
      </w:pPr>
    </w:lvl>
    <w:lvl w:ilvl="7" w:tplc="1F1005F2">
      <w:start w:val="1"/>
      <w:numFmt w:val="lowerLetter"/>
      <w:lvlText w:val="%8."/>
      <w:lvlJc w:val="left"/>
      <w:pPr>
        <w:ind w:left="5760" w:hanging="360"/>
      </w:pPr>
    </w:lvl>
    <w:lvl w:ilvl="8" w:tplc="993C04CA">
      <w:start w:val="1"/>
      <w:numFmt w:val="lowerRoman"/>
      <w:lvlText w:val="%9."/>
      <w:lvlJc w:val="right"/>
      <w:pPr>
        <w:ind w:left="6480" w:hanging="180"/>
      </w:pPr>
    </w:lvl>
  </w:abstractNum>
  <w:abstractNum w:abstractNumId="26" w15:restartNumberingAfterBreak="0">
    <w:nsid w:val="5E291C55"/>
    <w:multiLevelType w:val="hybridMultilevel"/>
    <w:tmpl w:val="42504B16"/>
    <w:lvl w:ilvl="0" w:tplc="63E81EA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E36C4A"/>
    <w:multiLevelType w:val="hybridMultilevel"/>
    <w:tmpl w:val="381E5AB6"/>
    <w:lvl w:ilvl="0" w:tplc="44281044">
      <w:start w:val="31"/>
      <w:numFmt w:val="bullet"/>
      <w:lvlText w:val="-"/>
      <w:lvlJc w:val="left"/>
      <w:pPr>
        <w:ind w:left="720" w:hanging="360"/>
      </w:pPr>
      <w:rPr>
        <w:rFonts w:ascii="Corbel" w:eastAsia="SimSun" w:hAnsi="Corbel" w:cs="Tahoma"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F3D435B"/>
    <w:multiLevelType w:val="hybridMultilevel"/>
    <w:tmpl w:val="58264626"/>
    <w:lvl w:ilvl="0" w:tplc="89D2A1B0">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814661"/>
    <w:multiLevelType w:val="hybridMultilevel"/>
    <w:tmpl w:val="FFFFFFFF"/>
    <w:lvl w:ilvl="0" w:tplc="8E1E850A">
      <w:start w:val="1"/>
      <w:numFmt w:val="decimal"/>
      <w:lvlText w:val="%1."/>
      <w:lvlJc w:val="left"/>
      <w:pPr>
        <w:ind w:left="720" w:hanging="360"/>
      </w:pPr>
    </w:lvl>
    <w:lvl w:ilvl="1" w:tplc="3A262CB2">
      <w:start w:val="1"/>
      <w:numFmt w:val="lowerLetter"/>
      <w:lvlText w:val="%2."/>
      <w:lvlJc w:val="left"/>
      <w:pPr>
        <w:ind w:left="1440" w:hanging="360"/>
      </w:pPr>
    </w:lvl>
    <w:lvl w:ilvl="2" w:tplc="00EA6F50">
      <w:start w:val="1"/>
      <w:numFmt w:val="lowerRoman"/>
      <w:lvlText w:val="%3."/>
      <w:lvlJc w:val="right"/>
      <w:pPr>
        <w:ind w:left="2160" w:hanging="180"/>
      </w:pPr>
    </w:lvl>
    <w:lvl w:ilvl="3" w:tplc="C9E4C53C">
      <w:start w:val="1"/>
      <w:numFmt w:val="decimal"/>
      <w:lvlText w:val="%4."/>
      <w:lvlJc w:val="left"/>
      <w:pPr>
        <w:ind w:left="2880" w:hanging="360"/>
      </w:pPr>
    </w:lvl>
    <w:lvl w:ilvl="4" w:tplc="1A12A9A6">
      <w:start w:val="1"/>
      <w:numFmt w:val="lowerLetter"/>
      <w:lvlText w:val="%5."/>
      <w:lvlJc w:val="left"/>
      <w:pPr>
        <w:ind w:left="3600" w:hanging="360"/>
      </w:pPr>
    </w:lvl>
    <w:lvl w:ilvl="5" w:tplc="E7880426">
      <w:start w:val="1"/>
      <w:numFmt w:val="lowerRoman"/>
      <w:lvlText w:val="%6."/>
      <w:lvlJc w:val="right"/>
      <w:pPr>
        <w:ind w:left="4320" w:hanging="180"/>
      </w:pPr>
    </w:lvl>
    <w:lvl w:ilvl="6" w:tplc="5F76974A">
      <w:start w:val="1"/>
      <w:numFmt w:val="decimal"/>
      <w:lvlText w:val="%7."/>
      <w:lvlJc w:val="left"/>
      <w:pPr>
        <w:ind w:left="5040" w:hanging="360"/>
      </w:pPr>
    </w:lvl>
    <w:lvl w:ilvl="7" w:tplc="726E6C90">
      <w:start w:val="1"/>
      <w:numFmt w:val="lowerLetter"/>
      <w:lvlText w:val="%8."/>
      <w:lvlJc w:val="left"/>
      <w:pPr>
        <w:ind w:left="5760" w:hanging="360"/>
      </w:pPr>
    </w:lvl>
    <w:lvl w:ilvl="8" w:tplc="4CCEE0C6">
      <w:start w:val="1"/>
      <w:numFmt w:val="lowerRoman"/>
      <w:lvlText w:val="%9."/>
      <w:lvlJc w:val="right"/>
      <w:pPr>
        <w:ind w:left="6480" w:hanging="180"/>
      </w:pPr>
    </w:lvl>
  </w:abstractNum>
  <w:abstractNum w:abstractNumId="30" w15:restartNumberingAfterBreak="0">
    <w:nsid w:val="76851630"/>
    <w:multiLevelType w:val="hybridMultilevel"/>
    <w:tmpl w:val="FFFFFFFF"/>
    <w:lvl w:ilvl="0" w:tplc="A288B61C">
      <w:start w:val="1"/>
      <w:numFmt w:val="decimal"/>
      <w:lvlText w:val="%1."/>
      <w:lvlJc w:val="left"/>
      <w:pPr>
        <w:ind w:left="720" w:hanging="360"/>
      </w:pPr>
    </w:lvl>
    <w:lvl w:ilvl="1" w:tplc="D8BAE748">
      <w:start w:val="1"/>
      <w:numFmt w:val="lowerLetter"/>
      <w:lvlText w:val="%2."/>
      <w:lvlJc w:val="left"/>
      <w:pPr>
        <w:ind w:left="1440" w:hanging="360"/>
      </w:pPr>
    </w:lvl>
    <w:lvl w:ilvl="2" w:tplc="338E4D3E">
      <w:start w:val="1"/>
      <w:numFmt w:val="lowerRoman"/>
      <w:lvlText w:val="%3."/>
      <w:lvlJc w:val="right"/>
      <w:pPr>
        <w:ind w:left="2160" w:hanging="180"/>
      </w:pPr>
    </w:lvl>
    <w:lvl w:ilvl="3" w:tplc="A936EA3E">
      <w:start w:val="1"/>
      <w:numFmt w:val="decimal"/>
      <w:lvlText w:val="%4."/>
      <w:lvlJc w:val="left"/>
      <w:pPr>
        <w:ind w:left="2880" w:hanging="360"/>
      </w:pPr>
    </w:lvl>
    <w:lvl w:ilvl="4" w:tplc="F1F4D6E6">
      <w:start w:val="1"/>
      <w:numFmt w:val="lowerLetter"/>
      <w:lvlText w:val="%5."/>
      <w:lvlJc w:val="left"/>
      <w:pPr>
        <w:ind w:left="3600" w:hanging="360"/>
      </w:pPr>
    </w:lvl>
    <w:lvl w:ilvl="5" w:tplc="C05AF516">
      <w:start w:val="1"/>
      <w:numFmt w:val="lowerRoman"/>
      <w:lvlText w:val="%6."/>
      <w:lvlJc w:val="right"/>
      <w:pPr>
        <w:ind w:left="4320" w:hanging="180"/>
      </w:pPr>
    </w:lvl>
    <w:lvl w:ilvl="6" w:tplc="02FA7EDE">
      <w:start w:val="1"/>
      <w:numFmt w:val="decimal"/>
      <w:lvlText w:val="%7."/>
      <w:lvlJc w:val="left"/>
      <w:pPr>
        <w:ind w:left="5040" w:hanging="360"/>
      </w:pPr>
    </w:lvl>
    <w:lvl w:ilvl="7" w:tplc="84705F4C">
      <w:start w:val="1"/>
      <w:numFmt w:val="lowerLetter"/>
      <w:lvlText w:val="%8."/>
      <w:lvlJc w:val="left"/>
      <w:pPr>
        <w:ind w:left="5760" w:hanging="360"/>
      </w:pPr>
    </w:lvl>
    <w:lvl w:ilvl="8" w:tplc="81D67A4E">
      <w:start w:val="1"/>
      <w:numFmt w:val="lowerRoman"/>
      <w:lvlText w:val="%9."/>
      <w:lvlJc w:val="right"/>
      <w:pPr>
        <w:ind w:left="6480" w:hanging="180"/>
      </w:pPr>
    </w:lvl>
  </w:abstractNum>
  <w:abstractNum w:abstractNumId="31" w15:restartNumberingAfterBreak="0">
    <w:nsid w:val="7BA37C89"/>
    <w:multiLevelType w:val="multilevel"/>
    <w:tmpl w:val="B3B48B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6A10AF"/>
    <w:multiLevelType w:val="hybridMultilevel"/>
    <w:tmpl w:val="700A9DEA"/>
    <w:lvl w:ilvl="0" w:tplc="44281044">
      <w:start w:val="31"/>
      <w:numFmt w:val="bullet"/>
      <w:lvlText w:val="-"/>
      <w:lvlJc w:val="left"/>
      <w:pPr>
        <w:ind w:left="720" w:hanging="360"/>
      </w:pPr>
      <w:rPr>
        <w:rFonts w:ascii="Corbel" w:eastAsia="SimSun" w:hAnsi="Corbe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9626E9"/>
    <w:multiLevelType w:val="multilevel"/>
    <w:tmpl w:val="5A84063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03397472">
    <w:abstractNumId w:val="11"/>
  </w:num>
  <w:num w:numId="2" w16cid:durableId="780999665">
    <w:abstractNumId w:val="7"/>
  </w:num>
  <w:num w:numId="3" w16cid:durableId="638459888">
    <w:abstractNumId w:val="9"/>
  </w:num>
  <w:num w:numId="4" w16cid:durableId="168912377">
    <w:abstractNumId w:val="25"/>
  </w:num>
  <w:num w:numId="5" w16cid:durableId="1988825519">
    <w:abstractNumId w:val="21"/>
  </w:num>
  <w:num w:numId="6" w16cid:durableId="1459758229">
    <w:abstractNumId w:val="15"/>
  </w:num>
  <w:num w:numId="7" w16cid:durableId="417024038">
    <w:abstractNumId w:val="30"/>
  </w:num>
  <w:num w:numId="8" w16cid:durableId="293684563">
    <w:abstractNumId w:val="12"/>
  </w:num>
  <w:num w:numId="9" w16cid:durableId="1863475100">
    <w:abstractNumId w:val="24"/>
  </w:num>
  <w:num w:numId="10" w16cid:durableId="1842697123">
    <w:abstractNumId w:val="3"/>
  </w:num>
  <w:num w:numId="11" w16cid:durableId="1519199716">
    <w:abstractNumId w:val="1"/>
  </w:num>
  <w:num w:numId="12" w16cid:durableId="1741243524">
    <w:abstractNumId w:val="16"/>
  </w:num>
  <w:num w:numId="13" w16cid:durableId="1973821921">
    <w:abstractNumId w:val="10"/>
  </w:num>
  <w:num w:numId="14" w16cid:durableId="1489784248">
    <w:abstractNumId w:val="20"/>
  </w:num>
  <w:num w:numId="15" w16cid:durableId="1592465072">
    <w:abstractNumId w:val="29"/>
  </w:num>
  <w:num w:numId="16" w16cid:durableId="167257885">
    <w:abstractNumId w:val="2"/>
  </w:num>
  <w:num w:numId="17" w16cid:durableId="1072045859">
    <w:abstractNumId w:val="22"/>
  </w:num>
  <w:num w:numId="18" w16cid:durableId="778716240">
    <w:abstractNumId w:val="6"/>
  </w:num>
  <w:num w:numId="19" w16cid:durableId="1815365537">
    <w:abstractNumId w:val="31"/>
  </w:num>
  <w:num w:numId="20" w16cid:durableId="441847348">
    <w:abstractNumId w:val="8"/>
  </w:num>
  <w:num w:numId="21" w16cid:durableId="1217476176">
    <w:abstractNumId w:val="26"/>
  </w:num>
  <w:num w:numId="22" w16cid:durableId="834297070">
    <w:abstractNumId w:val="28"/>
  </w:num>
  <w:num w:numId="23" w16cid:durableId="778833924">
    <w:abstractNumId w:val="5"/>
  </w:num>
  <w:num w:numId="24" w16cid:durableId="1737826037">
    <w:abstractNumId w:val="33"/>
  </w:num>
  <w:num w:numId="25" w16cid:durableId="828984198">
    <w:abstractNumId w:val="18"/>
  </w:num>
  <w:num w:numId="26" w16cid:durableId="1365249635">
    <w:abstractNumId w:val="13"/>
  </w:num>
  <w:num w:numId="27" w16cid:durableId="183983373">
    <w:abstractNumId w:val="4"/>
  </w:num>
  <w:num w:numId="28" w16cid:durableId="1498689436">
    <w:abstractNumId w:val="19"/>
  </w:num>
  <w:num w:numId="29" w16cid:durableId="752091182">
    <w:abstractNumId w:val="27"/>
  </w:num>
  <w:num w:numId="30" w16cid:durableId="789208131">
    <w:abstractNumId w:val="17"/>
  </w:num>
  <w:num w:numId="31" w16cid:durableId="219680460">
    <w:abstractNumId w:val="23"/>
  </w:num>
  <w:num w:numId="32" w16cid:durableId="48697567">
    <w:abstractNumId w:val="32"/>
  </w:num>
  <w:num w:numId="33" w16cid:durableId="1660958660">
    <w:abstractNumId w:val="14"/>
  </w:num>
  <w:num w:numId="34" w16cid:durableId="11405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C9"/>
    <w:rsid w:val="000004C2"/>
    <w:rsid w:val="0000078E"/>
    <w:rsid w:val="00004F66"/>
    <w:rsid w:val="000115FA"/>
    <w:rsid w:val="00012EFF"/>
    <w:rsid w:val="00015B90"/>
    <w:rsid w:val="0001681A"/>
    <w:rsid w:val="0003756F"/>
    <w:rsid w:val="00041CE1"/>
    <w:rsid w:val="00056B30"/>
    <w:rsid w:val="00081DAE"/>
    <w:rsid w:val="00081EC9"/>
    <w:rsid w:val="00087899"/>
    <w:rsid w:val="000A4502"/>
    <w:rsid w:val="000B3C5D"/>
    <w:rsid w:val="000B4FD7"/>
    <w:rsid w:val="000E25D4"/>
    <w:rsid w:val="000E50A6"/>
    <w:rsid w:val="000F74F3"/>
    <w:rsid w:val="0013324B"/>
    <w:rsid w:val="00133E1E"/>
    <w:rsid w:val="0013685B"/>
    <w:rsid w:val="001506B6"/>
    <w:rsid w:val="00155B63"/>
    <w:rsid w:val="0019304C"/>
    <w:rsid w:val="001C07BA"/>
    <w:rsid w:val="001C173F"/>
    <w:rsid w:val="001F1EF7"/>
    <w:rsid w:val="001F2DB8"/>
    <w:rsid w:val="002038BE"/>
    <w:rsid w:val="00203B02"/>
    <w:rsid w:val="00207047"/>
    <w:rsid w:val="002122DE"/>
    <w:rsid w:val="00221D29"/>
    <w:rsid w:val="0022342B"/>
    <w:rsid w:val="00241C6E"/>
    <w:rsid w:val="00247955"/>
    <w:rsid w:val="00265394"/>
    <w:rsid w:val="00276466"/>
    <w:rsid w:val="00276A8B"/>
    <w:rsid w:val="00284C95"/>
    <w:rsid w:val="002A08B7"/>
    <w:rsid w:val="002B1D6F"/>
    <w:rsid w:val="002D608A"/>
    <w:rsid w:val="002E556B"/>
    <w:rsid w:val="003023B9"/>
    <w:rsid w:val="00306B48"/>
    <w:rsid w:val="00307215"/>
    <w:rsid w:val="00311746"/>
    <w:rsid w:val="00315B45"/>
    <w:rsid w:val="00361DAA"/>
    <w:rsid w:val="0039481E"/>
    <w:rsid w:val="003A4AEE"/>
    <w:rsid w:val="003A4BEC"/>
    <w:rsid w:val="00412BAE"/>
    <w:rsid w:val="00442EE8"/>
    <w:rsid w:val="004440DC"/>
    <w:rsid w:val="0044523A"/>
    <w:rsid w:val="00465A35"/>
    <w:rsid w:val="004D1D7A"/>
    <w:rsid w:val="004D4265"/>
    <w:rsid w:val="004F3A6C"/>
    <w:rsid w:val="005137F5"/>
    <w:rsid w:val="00517DDD"/>
    <w:rsid w:val="005311AE"/>
    <w:rsid w:val="005454C6"/>
    <w:rsid w:val="00564DC8"/>
    <w:rsid w:val="005A6FB6"/>
    <w:rsid w:val="005B021F"/>
    <w:rsid w:val="005B6E9C"/>
    <w:rsid w:val="005C795A"/>
    <w:rsid w:val="00640D6E"/>
    <w:rsid w:val="006533F1"/>
    <w:rsid w:val="006A2C3B"/>
    <w:rsid w:val="006B2552"/>
    <w:rsid w:val="006B30C4"/>
    <w:rsid w:val="006B4700"/>
    <w:rsid w:val="006C499E"/>
    <w:rsid w:val="006C5CE8"/>
    <w:rsid w:val="006E5390"/>
    <w:rsid w:val="00714BF9"/>
    <w:rsid w:val="00743865"/>
    <w:rsid w:val="00750CBF"/>
    <w:rsid w:val="00752F52"/>
    <w:rsid w:val="00764C96"/>
    <w:rsid w:val="00777769"/>
    <w:rsid w:val="007A6BC9"/>
    <w:rsid w:val="007A7C30"/>
    <w:rsid w:val="007D7B4A"/>
    <w:rsid w:val="007E0D12"/>
    <w:rsid w:val="007E2C0A"/>
    <w:rsid w:val="0080318F"/>
    <w:rsid w:val="00830B38"/>
    <w:rsid w:val="00830F09"/>
    <w:rsid w:val="00836A6B"/>
    <w:rsid w:val="00837058"/>
    <w:rsid w:val="00844F03"/>
    <w:rsid w:val="00846434"/>
    <w:rsid w:val="00867695"/>
    <w:rsid w:val="0087111D"/>
    <w:rsid w:val="00872A08"/>
    <w:rsid w:val="008877F3"/>
    <w:rsid w:val="00887CE1"/>
    <w:rsid w:val="00893F1E"/>
    <w:rsid w:val="008A0ECD"/>
    <w:rsid w:val="008A2386"/>
    <w:rsid w:val="008F23C4"/>
    <w:rsid w:val="008F79AF"/>
    <w:rsid w:val="009721F9"/>
    <w:rsid w:val="0097496B"/>
    <w:rsid w:val="0099349A"/>
    <w:rsid w:val="009A131E"/>
    <w:rsid w:val="009A4748"/>
    <w:rsid w:val="009B0267"/>
    <w:rsid w:val="009B3EA4"/>
    <w:rsid w:val="009C4F6B"/>
    <w:rsid w:val="009D7180"/>
    <w:rsid w:val="009F0688"/>
    <w:rsid w:val="00A117FF"/>
    <w:rsid w:val="00A16C01"/>
    <w:rsid w:val="00A30433"/>
    <w:rsid w:val="00A54841"/>
    <w:rsid w:val="00A71905"/>
    <w:rsid w:val="00A754AE"/>
    <w:rsid w:val="00A91D22"/>
    <w:rsid w:val="00A954FE"/>
    <w:rsid w:val="00AA034D"/>
    <w:rsid w:val="00AA5BDB"/>
    <w:rsid w:val="00AA6D35"/>
    <w:rsid w:val="00AB2486"/>
    <w:rsid w:val="00AB76ED"/>
    <w:rsid w:val="00AC41CD"/>
    <w:rsid w:val="00AD6814"/>
    <w:rsid w:val="00B07053"/>
    <w:rsid w:val="00B37DDA"/>
    <w:rsid w:val="00B401EC"/>
    <w:rsid w:val="00B41E59"/>
    <w:rsid w:val="00B4245D"/>
    <w:rsid w:val="00B630FA"/>
    <w:rsid w:val="00B73DF8"/>
    <w:rsid w:val="00BD01E9"/>
    <w:rsid w:val="00BD3548"/>
    <w:rsid w:val="00BD5B17"/>
    <w:rsid w:val="00C240BE"/>
    <w:rsid w:val="00C369DB"/>
    <w:rsid w:val="00C722F6"/>
    <w:rsid w:val="00C86196"/>
    <w:rsid w:val="00CA50F9"/>
    <w:rsid w:val="00CD4A8D"/>
    <w:rsid w:val="00CE24D6"/>
    <w:rsid w:val="00D21DF3"/>
    <w:rsid w:val="00D35851"/>
    <w:rsid w:val="00D36C0B"/>
    <w:rsid w:val="00D47DF9"/>
    <w:rsid w:val="00D56350"/>
    <w:rsid w:val="00D77A9E"/>
    <w:rsid w:val="00D858C3"/>
    <w:rsid w:val="00D96BFC"/>
    <w:rsid w:val="00D972D7"/>
    <w:rsid w:val="00DA11D1"/>
    <w:rsid w:val="00DA6AB6"/>
    <w:rsid w:val="00DB226F"/>
    <w:rsid w:val="00E0304E"/>
    <w:rsid w:val="00E309BD"/>
    <w:rsid w:val="00E33F0D"/>
    <w:rsid w:val="00E6559E"/>
    <w:rsid w:val="00E71B1D"/>
    <w:rsid w:val="00E77BA4"/>
    <w:rsid w:val="00E96B17"/>
    <w:rsid w:val="00EA35D7"/>
    <w:rsid w:val="00EA5161"/>
    <w:rsid w:val="00ED6C4B"/>
    <w:rsid w:val="00EE1501"/>
    <w:rsid w:val="00EFA198"/>
    <w:rsid w:val="00F06E04"/>
    <w:rsid w:val="00F21CC9"/>
    <w:rsid w:val="00F302B0"/>
    <w:rsid w:val="00F330F9"/>
    <w:rsid w:val="00F3493F"/>
    <w:rsid w:val="00F4149F"/>
    <w:rsid w:val="00F47A54"/>
    <w:rsid w:val="00F7160F"/>
    <w:rsid w:val="00F81549"/>
    <w:rsid w:val="00FA5EED"/>
    <w:rsid w:val="00FB3C9F"/>
    <w:rsid w:val="00FF0B3D"/>
    <w:rsid w:val="0153596A"/>
    <w:rsid w:val="01E3FBE3"/>
    <w:rsid w:val="01EB0AA4"/>
    <w:rsid w:val="023876BA"/>
    <w:rsid w:val="02A8DAFE"/>
    <w:rsid w:val="03A1E753"/>
    <w:rsid w:val="03CD1F72"/>
    <w:rsid w:val="03CD4222"/>
    <w:rsid w:val="04CD88AF"/>
    <w:rsid w:val="05198454"/>
    <w:rsid w:val="055F1D73"/>
    <w:rsid w:val="0636E8C7"/>
    <w:rsid w:val="0704E2E4"/>
    <w:rsid w:val="070C35C6"/>
    <w:rsid w:val="07A71135"/>
    <w:rsid w:val="09249F3D"/>
    <w:rsid w:val="0AE69E84"/>
    <w:rsid w:val="0B739430"/>
    <w:rsid w:val="0C3A0811"/>
    <w:rsid w:val="0DC4F9B2"/>
    <w:rsid w:val="0E030979"/>
    <w:rsid w:val="0E46BE34"/>
    <w:rsid w:val="0EF3E9AE"/>
    <w:rsid w:val="0FB236D0"/>
    <w:rsid w:val="10604122"/>
    <w:rsid w:val="1352C180"/>
    <w:rsid w:val="135391A3"/>
    <w:rsid w:val="135A60FD"/>
    <w:rsid w:val="135C9544"/>
    <w:rsid w:val="1388E8A0"/>
    <w:rsid w:val="1447F522"/>
    <w:rsid w:val="14647150"/>
    <w:rsid w:val="1475BB27"/>
    <w:rsid w:val="14CC2B3E"/>
    <w:rsid w:val="14FB8155"/>
    <w:rsid w:val="15615E06"/>
    <w:rsid w:val="16CFB370"/>
    <w:rsid w:val="1771EFF6"/>
    <w:rsid w:val="19225B23"/>
    <w:rsid w:val="19233AA3"/>
    <w:rsid w:val="19F32016"/>
    <w:rsid w:val="1A2D358E"/>
    <w:rsid w:val="1B049C70"/>
    <w:rsid w:val="1B72F439"/>
    <w:rsid w:val="1BF8B02A"/>
    <w:rsid w:val="1C344CB2"/>
    <w:rsid w:val="1C4E59DB"/>
    <w:rsid w:val="1CEF4978"/>
    <w:rsid w:val="1D3876DF"/>
    <w:rsid w:val="1E458786"/>
    <w:rsid w:val="209AE6EA"/>
    <w:rsid w:val="20B788FE"/>
    <w:rsid w:val="21150CFB"/>
    <w:rsid w:val="2156D8C9"/>
    <w:rsid w:val="23110CD7"/>
    <w:rsid w:val="24BFC5B1"/>
    <w:rsid w:val="26A71371"/>
    <w:rsid w:val="27393D0B"/>
    <w:rsid w:val="27E4EED2"/>
    <w:rsid w:val="280BC50E"/>
    <w:rsid w:val="28D910E7"/>
    <w:rsid w:val="296E7BA5"/>
    <w:rsid w:val="29D82BF8"/>
    <w:rsid w:val="2ACA9836"/>
    <w:rsid w:val="2ACDC6D3"/>
    <w:rsid w:val="2BDA8345"/>
    <w:rsid w:val="2C36DF9B"/>
    <w:rsid w:val="2C80CC64"/>
    <w:rsid w:val="2D8077BC"/>
    <w:rsid w:val="2EE0FAF8"/>
    <w:rsid w:val="2F35475A"/>
    <w:rsid w:val="30A98E4E"/>
    <w:rsid w:val="31795E64"/>
    <w:rsid w:val="31BD30E7"/>
    <w:rsid w:val="32EF4EBC"/>
    <w:rsid w:val="3302000D"/>
    <w:rsid w:val="33075E48"/>
    <w:rsid w:val="336AEAFC"/>
    <w:rsid w:val="34CFA6A3"/>
    <w:rsid w:val="3518D487"/>
    <w:rsid w:val="358F5F4B"/>
    <w:rsid w:val="35EA9900"/>
    <w:rsid w:val="36D50513"/>
    <w:rsid w:val="38609F5D"/>
    <w:rsid w:val="38D0D0BA"/>
    <w:rsid w:val="39491711"/>
    <w:rsid w:val="3B049CF8"/>
    <w:rsid w:val="3B11CDF6"/>
    <w:rsid w:val="3BCC1C4A"/>
    <w:rsid w:val="3C284CD9"/>
    <w:rsid w:val="3CE43454"/>
    <w:rsid w:val="3D079C03"/>
    <w:rsid w:val="3F0ED496"/>
    <w:rsid w:val="3F571EE4"/>
    <w:rsid w:val="3F9DEFFD"/>
    <w:rsid w:val="4030AA7D"/>
    <w:rsid w:val="4076DA5D"/>
    <w:rsid w:val="40C31705"/>
    <w:rsid w:val="419921E4"/>
    <w:rsid w:val="4325D2C4"/>
    <w:rsid w:val="435360A8"/>
    <w:rsid w:val="43D60415"/>
    <w:rsid w:val="43E245B9"/>
    <w:rsid w:val="462C27DB"/>
    <w:rsid w:val="465320E5"/>
    <w:rsid w:val="471BA8C9"/>
    <w:rsid w:val="47888C80"/>
    <w:rsid w:val="47919D20"/>
    <w:rsid w:val="481DD474"/>
    <w:rsid w:val="486CE558"/>
    <w:rsid w:val="48833114"/>
    <w:rsid w:val="48B6E52D"/>
    <w:rsid w:val="4998385B"/>
    <w:rsid w:val="49CD1621"/>
    <w:rsid w:val="4A114778"/>
    <w:rsid w:val="4CD6C54B"/>
    <w:rsid w:val="4D203019"/>
    <w:rsid w:val="4E1CF324"/>
    <w:rsid w:val="4ED1B205"/>
    <w:rsid w:val="4F4925FE"/>
    <w:rsid w:val="4F531A13"/>
    <w:rsid w:val="4F56F82C"/>
    <w:rsid w:val="4F989B81"/>
    <w:rsid w:val="4FF166FA"/>
    <w:rsid w:val="50217154"/>
    <w:rsid w:val="50C8B647"/>
    <w:rsid w:val="51BDF19F"/>
    <w:rsid w:val="52C7D149"/>
    <w:rsid w:val="52FE9244"/>
    <w:rsid w:val="53C15285"/>
    <w:rsid w:val="53E6DE59"/>
    <w:rsid w:val="550D5789"/>
    <w:rsid w:val="559D8131"/>
    <w:rsid w:val="5637DF1A"/>
    <w:rsid w:val="5719AB2A"/>
    <w:rsid w:val="57FDC452"/>
    <w:rsid w:val="5892733D"/>
    <w:rsid w:val="592067F5"/>
    <w:rsid w:val="5948BBFB"/>
    <w:rsid w:val="5992BBD0"/>
    <w:rsid w:val="5A0AD75F"/>
    <w:rsid w:val="5A1978C5"/>
    <w:rsid w:val="5AA7B80D"/>
    <w:rsid w:val="5BD7254D"/>
    <w:rsid w:val="5C434A91"/>
    <w:rsid w:val="5C864C7A"/>
    <w:rsid w:val="5D5A73CC"/>
    <w:rsid w:val="5D8F6780"/>
    <w:rsid w:val="5DA9AC5F"/>
    <w:rsid w:val="5E11EDDD"/>
    <w:rsid w:val="5F035B93"/>
    <w:rsid w:val="5F4E03F2"/>
    <w:rsid w:val="60DE69FD"/>
    <w:rsid w:val="6147D58C"/>
    <w:rsid w:val="616CDA06"/>
    <w:rsid w:val="61E91265"/>
    <w:rsid w:val="6258EA7C"/>
    <w:rsid w:val="62910193"/>
    <w:rsid w:val="62E52324"/>
    <w:rsid w:val="631ACC1D"/>
    <w:rsid w:val="640C8907"/>
    <w:rsid w:val="6431F1B4"/>
    <w:rsid w:val="64CC9AF5"/>
    <w:rsid w:val="65B9DCA7"/>
    <w:rsid w:val="66E8ECFD"/>
    <w:rsid w:val="68596934"/>
    <w:rsid w:val="6885BBB7"/>
    <w:rsid w:val="6942F9AC"/>
    <w:rsid w:val="6A2F72A0"/>
    <w:rsid w:val="6A9A43B3"/>
    <w:rsid w:val="6E642AD3"/>
    <w:rsid w:val="6EDC1D05"/>
    <w:rsid w:val="6F31F49B"/>
    <w:rsid w:val="6F710652"/>
    <w:rsid w:val="7056BABC"/>
    <w:rsid w:val="71C8F7AE"/>
    <w:rsid w:val="725573E0"/>
    <w:rsid w:val="726A4124"/>
    <w:rsid w:val="728844DE"/>
    <w:rsid w:val="7302FF73"/>
    <w:rsid w:val="7544EACB"/>
    <w:rsid w:val="7589633D"/>
    <w:rsid w:val="7597ADAB"/>
    <w:rsid w:val="75A45B08"/>
    <w:rsid w:val="766766CC"/>
    <w:rsid w:val="76C7228C"/>
    <w:rsid w:val="76D7FE3E"/>
    <w:rsid w:val="77733281"/>
    <w:rsid w:val="7782751A"/>
    <w:rsid w:val="782A4B86"/>
    <w:rsid w:val="78BB9562"/>
    <w:rsid w:val="79D4B43E"/>
    <w:rsid w:val="7A35E910"/>
    <w:rsid w:val="7A3F9D68"/>
    <w:rsid w:val="7A93AA82"/>
    <w:rsid w:val="7BCE920D"/>
    <w:rsid w:val="7CBBC1FF"/>
    <w:rsid w:val="7D461512"/>
    <w:rsid w:val="7DC55282"/>
    <w:rsid w:val="7DDF4D6D"/>
    <w:rsid w:val="7DE78597"/>
    <w:rsid w:val="7E19574B"/>
    <w:rsid w:val="7E5662BA"/>
    <w:rsid w:val="7F130E8B"/>
    <w:rsid w:val="7F7DE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ABC89"/>
  <w15:chartTrackingRefBased/>
  <w15:docId w15:val="{18CA1D97-C56F-4F9E-8C0A-92094397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C2"/>
    <w:pPr>
      <w:spacing w:before="240" w:after="180" w:line="300" w:lineRule="exact"/>
    </w:pPr>
    <w:rPr>
      <w:color w:val="002554"/>
      <w:spacing w:val="-5"/>
      <w:kern w:val="0"/>
      <w:lang w:val="en-GB"/>
      <w14:ligatures w14:val="none"/>
    </w:rPr>
  </w:style>
  <w:style w:type="paragraph" w:styleId="Heading1">
    <w:name w:val="heading 1"/>
    <w:basedOn w:val="Normal"/>
    <w:next w:val="Normal"/>
    <w:link w:val="Heading1Char"/>
    <w:uiPriority w:val="9"/>
    <w:qFormat/>
    <w:rsid w:val="004D4265"/>
    <w:pPr>
      <w:keepNext/>
      <w:keepLines/>
      <w:spacing w:after="0"/>
      <w:outlineLvl w:val="0"/>
    </w:pPr>
    <w:rPr>
      <w:rFonts w:eastAsiaTheme="majorEastAsia" w:cstheme="majorBidi"/>
      <w:b/>
      <w:color w:val="022146"/>
      <w:sz w:val="72"/>
      <w:szCs w:val="48"/>
    </w:rPr>
  </w:style>
  <w:style w:type="paragraph" w:styleId="Heading2">
    <w:name w:val="heading 2"/>
    <w:basedOn w:val="Normal"/>
    <w:next w:val="Normal"/>
    <w:link w:val="Heading2Char"/>
    <w:uiPriority w:val="9"/>
    <w:unhideWhenUsed/>
    <w:qFormat/>
    <w:rsid w:val="005B6E9C"/>
    <w:pPr>
      <w:keepNext/>
      <w:keepLines/>
      <w:spacing w:before="40" w:after="0" w:line="240" w:lineRule="auto"/>
      <w:outlineLvl w:val="1"/>
    </w:pPr>
    <w:rPr>
      <w:rFonts w:eastAsiaTheme="majorEastAsia" w:cstheme="majorBidi"/>
      <w:b/>
      <w:bCs/>
      <w:color w:val="022146"/>
      <w:sz w:val="38"/>
      <w:szCs w:val="38"/>
    </w:rPr>
  </w:style>
  <w:style w:type="paragraph" w:styleId="Heading3">
    <w:name w:val="heading 3"/>
    <w:basedOn w:val="Normal"/>
    <w:next w:val="Normal"/>
    <w:link w:val="Heading3Char"/>
    <w:uiPriority w:val="9"/>
    <w:semiHidden/>
    <w:unhideWhenUsed/>
    <w:qFormat/>
    <w:rsid w:val="007A6BC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21CC9"/>
  </w:style>
  <w:style w:type="paragraph" w:customStyle="1" w:styleId="paragraph">
    <w:name w:val="paragraph"/>
    <w:basedOn w:val="Normal"/>
    <w:rsid w:val="00F21CC9"/>
    <w:pPr>
      <w:spacing w:before="100" w:beforeAutospacing="1" w:after="100" w:afterAutospacing="1"/>
    </w:pPr>
    <w:rPr>
      <w:rFonts w:ascii="Times New Roman" w:eastAsia="Times New Roman" w:hAnsi="Times New Roman" w:cs="Times New Roman"/>
      <w:lang w:eastAsia="en-AU"/>
    </w:rPr>
  </w:style>
  <w:style w:type="paragraph" w:customStyle="1" w:styleId="Tablecolumnheadleft">
    <w:name w:val="Table column head left"/>
    <w:basedOn w:val="Normal"/>
    <w:uiPriority w:val="99"/>
    <w:qFormat/>
    <w:rsid w:val="00F21CC9"/>
    <w:pPr>
      <w:keepNext/>
      <w:suppressAutoHyphens/>
      <w:autoSpaceDE w:val="0"/>
      <w:autoSpaceDN w:val="0"/>
      <w:adjustRightInd w:val="0"/>
      <w:spacing w:before="80" w:after="100" w:line="290" w:lineRule="atLeast"/>
      <w:textAlignment w:val="center"/>
    </w:pPr>
    <w:rPr>
      <w:rFonts w:cs="Calibri-Bold"/>
      <w:b/>
      <w:bCs/>
      <w:color w:val="FFFFFF"/>
      <w:lang w:eastAsia="en-AU"/>
    </w:rPr>
  </w:style>
  <w:style w:type="table" w:customStyle="1" w:styleId="Tableumberheaderrow">
    <w:name w:val="Table umber header row"/>
    <w:basedOn w:val="TableNormal"/>
    <w:uiPriority w:val="99"/>
    <w:rsid w:val="00F21CC9"/>
    <w:pPr>
      <w:spacing w:after="0" w:line="240" w:lineRule="auto"/>
    </w:pPr>
    <w:rPr>
      <w:rFonts w:asciiTheme="minorHAnsi" w:eastAsiaTheme="minorEastAsia" w:hAnsiTheme="minorHAnsi"/>
      <w:kern w:val="0"/>
      <w:sz w:val="22"/>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tblStylePr w:type="firstRow">
      <w:tblPr/>
      <w:tcPr>
        <w:shd w:val="clear" w:color="auto" w:fill="AA381D"/>
      </w:tcPr>
    </w:tblStylePr>
  </w:style>
  <w:style w:type="paragraph" w:styleId="Header">
    <w:name w:val="header"/>
    <w:basedOn w:val="Normal"/>
    <w:link w:val="HeaderChar"/>
    <w:uiPriority w:val="99"/>
    <w:unhideWhenUsed/>
    <w:rsid w:val="004D4265"/>
    <w:pPr>
      <w:pBdr>
        <w:bottom w:val="single" w:sz="4" w:space="1" w:color="auto"/>
      </w:pBdr>
      <w:tabs>
        <w:tab w:val="center" w:pos="4513"/>
        <w:tab w:val="right" w:pos="9026"/>
      </w:tabs>
      <w:spacing w:after="0"/>
    </w:pPr>
    <w:rPr>
      <w:color w:val="44546A" w:themeColor="text2"/>
    </w:rPr>
  </w:style>
  <w:style w:type="character" w:customStyle="1" w:styleId="HeaderChar">
    <w:name w:val="Header Char"/>
    <w:basedOn w:val="DefaultParagraphFont"/>
    <w:link w:val="Header"/>
    <w:uiPriority w:val="99"/>
    <w:rsid w:val="004D4265"/>
    <w:rPr>
      <w:rFonts w:eastAsiaTheme="minorEastAsia"/>
      <w:color w:val="44546A" w:themeColor="text2"/>
      <w:kern w:val="0"/>
      <w:szCs w:val="24"/>
      <w:lang w:val="en-AU"/>
      <w14:ligatures w14:val="none"/>
    </w:rPr>
  </w:style>
  <w:style w:type="paragraph" w:styleId="Footer">
    <w:name w:val="footer"/>
    <w:basedOn w:val="Normal"/>
    <w:link w:val="FooterChar"/>
    <w:uiPriority w:val="99"/>
    <w:unhideWhenUsed/>
    <w:rsid w:val="00221D29"/>
    <w:pPr>
      <w:tabs>
        <w:tab w:val="center" w:pos="4513"/>
        <w:tab w:val="right" w:pos="9026"/>
      </w:tabs>
      <w:spacing w:after="0"/>
    </w:pPr>
  </w:style>
  <w:style w:type="character" w:customStyle="1" w:styleId="FooterChar">
    <w:name w:val="Footer Char"/>
    <w:basedOn w:val="DefaultParagraphFont"/>
    <w:link w:val="Footer"/>
    <w:uiPriority w:val="99"/>
    <w:rsid w:val="00221D29"/>
    <w:rPr>
      <w:rFonts w:asciiTheme="minorHAnsi" w:eastAsiaTheme="minorEastAsia" w:hAnsiTheme="minorHAnsi"/>
      <w:color w:val="000000" w:themeColor="text1"/>
      <w:kern w:val="0"/>
      <w:szCs w:val="24"/>
      <w:lang w:val="en-AU"/>
      <w14:ligatures w14:val="none"/>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rsid w:val="00B4245D"/>
  </w:style>
  <w:style w:type="paragraph" w:styleId="Title">
    <w:name w:val="Title"/>
    <w:aliases w:val="OW Quote"/>
    <w:basedOn w:val="Normal"/>
    <w:next w:val="Normal"/>
    <w:link w:val="TitleChar"/>
    <w:uiPriority w:val="10"/>
    <w:qFormat/>
    <w:rsid w:val="004440DC"/>
    <w:pPr>
      <w:spacing w:after="200"/>
    </w:pPr>
    <w:rPr>
      <w:rFonts w:cs="Times New Roman (Body CS)"/>
      <w:b/>
      <w:color w:val="auto"/>
      <w:kern w:val="2"/>
      <w:sz w:val="56"/>
      <w:szCs w:val="42"/>
      <w14:ligatures w14:val="standardContextual"/>
    </w:rPr>
  </w:style>
  <w:style w:type="character" w:customStyle="1" w:styleId="TitleChar">
    <w:name w:val="Title Char"/>
    <w:aliases w:val="OW Quote Char"/>
    <w:basedOn w:val="DefaultParagraphFont"/>
    <w:link w:val="Title"/>
    <w:uiPriority w:val="10"/>
    <w:rsid w:val="004440DC"/>
    <w:rPr>
      <w:rFonts w:cs="Times New Roman (Body CS)"/>
      <w:b/>
      <w:sz w:val="56"/>
      <w:szCs w:val="42"/>
      <w:lang w:val="en-AU"/>
    </w:rPr>
  </w:style>
  <w:style w:type="character" w:customStyle="1" w:styleId="Heading1Char">
    <w:name w:val="Heading 1 Char"/>
    <w:basedOn w:val="DefaultParagraphFont"/>
    <w:link w:val="Heading1"/>
    <w:uiPriority w:val="9"/>
    <w:rsid w:val="004D4265"/>
    <w:rPr>
      <w:rFonts w:eastAsiaTheme="majorEastAsia" w:cstheme="majorBidi"/>
      <w:b/>
      <w:color w:val="022146"/>
      <w:kern w:val="0"/>
      <w:sz w:val="72"/>
      <w:szCs w:val="48"/>
      <w:lang w:val="en-AU"/>
      <w14:ligatures w14:val="none"/>
    </w:rPr>
  </w:style>
  <w:style w:type="character" w:customStyle="1" w:styleId="Heading2Char">
    <w:name w:val="Heading 2 Char"/>
    <w:basedOn w:val="DefaultParagraphFont"/>
    <w:link w:val="Heading2"/>
    <w:uiPriority w:val="9"/>
    <w:rsid w:val="005B6E9C"/>
    <w:rPr>
      <w:rFonts w:eastAsiaTheme="majorEastAsia" w:cstheme="majorBidi"/>
      <w:b/>
      <w:bCs/>
      <w:color w:val="022146"/>
      <w:spacing w:val="-5"/>
      <w:kern w:val="0"/>
      <w:sz w:val="38"/>
      <w:szCs w:val="38"/>
      <w:lang w:val="en-GB"/>
      <w14:ligatures w14:val="none"/>
    </w:rPr>
  </w:style>
  <w:style w:type="paragraph" w:styleId="Revision">
    <w:name w:val="Revision"/>
    <w:hidden/>
    <w:uiPriority w:val="99"/>
    <w:semiHidden/>
    <w:rsid w:val="00837058"/>
    <w:pPr>
      <w:spacing w:after="0" w:line="240" w:lineRule="auto"/>
    </w:pPr>
    <w:rPr>
      <w:color w:val="002554"/>
      <w:spacing w:val="-5"/>
      <w:kern w:val="0"/>
      <w:lang w:val="en-GB"/>
      <w14:ligatures w14:val="none"/>
    </w:rPr>
  </w:style>
  <w:style w:type="paragraph" w:customStyle="1" w:styleId="Tableheader">
    <w:name w:val="Table header"/>
    <w:basedOn w:val="paragraph"/>
    <w:qFormat/>
    <w:rsid w:val="00837058"/>
    <w:pPr>
      <w:framePr w:hSpace="180" w:wrap="around" w:hAnchor="margin" w:xAlign="center" w:y="465"/>
      <w:spacing w:before="120" w:beforeAutospacing="0" w:after="120" w:afterAutospacing="0" w:line="276" w:lineRule="auto"/>
    </w:pPr>
    <w:rPr>
      <w:rFonts w:ascii="Roboto Medium" w:hAnsi="Roboto Medium"/>
      <w:bCs/>
      <w:color w:val="F9F2EC"/>
      <w:szCs w:val="24"/>
    </w:rPr>
  </w:style>
  <w:style w:type="paragraph" w:customStyle="1" w:styleId="TableCopy">
    <w:name w:val="Table Copy"/>
    <w:basedOn w:val="Tablecolumnheadleft"/>
    <w:qFormat/>
    <w:rsid w:val="0099349A"/>
    <w:pPr>
      <w:framePr w:hSpace="180" w:wrap="around" w:hAnchor="margin" w:xAlign="center" w:y="465"/>
    </w:pPr>
    <w:rPr>
      <w:rFonts w:eastAsiaTheme="minorEastAsia" w:cstheme="minorBidi"/>
      <w:b w:val="0"/>
      <w:bCs w:val="0"/>
      <w:color w:val="022146"/>
      <w:sz w:val="22"/>
    </w:rPr>
  </w:style>
  <w:style w:type="character" w:styleId="Hyperlink">
    <w:name w:val="Hyperlink"/>
    <w:basedOn w:val="DefaultParagraphFont"/>
    <w:uiPriority w:val="99"/>
    <w:unhideWhenUsed/>
    <w:rsid w:val="00BD5B17"/>
    <w:rPr>
      <w:color w:val="0563C1" w:themeColor="hyperlink"/>
      <w:u w:val="single"/>
    </w:rPr>
  </w:style>
  <w:style w:type="character" w:styleId="UnresolvedMention">
    <w:name w:val="Unresolved Mention"/>
    <w:basedOn w:val="DefaultParagraphFont"/>
    <w:uiPriority w:val="99"/>
    <w:semiHidden/>
    <w:unhideWhenUsed/>
    <w:rsid w:val="00BD5B17"/>
    <w:rPr>
      <w:color w:val="605E5C"/>
      <w:shd w:val="clear" w:color="auto" w:fill="E1DFDD"/>
    </w:rPr>
  </w:style>
  <w:style w:type="paragraph" w:customStyle="1" w:styleId="OWBullet1">
    <w:name w:val="OW Bullet 1"/>
    <w:basedOn w:val="BodyText"/>
    <w:uiPriority w:val="99"/>
    <w:rsid w:val="00777769"/>
    <w:pPr>
      <w:numPr>
        <w:numId w:val="24"/>
      </w:numPr>
      <w:tabs>
        <w:tab w:val="num" w:pos="360"/>
      </w:tabs>
      <w:suppressAutoHyphens/>
      <w:autoSpaceDE w:val="0"/>
      <w:autoSpaceDN w:val="0"/>
      <w:adjustRightInd w:val="0"/>
      <w:spacing w:before="0" w:after="60" w:line="290" w:lineRule="atLeast"/>
      <w:ind w:left="720" w:hanging="360"/>
      <w:textAlignment w:val="center"/>
    </w:pPr>
    <w:rPr>
      <w:rFonts w:asciiTheme="minorHAnsi" w:eastAsiaTheme="minorEastAsia" w:hAnsiTheme="minorHAnsi" w:cs="Calibri"/>
      <w:color w:val="44546A" w:themeColor="text2"/>
      <w:spacing w:val="0"/>
      <w:szCs w:val="24"/>
      <w:lang w:val="en-AU" w:eastAsia="en-AU"/>
    </w:rPr>
  </w:style>
  <w:style w:type="numbering" w:customStyle="1" w:styleId="ZZBullets">
    <w:name w:val="ZZ Bullets"/>
    <w:basedOn w:val="NoList"/>
    <w:uiPriority w:val="99"/>
    <w:rsid w:val="00777769"/>
    <w:pPr>
      <w:numPr>
        <w:numId w:val="24"/>
      </w:numPr>
    </w:pPr>
  </w:style>
  <w:style w:type="paragraph" w:customStyle="1" w:styleId="OWBullet2">
    <w:name w:val="OW Bullet 2"/>
    <w:basedOn w:val="BodyText"/>
    <w:uiPriority w:val="99"/>
    <w:rsid w:val="00777769"/>
    <w:pPr>
      <w:numPr>
        <w:ilvl w:val="1"/>
        <w:numId w:val="24"/>
      </w:numPr>
      <w:tabs>
        <w:tab w:val="num" w:pos="360"/>
      </w:tabs>
      <w:suppressAutoHyphens/>
      <w:autoSpaceDE w:val="0"/>
      <w:autoSpaceDN w:val="0"/>
      <w:adjustRightInd w:val="0"/>
      <w:spacing w:before="0" w:after="60" w:line="290" w:lineRule="atLeast"/>
      <w:ind w:left="1440" w:hanging="360"/>
      <w:textAlignment w:val="center"/>
    </w:pPr>
    <w:rPr>
      <w:rFonts w:ascii="Calibri" w:eastAsiaTheme="minorEastAsia" w:hAnsi="Calibri" w:cs="Calibri"/>
      <w:color w:val="000000"/>
      <w:spacing w:val="0"/>
      <w:szCs w:val="24"/>
      <w:lang w:val="en-AU" w:eastAsia="en-AU"/>
    </w:rPr>
  </w:style>
  <w:style w:type="paragraph" w:styleId="BodyText">
    <w:name w:val="Body Text"/>
    <w:basedOn w:val="Normal"/>
    <w:link w:val="BodyTextChar"/>
    <w:uiPriority w:val="99"/>
    <w:semiHidden/>
    <w:unhideWhenUsed/>
    <w:rsid w:val="00777769"/>
    <w:pPr>
      <w:spacing w:after="120"/>
    </w:pPr>
  </w:style>
  <w:style w:type="character" w:customStyle="1" w:styleId="BodyTextChar">
    <w:name w:val="Body Text Char"/>
    <w:basedOn w:val="DefaultParagraphFont"/>
    <w:link w:val="BodyText"/>
    <w:uiPriority w:val="99"/>
    <w:semiHidden/>
    <w:rsid w:val="00777769"/>
    <w:rPr>
      <w:color w:val="002554"/>
      <w:spacing w:val="-5"/>
      <w:kern w:val="0"/>
      <w:lang w:val="en-GB"/>
      <w14:ligatures w14:val="none"/>
    </w:rPr>
  </w:style>
  <w:style w:type="paragraph" w:customStyle="1" w:styleId="Tablebullet">
    <w:name w:val="Table bullet"/>
    <w:basedOn w:val="OWBullet1"/>
    <w:uiPriority w:val="99"/>
    <w:qFormat/>
    <w:rsid w:val="00777769"/>
    <w:pPr>
      <w:numPr>
        <w:numId w:val="0"/>
      </w:numPr>
      <w:ind w:left="283" w:hanging="283"/>
    </w:pPr>
    <w:rPr>
      <w:color w:val="auto"/>
    </w:rPr>
  </w:style>
  <w:style w:type="character" w:customStyle="1" w:styleId="Heading3Char">
    <w:name w:val="Heading 3 Char"/>
    <w:basedOn w:val="DefaultParagraphFont"/>
    <w:link w:val="Heading3"/>
    <w:uiPriority w:val="9"/>
    <w:semiHidden/>
    <w:rsid w:val="007A6BC9"/>
    <w:rPr>
      <w:rFonts w:asciiTheme="majorHAnsi" w:eastAsiaTheme="majorEastAsia" w:hAnsiTheme="majorHAnsi" w:cstheme="majorBidi"/>
      <w:color w:val="1F3763" w:themeColor="accent1" w:themeShade="7F"/>
      <w:spacing w:val="-5"/>
      <w:kern w:val="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7733">
      <w:bodyDiv w:val="1"/>
      <w:marLeft w:val="0"/>
      <w:marRight w:val="0"/>
      <w:marTop w:val="0"/>
      <w:marBottom w:val="0"/>
      <w:divBdr>
        <w:top w:val="none" w:sz="0" w:space="0" w:color="auto"/>
        <w:left w:val="none" w:sz="0" w:space="0" w:color="auto"/>
        <w:bottom w:val="none" w:sz="0" w:space="0" w:color="auto"/>
        <w:right w:val="none" w:sz="0" w:space="0" w:color="auto"/>
      </w:divBdr>
    </w:div>
    <w:div w:id="861741598">
      <w:bodyDiv w:val="1"/>
      <w:marLeft w:val="0"/>
      <w:marRight w:val="0"/>
      <w:marTop w:val="0"/>
      <w:marBottom w:val="0"/>
      <w:divBdr>
        <w:top w:val="none" w:sz="0" w:space="0" w:color="auto"/>
        <w:left w:val="none" w:sz="0" w:space="0" w:color="auto"/>
        <w:bottom w:val="none" w:sz="0" w:space="0" w:color="auto"/>
        <w:right w:val="none" w:sz="0" w:space="0" w:color="auto"/>
      </w:divBdr>
      <w:divsChild>
        <w:div w:id="148791971">
          <w:marLeft w:val="0"/>
          <w:marRight w:val="0"/>
          <w:marTop w:val="0"/>
          <w:marBottom w:val="0"/>
          <w:divBdr>
            <w:top w:val="none" w:sz="0" w:space="0" w:color="auto"/>
            <w:left w:val="none" w:sz="0" w:space="0" w:color="auto"/>
            <w:bottom w:val="none" w:sz="0" w:space="0" w:color="auto"/>
            <w:right w:val="none" w:sz="0" w:space="0" w:color="auto"/>
          </w:divBdr>
          <w:divsChild>
            <w:div w:id="860976313">
              <w:marLeft w:val="0"/>
              <w:marRight w:val="0"/>
              <w:marTop w:val="0"/>
              <w:marBottom w:val="0"/>
              <w:divBdr>
                <w:top w:val="none" w:sz="0" w:space="0" w:color="auto"/>
                <w:left w:val="none" w:sz="0" w:space="0" w:color="auto"/>
                <w:bottom w:val="none" w:sz="0" w:space="0" w:color="auto"/>
                <w:right w:val="none" w:sz="0" w:space="0" w:color="auto"/>
              </w:divBdr>
            </w:div>
          </w:divsChild>
        </w:div>
        <w:div w:id="477310406">
          <w:marLeft w:val="0"/>
          <w:marRight w:val="0"/>
          <w:marTop w:val="0"/>
          <w:marBottom w:val="0"/>
          <w:divBdr>
            <w:top w:val="none" w:sz="0" w:space="0" w:color="auto"/>
            <w:left w:val="none" w:sz="0" w:space="0" w:color="auto"/>
            <w:bottom w:val="none" w:sz="0" w:space="0" w:color="auto"/>
            <w:right w:val="none" w:sz="0" w:space="0" w:color="auto"/>
          </w:divBdr>
          <w:divsChild>
            <w:div w:id="564073074">
              <w:marLeft w:val="0"/>
              <w:marRight w:val="0"/>
              <w:marTop w:val="0"/>
              <w:marBottom w:val="0"/>
              <w:divBdr>
                <w:top w:val="none" w:sz="0" w:space="0" w:color="auto"/>
                <w:left w:val="none" w:sz="0" w:space="0" w:color="auto"/>
                <w:bottom w:val="none" w:sz="0" w:space="0" w:color="auto"/>
                <w:right w:val="none" w:sz="0" w:space="0" w:color="auto"/>
              </w:divBdr>
            </w:div>
          </w:divsChild>
        </w:div>
        <w:div w:id="1548713141">
          <w:marLeft w:val="0"/>
          <w:marRight w:val="0"/>
          <w:marTop w:val="0"/>
          <w:marBottom w:val="0"/>
          <w:divBdr>
            <w:top w:val="none" w:sz="0" w:space="0" w:color="auto"/>
            <w:left w:val="none" w:sz="0" w:space="0" w:color="auto"/>
            <w:bottom w:val="none" w:sz="0" w:space="0" w:color="auto"/>
            <w:right w:val="none" w:sz="0" w:space="0" w:color="auto"/>
          </w:divBdr>
          <w:divsChild>
            <w:div w:id="3860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atie.yates@ourwatch.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66A507F5982B4CA544A49A5AE2187C" ma:contentTypeVersion="17" ma:contentTypeDescription="Create a new document." ma:contentTypeScope="" ma:versionID="a6c2caa6d18595f6832fa183e4939114">
  <xsd:schema xmlns:xsd="http://www.w3.org/2001/XMLSchema" xmlns:xs="http://www.w3.org/2001/XMLSchema" xmlns:p="http://schemas.microsoft.com/office/2006/metadata/properties" xmlns:ns2="2970e923-7cf8-4123-809f-d8c0b318696b" xmlns:ns3="ef89dfe1-2fd6-4ffd-966a-b6a657178080" targetNamespace="http://schemas.microsoft.com/office/2006/metadata/properties" ma:root="true" ma:fieldsID="69721a552acdfe8055b96266c545d34e" ns2:_="" ns3:_="">
    <xsd:import namespace="2970e923-7cf8-4123-809f-d8c0b318696b"/>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0e923-7cf8-4123-809f-d8c0b3186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970e923-7cf8-4123-809f-d8c0b31869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6D41A3-919F-4722-9FA5-4B60BC16A457}">
  <ds:schemaRefs>
    <ds:schemaRef ds:uri="http://schemas.microsoft.com/sharepoint/v3/contenttype/forms"/>
  </ds:schemaRefs>
</ds:datastoreItem>
</file>

<file path=customXml/itemProps2.xml><?xml version="1.0" encoding="utf-8"?>
<ds:datastoreItem xmlns:ds="http://schemas.openxmlformats.org/officeDocument/2006/customXml" ds:itemID="{292E9E27-4E6C-41E4-B418-9EFE5A094958}"/>
</file>

<file path=customXml/itemProps3.xml><?xml version="1.0" encoding="utf-8"?>
<ds:datastoreItem xmlns:ds="http://schemas.openxmlformats.org/officeDocument/2006/customXml" ds:itemID="{BC984BEA-DFB9-424F-A00E-1B6B67CC398C}">
  <ds:schemaRefs>
    <ds:schemaRef ds:uri="http://schemas.openxmlformats.org/officeDocument/2006/bibliography"/>
  </ds:schemaRefs>
</ds:datastoreItem>
</file>

<file path=customXml/itemProps4.xml><?xml version="1.0" encoding="utf-8"?>
<ds:datastoreItem xmlns:ds="http://schemas.openxmlformats.org/officeDocument/2006/customXml" ds:itemID="{CADCD2F7-9B49-473F-85DD-BBF9C58812A8}">
  <ds:schemaRefs>
    <ds:schemaRef ds:uri="http://schemas.microsoft.com/office/2006/metadata/properties"/>
    <ds:schemaRef ds:uri="http://schemas.microsoft.com/office/infopath/2007/PartnerControls"/>
    <ds:schemaRef ds:uri="2970e923-7cf8-4123-809f-d8c0b318696b"/>
    <ds:schemaRef ds:uri="ef89dfe1-2fd6-4ffd-966a-b6a657178080"/>
    <ds:schemaRef ds:uri="412e9ae0-0c32-4f4e-a2d9-5dc41845983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1587</Words>
  <Characters>9052</Characters>
  <Application>Microsoft Office Word</Application>
  <DocSecurity>0</DocSecurity>
  <Lines>75</Lines>
  <Paragraphs>21</Paragraphs>
  <ScaleCrop>false</ScaleCrop>
  <Company/>
  <LinksUpToDate>false</LinksUpToDate>
  <CharactersWithSpaces>10618</CharactersWithSpaces>
  <SharedDoc>false</SharedDoc>
  <HLinks>
    <vt:vector size="6" baseType="variant">
      <vt:variant>
        <vt:i4>8257631</vt:i4>
      </vt:variant>
      <vt:variant>
        <vt:i4>0</vt:i4>
      </vt:variant>
      <vt:variant>
        <vt:i4>0</vt:i4>
      </vt:variant>
      <vt:variant>
        <vt:i4>5</vt:i4>
      </vt:variant>
      <vt:variant>
        <vt:lpwstr>mailto:katie.yates@ourwatch.org.au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Shepherd</dc:creator>
  <cp:keywords/>
  <dc:description/>
  <cp:lastModifiedBy>Eleanor Shepherd</cp:lastModifiedBy>
  <cp:revision>34</cp:revision>
  <dcterms:created xsi:type="dcterms:W3CDTF">2025-05-13T23:16:00Z</dcterms:created>
  <dcterms:modified xsi:type="dcterms:W3CDTF">2025-05-23T03:15:00Z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0x0101001B66A507F5982B4CA544A49A5AE2187C</vt:lpwstr>
  </property>
  <property fmtid="{D5CDD505-2E9C-101B-9397-08002B2CF9AE}" pid="3" name="MediaServiceImageTags">
    <vt:lpwstr/>
  </property>
</Properties>
</file>