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1EC47" w14:textId="3AE17912" w:rsidR="4FE9FD42" w:rsidRDefault="40CD2853" w:rsidP="00985A1E">
      <w:pPr>
        <w:pStyle w:val="Heading1"/>
      </w:pPr>
      <w:bookmarkStart w:id="0" w:name="_Hlk70432490"/>
      <w:bookmarkStart w:id="1" w:name="_Toc66191676"/>
      <w:bookmarkStart w:id="2" w:name="_Toc66192318"/>
      <w:bookmarkStart w:id="3" w:name="_Toc66197061"/>
      <w:bookmarkStart w:id="4" w:name="_Toc66289357"/>
      <w:bookmarkStart w:id="5" w:name="_Toc69916557"/>
      <w:bookmarkStart w:id="6" w:name="_Toc70515223"/>
      <w:bookmarkStart w:id="7" w:name="_Toc74843011"/>
      <w:bookmarkStart w:id="8" w:name="_GoBack"/>
      <w:bookmarkEnd w:id="0"/>
      <w:bookmarkEnd w:id="8"/>
      <w:r>
        <w:t xml:space="preserve">Using digital and online </w:t>
      </w:r>
      <w:r w:rsidR="28FBCB76">
        <w:t>c</w:t>
      </w:r>
      <w:bookmarkEnd w:id="1"/>
      <w:bookmarkEnd w:id="2"/>
      <w:bookmarkEnd w:id="3"/>
      <w:bookmarkEnd w:id="4"/>
      <w:bookmarkEnd w:id="5"/>
      <w:r w:rsidR="001D2F23">
        <w:t>ommunication</w:t>
      </w:r>
      <w:bookmarkEnd w:id="6"/>
      <w:bookmarkEnd w:id="7"/>
    </w:p>
    <w:sdt>
      <w:sdtPr>
        <w:rPr>
          <w:rFonts w:eastAsiaTheme="minorEastAsia" w:cstheme="minorBidi"/>
          <w:b w:val="0"/>
          <w:bCs w:val="0"/>
          <w:caps/>
          <w:color w:val="auto"/>
          <w:sz w:val="24"/>
          <w:szCs w:val="24"/>
          <w:shd w:val="clear" w:color="auto" w:fill="E6E6E6"/>
        </w:rPr>
        <w:id w:val="487068575"/>
        <w:docPartObj>
          <w:docPartGallery w:val="Table of Contents"/>
          <w:docPartUnique/>
        </w:docPartObj>
      </w:sdtPr>
      <w:sdtEndPr>
        <w:rPr>
          <w:rFonts w:cs="Calibri"/>
          <w:caps w:val="0"/>
          <w:noProof/>
          <w:color w:val="000000" w:themeColor="text1"/>
        </w:rPr>
      </w:sdtEndPr>
      <w:sdtContent>
        <w:p w14:paraId="2399A6B7" w14:textId="77777777" w:rsidR="004F16CB" w:rsidRDefault="00647725" w:rsidP="00985A1E">
          <w:pPr>
            <w:pStyle w:val="TOCHeading"/>
            <w:rPr>
              <w:noProof/>
            </w:rPr>
          </w:pPr>
          <w:r w:rsidRPr="00765F5B">
            <w:rPr>
              <w:szCs w:val="28"/>
            </w:rPr>
            <w:t>Contents</w:t>
          </w:r>
          <w:r w:rsidRPr="00765F5B">
            <w:rPr>
              <w:shd w:val="clear" w:color="auto" w:fill="E6E6E6"/>
              <w:lang w:val="en-GB" w:eastAsia="en-AU"/>
            </w:rPr>
            <w:fldChar w:fldCharType="begin"/>
          </w:r>
          <w:r w:rsidRPr="00765F5B">
            <w:instrText xml:space="preserve"> TOC \o "1-3" \h \z \u </w:instrText>
          </w:r>
          <w:r w:rsidRPr="00765F5B">
            <w:rPr>
              <w:shd w:val="clear" w:color="auto" w:fill="E6E6E6"/>
              <w:lang w:val="en-GB" w:eastAsia="en-AU"/>
            </w:rPr>
            <w:fldChar w:fldCharType="separate"/>
          </w:r>
        </w:p>
        <w:p w14:paraId="2F58AA96" w14:textId="1CAEFEE2" w:rsidR="004F16CB" w:rsidRPr="004F16CB" w:rsidRDefault="00E616C3" w:rsidP="004F16CB">
          <w:pPr>
            <w:pStyle w:val="TOC2"/>
            <w:spacing w:after="240"/>
            <w:rPr>
              <w:rFonts w:ascii="Calibri" w:hAnsi="Calibri" w:cs="Calibri"/>
              <w:b w:val="0"/>
              <w:noProof/>
              <w:color w:val="auto"/>
              <w:sz w:val="22"/>
              <w:szCs w:val="22"/>
            </w:rPr>
          </w:pPr>
          <w:hyperlink w:anchor="_Toc74843012" w:history="1">
            <w:r w:rsidR="004F16CB" w:rsidRPr="004F16CB">
              <w:rPr>
                <w:rStyle w:val="Hyperlink"/>
                <w:rFonts w:ascii="Calibri" w:hAnsi="Calibri" w:cs="Calibri"/>
                <w:noProof/>
              </w:rPr>
              <w:t>Acknowledgements</w:t>
            </w:r>
            <w:r w:rsidR="004F16CB" w:rsidRPr="004F16CB">
              <w:rPr>
                <w:rFonts w:ascii="Calibri" w:hAnsi="Calibri" w:cs="Calibri"/>
                <w:noProof/>
                <w:webHidden/>
              </w:rPr>
              <w:tab/>
            </w:r>
            <w:r w:rsidR="004F16CB" w:rsidRPr="004F16CB">
              <w:rPr>
                <w:rFonts w:ascii="Calibri" w:hAnsi="Calibri" w:cs="Calibri"/>
                <w:noProof/>
                <w:webHidden/>
              </w:rPr>
              <w:fldChar w:fldCharType="begin"/>
            </w:r>
            <w:r w:rsidR="004F16CB" w:rsidRPr="004F16CB">
              <w:rPr>
                <w:rFonts w:ascii="Calibri" w:hAnsi="Calibri" w:cs="Calibri"/>
                <w:noProof/>
                <w:webHidden/>
              </w:rPr>
              <w:instrText xml:space="preserve"> PAGEREF _Toc74843012 \h </w:instrText>
            </w:r>
            <w:r w:rsidR="004F16CB" w:rsidRPr="004F16CB">
              <w:rPr>
                <w:rFonts w:ascii="Calibri" w:hAnsi="Calibri" w:cs="Calibri"/>
                <w:noProof/>
                <w:webHidden/>
              </w:rPr>
            </w:r>
            <w:r w:rsidR="004F16CB" w:rsidRPr="004F16CB">
              <w:rPr>
                <w:rFonts w:ascii="Calibri" w:hAnsi="Calibri" w:cs="Calibri"/>
                <w:noProof/>
                <w:webHidden/>
              </w:rPr>
              <w:fldChar w:fldCharType="separate"/>
            </w:r>
            <w:r w:rsidR="000F54C9">
              <w:rPr>
                <w:rFonts w:ascii="Calibri" w:hAnsi="Calibri" w:cs="Calibri"/>
                <w:noProof/>
                <w:webHidden/>
              </w:rPr>
              <w:t>2</w:t>
            </w:r>
            <w:r w:rsidR="004F16CB" w:rsidRPr="004F16CB">
              <w:rPr>
                <w:rFonts w:ascii="Calibri" w:hAnsi="Calibri" w:cs="Calibri"/>
                <w:noProof/>
                <w:webHidden/>
              </w:rPr>
              <w:fldChar w:fldCharType="end"/>
            </w:r>
          </w:hyperlink>
        </w:p>
        <w:p w14:paraId="7794F8A8" w14:textId="21562E36" w:rsidR="004F16CB" w:rsidRPr="004F16CB" w:rsidRDefault="00E616C3" w:rsidP="004F16CB">
          <w:pPr>
            <w:pStyle w:val="TOC2"/>
            <w:spacing w:after="240"/>
            <w:rPr>
              <w:rFonts w:ascii="Calibri" w:hAnsi="Calibri" w:cs="Calibri"/>
              <w:b w:val="0"/>
              <w:noProof/>
              <w:color w:val="auto"/>
              <w:sz w:val="22"/>
              <w:szCs w:val="22"/>
            </w:rPr>
          </w:pPr>
          <w:hyperlink w:anchor="_Toc74843013" w:history="1">
            <w:r w:rsidR="004F16CB" w:rsidRPr="004F16CB">
              <w:rPr>
                <w:rStyle w:val="Hyperlink"/>
                <w:rFonts w:ascii="Calibri" w:hAnsi="Calibri" w:cs="Calibri"/>
                <w:noProof/>
              </w:rPr>
              <w:t>About this resource</w:t>
            </w:r>
            <w:r w:rsidR="004F16CB" w:rsidRPr="004F16CB">
              <w:rPr>
                <w:rFonts w:ascii="Calibri" w:hAnsi="Calibri" w:cs="Calibri"/>
                <w:noProof/>
                <w:webHidden/>
              </w:rPr>
              <w:tab/>
            </w:r>
            <w:r w:rsidR="004F16CB" w:rsidRPr="004F16CB">
              <w:rPr>
                <w:rFonts w:ascii="Calibri" w:hAnsi="Calibri" w:cs="Calibri"/>
                <w:noProof/>
                <w:webHidden/>
              </w:rPr>
              <w:fldChar w:fldCharType="begin"/>
            </w:r>
            <w:r w:rsidR="004F16CB" w:rsidRPr="004F16CB">
              <w:rPr>
                <w:rFonts w:ascii="Calibri" w:hAnsi="Calibri" w:cs="Calibri"/>
                <w:noProof/>
                <w:webHidden/>
              </w:rPr>
              <w:instrText xml:space="preserve"> PAGEREF _Toc74843013 \h </w:instrText>
            </w:r>
            <w:r w:rsidR="004F16CB" w:rsidRPr="004F16CB">
              <w:rPr>
                <w:rFonts w:ascii="Calibri" w:hAnsi="Calibri" w:cs="Calibri"/>
                <w:noProof/>
                <w:webHidden/>
              </w:rPr>
            </w:r>
            <w:r w:rsidR="004F16CB" w:rsidRPr="004F16CB">
              <w:rPr>
                <w:rFonts w:ascii="Calibri" w:hAnsi="Calibri" w:cs="Calibri"/>
                <w:noProof/>
                <w:webHidden/>
              </w:rPr>
              <w:fldChar w:fldCharType="separate"/>
            </w:r>
            <w:r w:rsidR="000F54C9">
              <w:rPr>
                <w:rFonts w:ascii="Calibri" w:hAnsi="Calibri" w:cs="Calibri"/>
                <w:noProof/>
                <w:webHidden/>
              </w:rPr>
              <w:t>3</w:t>
            </w:r>
            <w:r w:rsidR="004F16CB" w:rsidRPr="004F16CB">
              <w:rPr>
                <w:rFonts w:ascii="Calibri" w:hAnsi="Calibri" w:cs="Calibri"/>
                <w:noProof/>
                <w:webHidden/>
              </w:rPr>
              <w:fldChar w:fldCharType="end"/>
            </w:r>
          </w:hyperlink>
        </w:p>
        <w:p w14:paraId="29143FC4" w14:textId="27D04257" w:rsidR="004F16CB" w:rsidRPr="004F16CB" w:rsidRDefault="00E616C3" w:rsidP="004F16CB">
          <w:pPr>
            <w:pStyle w:val="TOC2"/>
            <w:spacing w:after="240"/>
            <w:rPr>
              <w:rFonts w:ascii="Calibri" w:hAnsi="Calibri" w:cs="Calibri"/>
              <w:b w:val="0"/>
              <w:noProof/>
              <w:color w:val="auto"/>
              <w:sz w:val="22"/>
              <w:szCs w:val="22"/>
            </w:rPr>
          </w:pPr>
          <w:hyperlink w:anchor="_Toc74843014" w:history="1">
            <w:r w:rsidR="004F16CB" w:rsidRPr="004F16CB">
              <w:rPr>
                <w:rStyle w:val="Hyperlink"/>
                <w:rFonts w:ascii="Calibri" w:hAnsi="Calibri" w:cs="Calibri"/>
                <w:noProof/>
              </w:rPr>
              <w:t>Section 1: Evidence review</w:t>
            </w:r>
            <w:r w:rsidR="004F16CB" w:rsidRPr="004F16CB">
              <w:rPr>
                <w:rFonts w:ascii="Calibri" w:hAnsi="Calibri" w:cs="Calibri"/>
                <w:noProof/>
                <w:webHidden/>
              </w:rPr>
              <w:tab/>
            </w:r>
            <w:r w:rsidR="004F16CB" w:rsidRPr="004F16CB">
              <w:rPr>
                <w:rFonts w:ascii="Calibri" w:hAnsi="Calibri" w:cs="Calibri"/>
                <w:noProof/>
                <w:webHidden/>
              </w:rPr>
              <w:fldChar w:fldCharType="begin"/>
            </w:r>
            <w:r w:rsidR="004F16CB" w:rsidRPr="004F16CB">
              <w:rPr>
                <w:rFonts w:ascii="Calibri" w:hAnsi="Calibri" w:cs="Calibri"/>
                <w:noProof/>
                <w:webHidden/>
              </w:rPr>
              <w:instrText xml:space="preserve"> PAGEREF _Toc74843014 \h </w:instrText>
            </w:r>
            <w:r w:rsidR="004F16CB" w:rsidRPr="004F16CB">
              <w:rPr>
                <w:rFonts w:ascii="Calibri" w:hAnsi="Calibri" w:cs="Calibri"/>
                <w:noProof/>
                <w:webHidden/>
              </w:rPr>
            </w:r>
            <w:r w:rsidR="004F16CB" w:rsidRPr="004F16CB">
              <w:rPr>
                <w:rFonts w:ascii="Calibri" w:hAnsi="Calibri" w:cs="Calibri"/>
                <w:noProof/>
                <w:webHidden/>
              </w:rPr>
              <w:fldChar w:fldCharType="separate"/>
            </w:r>
            <w:r w:rsidR="000F54C9">
              <w:rPr>
                <w:rFonts w:ascii="Calibri" w:hAnsi="Calibri" w:cs="Calibri"/>
                <w:noProof/>
                <w:webHidden/>
              </w:rPr>
              <w:t>4</w:t>
            </w:r>
            <w:r w:rsidR="004F16CB" w:rsidRPr="004F16CB">
              <w:rPr>
                <w:rFonts w:ascii="Calibri" w:hAnsi="Calibri" w:cs="Calibri"/>
                <w:noProof/>
                <w:webHidden/>
              </w:rPr>
              <w:fldChar w:fldCharType="end"/>
            </w:r>
          </w:hyperlink>
        </w:p>
        <w:p w14:paraId="08DF0A10" w14:textId="0A46303F" w:rsidR="004F16CB" w:rsidRPr="004F16CB" w:rsidRDefault="00E616C3" w:rsidP="004F16CB">
          <w:pPr>
            <w:pStyle w:val="TOC3"/>
            <w:tabs>
              <w:tab w:val="right" w:leader="dot" w:pos="9060"/>
            </w:tabs>
            <w:spacing w:after="240"/>
            <w:rPr>
              <w:rFonts w:cs="Calibri"/>
              <w:noProof/>
              <w:color w:val="auto"/>
              <w:sz w:val="22"/>
              <w:szCs w:val="22"/>
              <w:lang w:eastAsia="en-AU"/>
            </w:rPr>
          </w:pPr>
          <w:hyperlink w:anchor="_Toc74843015" w:history="1">
            <w:r w:rsidR="004F16CB" w:rsidRPr="004F16CB">
              <w:rPr>
                <w:rStyle w:val="Hyperlink"/>
                <w:rFonts w:cs="Calibri"/>
                <w:noProof/>
              </w:rPr>
              <w:t>What we mean by online and digital technology in prevention practice</w:t>
            </w:r>
            <w:r w:rsidR="004F16CB" w:rsidRPr="004F16CB">
              <w:rPr>
                <w:rFonts w:cs="Calibri"/>
                <w:noProof/>
                <w:webHidden/>
              </w:rPr>
              <w:tab/>
            </w:r>
            <w:r w:rsidR="004F16CB" w:rsidRPr="004F16CB">
              <w:rPr>
                <w:rFonts w:cs="Calibri"/>
                <w:noProof/>
                <w:webHidden/>
              </w:rPr>
              <w:fldChar w:fldCharType="begin"/>
            </w:r>
            <w:r w:rsidR="004F16CB" w:rsidRPr="004F16CB">
              <w:rPr>
                <w:rFonts w:cs="Calibri"/>
                <w:noProof/>
                <w:webHidden/>
              </w:rPr>
              <w:instrText xml:space="preserve"> PAGEREF _Toc74843015 \h </w:instrText>
            </w:r>
            <w:r w:rsidR="004F16CB" w:rsidRPr="004F16CB">
              <w:rPr>
                <w:rFonts w:cs="Calibri"/>
                <w:noProof/>
                <w:webHidden/>
              </w:rPr>
            </w:r>
            <w:r w:rsidR="004F16CB" w:rsidRPr="004F16CB">
              <w:rPr>
                <w:rFonts w:cs="Calibri"/>
                <w:noProof/>
                <w:webHidden/>
              </w:rPr>
              <w:fldChar w:fldCharType="separate"/>
            </w:r>
            <w:r w:rsidR="000F54C9">
              <w:rPr>
                <w:rFonts w:cs="Calibri"/>
                <w:noProof/>
                <w:webHidden/>
              </w:rPr>
              <w:t>4</w:t>
            </w:r>
            <w:r w:rsidR="004F16CB" w:rsidRPr="004F16CB">
              <w:rPr>
                <w:rFonts w:cs="Calibri"/>
                <w:noProof/>
                <w:webHidden/>
              </w:rPr>
              <w:fldChar w:fldCharType="end"/>
            </w:r>
          </w:hyperlink>
        </w:p>
        <w:p w14:paraId="6F91C2B4" w14:textId="6EE3FBA0" w:rsidR="004F16CB" w:rsidRPr="004F16CB" w:rsidRDefault="00E616C3" w:rsidP="004F16CB">
          <w:pPr>
            <w:pStyle w:val="TOC3"/>
            <w:tabs>
              <w:tab w:val="right" w:leader="dot" w:pos="9060"/>
            </w:tabs>
            <w:spacing w:after="240"/>
            <w:rPr>
              <w:rFonts w:cs="Calibri"/>
              <w:noProof/>
              <w:color w:val="auto"/>
              <w:sz w:val="22"/>
              <w:szCs w:val="22"/>
              <w:lang w:eastAsia="en-AU"/>
            </w:rPr>
          </w:pPr>
          <w:hyperlink w:anchor="_Toc74843016" w:history="1">
            <w:r w:rsidR="004F16CB" w:rsidRPr="004F16CB">
              <w:rPr>
                <w:rStyle w:val="Hyperlink"/>
                <w:rFonts w:cs="Calibri"/>
                <w:noProof/>
              </w:rPr>
              <w:t>What works in online and digital prevention programming</w:t>
            </w:r>
            <w:r w:rsidR="004F16CB" w:rsidRPr="004F16CB">
              <w:rPr>
                <w:rFonts w:cs="Calibri"/>
                <w:noProof/>
                <w:webHidden/>
              </w:rPr>
              <w:tab/>
            </w:r>
            <w:r w:rsidR="004F16CB" w:rsidRPr="004F16CB">
              <w:rPr>
                <w:rFonts w:cs="Calibri"/>
                <w:noProof/>
                <w:webHidden/>
              </w:rPr>
              <w:fldChar w:fldCharType="begin"/>
            </w:r>
            <w:r w:rsidR="004F16CB" w:rsidRPr="004F16CB">
              <w:rPr>
                <w:rFonts w:cs="Calibri"/>
                <w:noProof/>
                <w:webHidden/>
              </w:rPr>
              <w:instrText xml:space="preserve"> PAGEREF _Toc74843016 \h </w:instrText>
            </w:r>
            <w:r w:rsidR="004F16CB" w:rsidRPr="004F16CB">
              <w:rPr>
                <w:rFonts w:cs="Calibri"/>
                <w:noProof/>
                <w:webHidden/>
              </w:rPr>
            </w:r>
            <w:r w:rsidR="004F16CB" w:rsidRPr="004F16CB">
              <w:rPr>
                <w:rFonts w:cs="Calibri"/>
                <w:noProof/>
                <w:webHidden/>
              </w:rPr>
              <w:fldChar w:fldCharType="separate"/>
            </w:r>
            <w:r w:rsidR="000F54C9">
              <w:rPr>
                <w:rFonts w:cs="Calibri"/>
                <w:noProof/>
                <w:webHidden/>
              </w:rPr>
              <w:t>4</w:t>
            </w:r>
            <w:r w:rsidR="004F16CB" w:rsidRPr="004F16CB">
              <w:rPr>
                <w:rFonts w:cs="Calibri"/>
                <w:noProof/>
                <w:webHidden/>
              </w:rPr>
              <w:fldChar w:fldCharType="end"/>
            </w:r>
          </w:hyperlink>
        </w:p>
        <w:p w14:paraId="45E76AC0" w14:textId="19F098E8" w:rsidR="004F16CB" w:rsidRPr="004F16CB" w:rsidRDefault="00E616C3" w:rsidP="004F16CB">
          <w:pPr>
            <w:pStyle w:val="TOC3"/>
            <w:tabs>
              <w:tab w:val="right" w:leader="dot" w:pos="9060"/>
            </w:tabs>
            <w:spacing w:after="240"/>
            <w:rPr>
              <w:rFonts w:cs="Calibri"/>
              <w:noProof/>
              <w:color w:val="auto"/>
              <w:sz w:val="22"/>
              <w:szCs w:val="22"/>
              <w:lang w:eastAsia="en-AU"/>
            </w:rPr>
          </w:pPr>
          <w:hyperlink w:anchor="_Toc74843017" w:history="1">
            <w:r w:rsidR="004F16CB" w:rsidRPr="004F16CB">
              <w:rPr>
                <w:rStyle w:val="Hyperlink"/>
                <w:rFonts w:cs="Calibri"/>
                <w:noProof/>
              </w:rPr>
              <w:t>What about eLearning modules?</w:t>
            </w:r>
            <w:r w:rsidR="004F16CB" w:rsidRPr="004F16CB">
              <w:rPr>
                <w:rFonts w:cs="Calibri"/>
                <w:noProof/>
                <w:webHidden/>
              </w:rPr>
              <w:tab/>
            </w:r>
            <w:r w:rsidR="004F16CB" w:rsidRPr="004F16CB">
              <w:rPr>
                <w:rFonts w:cs="Calibri"/>
                <w:noProof/>
                <w:webHidden/>
              </w:rPr>
              <w:fldChar w:fldCharType="begin"/>
            </w:r>
            <w:r w:rsidR="004F16CB" w:rsidRPr="004F16CB">
              <w:rPr>
                <w:rFonts w:cs="Calibri"/>
                <w:noProof/>
                <w:webHidden/>
              </w:rPr>
              <w:instrText xml:space="preserve"> PAGEREF _Toc74843017 \h </w:instrText>
            </w:r>
            <w:r w:rsidR="004F16CB" w:rsidRPr="004F16CB">
              <w:rPr>
                <w:rFonts w:cs="Calibri"/>
                <w:noProof/>
                <w:webHidden/>
              </w:rPr>
            </w:r>
            <w:r w:rsidR="004F16CB" w:rsidRPr="004F16CB">
              <w:rPr>
                <w:rFonts w:cs="Calibri"/>
                <w:noProof/>
                <w:webHidden/>
              </w:rPr>
              <w:fldChar w:fldCharType="separate"/>
            </w:r>
            <w:r w:rsidR="000F54C9">
              <w:rPr>
                <w:rFonts w:cs="Calibri"/>
                <w:noProof/>
                <w:webHidden/>
              </w:rPr>
              <w:t>4</w:t>
            </w:r>
            <w:r w:rsidR="004F16CB" w:rsidRPr="004F16CB">
              <w:rPr>
                <w:rFonts w:cs="Calibri"/>
                <w:noProof/>
                <w:webHidden/>
              </w:rPr>
              <w:fldChar w:fldCharType="end"/>
            </w:r>
          </w:hyperlink>
        </w:p>
        <w:p w14:paraId="59F72F3A" w14:textId="6C42E1E1" w:rsidR="004F16CB" w:rsidRPr="004F16CB" w:rsidRDefault="00E616C3" w:rsidP="004F16CB">
          <w:pPr>
            <w:pStyle w:val="TOC2"/>
            <w:spacing w:after="240"/>
            <w:rPr>
              <w:rFonts w:ascii="Calibri" w:hAnsi="Calibri" w:cs="Calibri"/>
              <w:b w:val="0"/>
              <w:noProof/>
              <w:color w:val="auto"/>
              <w:sz w:val="22"/>
              <w:szCs w:val="22"/>
            </w:rPr>
          </w:pPr>
          <w:hyperlink w:anchor="_Toc74843018" w:history="1">
            <w:r w:rsidR="004F16CB" w:rsidRPr="004F16CB">
              <w:rPr>
                <w:rStyle w:val="Hyperlink"/>
                <w:rFonts w:ascii="Calibri" w:hAnsi="Calibri" w:cs="Calibri"/>
                <w:noProof/>
              </w:rPr>
              <w:t>Section 2: Practice principles</w:t>
            </w:r>
            <w:r w:rsidR="004F16CB" w:rsidRPr="004F16CB">
              <w:rPr>
                <w:rFonts w:ascii="Calibri" w:hAnsi="Calibri" w:cs="Calibri"/>
                <w:noProof/>
                <w:webHidden/>
              </w:rPr>
              <w:tab/>
            </w:r>
            <w:r w:rsidR="004F16CB" w:rsidRPr="004F16CB">
              <w:rPr>
                <w:rFonts w:ascii="Calibri" w:hAnsi="Calibri" w:cs="Calibri"/>
                <w:noProof/>
                <w:webHidden/>
              </w:rPr>
              <w:fldChar w:fldCharType="begin"/>
            </w:r>
            <w:r w:rsidR="004F16CB" w:rsidRPr="004F16CB">
              <w:rPr>
                <w:rFonts w:ascii="Calibri" w:hAnsi="Calibri" w:cs="Calibri"/>
                <w:noProof/>
                <w:webHidden/>
              </w:rPr>
              <w:instrText xml:space="preserve"> PAGEREF _Toc74843018 \h </w:instrText>
            </w:r>
            <w:r w:rsidR="004F16CB" w:rsidRPr="004F16CB">
              <w:rPr>
                <w:rFonts w:ascii="Calibri" w:hAnsi="Calibri" w:cs="Calibri"/>
                <w:noProof/>
                <w:webHidden/>
              </w:rPr>
            </w:r>
            <w:r w:rsidR="004F16CB" w:rsidRPr="004F16CB">
              <w:rPr>
                <w:rFonts w:ascii="Calibri" w:hAnsi="Calibri" w:cs="Calibri"/>
                <w:noProof/>
                <w:webHidden/>
              </w:rPr>
              <w:fldChar w:fldCharType="separate"/>
            </w:r>
            <w:r w:rsidR="000F54C9">
              <w:rPr>
                <w:rFonts w:ascii="Calibri" w:hAnsi="Calibri" w:cs="Calibri"/>
                <w:noProof/>
                <w:webHidden/>
              </w:rPr>
              <w:t>6</w:t>
            </w:r>
            <w:r w:rsidR="004F16CB" w:rsidRPr="004F16CB">
              <w:rPr>
                <w:rFonts w:ascii="Calibri" w:hAnsi="Calibri" w:cs="Calibri"/>
                <w:noProof/>
                <w:webHidden/>
              </w:rPr>
              <w:fldChar w:fldCharType="end"/>
            </w:r>
          </w:hyperlink>
        </w:p>
        <w:p w14:paraId="7ADB97FD" w14:textId="296639B6" w:rsidR="004F16CB" w:rsidRPr="004F16CB" w:rsidRDefault="00E616C3" w:rsidP="004F16CB">
          <w:pPr>
            <w:pStyle w:val="TOC3"/>
            <w:tabs>
              <w:tab w:val="right" w:leader="dot" w:pos="9060"/>
            </w:tabs>
            <w:spacing w:after="240"/>
            <w:rPr>
              <w:rFonts w:cs="Calibri"/>
              <w:noProof/>
              <w:color w:val="auto"/>
              <w:sz w:val="22"/>
              <w:szCs w:val="22"/>
              <w:lang w:eastAsia="en-AU"/>
            </w:rPr>
          </w:pPr>
          <w:hyperlink w:anchor="_Toc74843019" w:history="1">
            <w:r w:rsidR="004F16CB" w:rsidRPr="004F16CB">
              <w:rPr>
                <w:rStyle w:val="Hyperlink"/>
                <w:rFonts w:cs="Calibri"/>
                <w:noProof/>
              </w:rPr>
              <w:t>Key principles for developing effective online prevention education programs</w:t>
            </w:r>
            <w:r w:rsidR="004F16CB" w:rsidRPr="004F16CB">
              <w:rPr>
                <w:rFonts w:cs="Calibri"/>
                <w:noProof/>
                <w:webHidden/>
              </w:rPr>
              <w:tab/>
            </w:r>
            <w:r w:rsidR="004F16CB" w:rsidRPr="004F16CB">
              <w:rPr>
                <w:rFonts w:cs="Calibri"/>
                <w:noProof/>
                <w:webHidden/>
              </w:rPr>
              <w:fldChar w:fldCharType="begin"/>
            </w:r>
            <w:r w:rsidR="004F16CB" w:rsidRPr="004F16CB">
              <w:rPr>
                <w:rFonts w:cs="Calibri"/>
                <w:noProof/>
                <w:webHidden/>
              </w:rPr>
              <w:instrText xml:space="preserve"> PAGEREF _Toc74843019 \h </w:instrText>
            </w:r>
            <w:r w:rsidR="004F16CB" w:rsidRPr="004F16CB">
              <w:rPr>
                <w:rFonts w:cs="Calibri"/>
                <w:noProof/>
                <w:webHidden/>
              </w:rPr>
            </w:r>
            <w:r w:rsidR="004F16CB" w:rsidRPr="004F16CB">
              <w:rPr>
                <w:rFonts w:cs="Calibri"/>
                <w:noProof/>
                <w:webHidden/>
              </w:rPr>
              <w:fldChar w:fldCharType="separate"/>
            </w:r>
            <w:r w:rsidR="000F54C9">
              <w:rPr>
                <w:rFonts w:cs="Calibri"/>
                <w:noProof/>
                <w:webHidden/>
              </w:rPr>
              <w:t>6</w:t>
            </w:r>
            <w:r w:rsidR="004F16CB" w:rsidRPr="004F16CB">
              <w:rPr>
                <w:rFonts w:cs="Calibri"/>
                <w:noProof/>
                <w:webHidden/>
              </w:rPr>
              <w:fldChar w:fldCharType="end"/>
            </w:r>
          </w:hyperlink>
        </w:p>
        <w:p w14:paraId="5562AF88" w14:textId="6B804627" w:rsidR="004F16CB" w:rsidRPr="004F16CB" w:rsidRDefault="00E616C3" w:rsidP="004F16CB">
          <w:pPr>
            <w:pStyle w:val="TOC3"/>
            <w:tabs>
              <w:tab w:val="right" w:leader="dot" w:pos="9060"/>
            </w:tabs>
            <w:spacing w:after="240"/>
            <w:rPr>
              <w:rFonts w:cs="Calibri"/>
              <w:noProof/>
              <w:color w:val="auto"/>
              <w:sz w:val="22"/>
              <w:szCs w:val="22"/>
              <w:lang w:eastAsia="en-AU"/>
            </w:rPr>
          </w:pPr>
          <w:hyperlink w:anchor="_Toc74843020" w:history="1">
            <w:r w:rsidR="004F16CB" w:rsidRPr="004F16CB">
              <w:rPr>
                <w:rStyle w:val="Hyperlink"/>
                <w:rFonts w:cs="Calibri"/>
                <w:noProof/>
              </w:rPr>
              <w:t>Practice principles for engaging students in online prevention education</w:t>
            </w:r>
            <w:r w:rsidR="004F16CB" w:rsidRPr="004F16CB">
              <w:rPr>
                <w:rFonts w:cs="Calibri"/>
                <w:noProof/>
                <w:webHidden/>
              </w:rPr>
              <w:tab/>
            </w:r>
            <w:r w:rsidR="004F16CB" w:rsidRPr="004F16CB">
              <w:rPr>
                <w:rFonts w:cs="Calibri"/>
                <w:noProof/>
                <w:webHidden/>
              </w:rPr>
              <w:fldChar w:fldCharType="begin"/>
            </w:r>
            <w:r w:rsidR="004F16CB" w:rsidRPr="004F16CB">
              <w:rPr>
                <w:rFonts w:cs="Calibri"/>
                <w:noProof/>
                <w:webHidden/>
              </w:rPr>
              <w:instrText xml:space="preserve"> PAGEREF _Toc74843020 \h </w:instrText>
            </w:r>
            <w:r w:rsidR="004F16CB" w:rsidRPr="004F16CB">
              <w:rPr>
                <w:rFonts w:cs="Calibri"/>
                <w:noProof/>
                <w:webHidden/>
              </w:rPr>
            </w:r>
            <w:r w:rsidR="004F16CB" w:rsidRPr="004F16CB">
              <w:rPr>
                <w:rFonts w:cs="Calibri"/>
                <w:noProof/>
                <w:webHidden/>
              </w:rPr>
              <w:fldChar w:fldCharType="separate"/>
            </w:r>
            <w:r w:rsidR="000F54C9">
              <w:rPr>
                <w:rFonts w:cs="Calibri"/>
                <w:noProof/>
                <w:webHidden/>
              </w:rPr>
              <w:t>7</w:t>
            </w:r>
            <w:r w:rsidR="004F16CB" w:rsidRPr="004F16CB">
              <w:rPr>
                <w:rFonts w:cs="Calibri"/>
                <w:noProof/>
                <w:webHidden/>
              </w:rPr>
              <w:fldChar w:fldCharType="end"/>
            </w:r>
          </w:hyperlink>
        </w:p>
        <w:p w14:paraId="45F4E087" w14:textId="0D861472" w:rsidR="004F16CB" w:rsidRPr="004F16CB" w:rsidRDefault="00E616C3" w:rsidP="004F16CB">
          <w:pPr>
            <w:pStyle w:val="TOC3"/>
            <w:tabs>
              <w:tab w:val="right" w:leader="dot" w:pos="9060"/>
            </w:tabs>
            <w:spacing w:after="240"/>
            <w:rPr>
              <w:rFonts w:cs="Calibri"/>
              <w:noProof/>
              <w:color w:val="auto"/>
              <w:sz w:val="22"/>
              <w:szCs w:val="22"/>
              <w:lang w:eastAsia="en-AU"/>
            </w:rPr>
          </w:pPr>
          <w:hyperlink w:anchor="_Toc74843021" w:history="1">
            <w:r w:rsidR="004F16CB" w:rsidRPr="004F16CB">
              <w:rPr>
                <w:rStyle w:val="Hyperlink"/>
                <w:rFonts w:cs="Calibri"/>
                <w:noProof/>
              </w:rPr>
              <w:t>Key takeaways</w:t>
            </w:r>
            <w:r w:rsidR="004F16CB" w:rsidRPr="004F16CB">
              <w:rPr>
                <w:rFonts w:cs="Calibri"/>
                <w:noProof/>
                <w:webHidden/>
              </w:rPr>
              <w:tab/>
            </w:r>
            <w:r w:rsidR="004F16CB" w:rsidRPr="004F16CB">
              <w:rPr>
                <w:rFonts w:cs="Calibri"/>
                <w:noProof/>
                <w:webHidden/>
              </w:rPr>
              <w:fldChar w:fldCharType="begin"/>
            </w:r>
            <w:r w:rsidR="004F16CB" w:rsidRPr="004F16CB">
              <w:rPr>
                <w:rFonts w:cs="Calibri"/>
                <w:noProof/>
                <w:webHidden/>
              </w:rPr>
              <w:instrText xml:space="preserve"> PAGEREF _Toc74843021 \h </w:instrText>
            </w:r>
            <w:r w:rsidR="004F16CB" w:rsidRPr="004F16CB">
              <w:rPr>
                <w:rFonts w:cs="Calibri"/>
                <w:noProof/>
                <w:webHidden/>
              </w:rPr>
            </w:r>
            <w:r w:rsidR="004F16CB" w:rsidRPr="004F16CB">
              <w:rPr>
                <w:rFonts w:cs="Calibri"/>
                <w:noProof/>
                <w:webHidden/>
              </w:rPr>
              <w:fldChar w:fldCharType="separate"/>
            </w:r>
            <w:r w:rsidR="000F54C9">
              <w:rPr>
                <w:rFonts w:cs="Calibri"/>
                <w:noProof/>
                <w:webHidden/>
              </w:rPr>
              <w:t>7</w:t>
            </w:r>
            <w:r w:rsidR="004F16CB" w:rsidRPr="004F16CB">
              <w:rPr>
                <w:rFonts w:cs="Calibri"/>
                <w:noProof/>
                <w:webHidden/>
              </w:rPr>
              <w:fldChar w:fldCharType="end"/>
            </w:r>
          </w:hyperlink>
        </w:p>
        <w:p w14:paraId="5E567900" w14:textId="66198B40" w:rsidR="004F16CB" w:rsidRPr="004F16CB" w:rsidRDefault="00E616C3" w:rsidP="004F16CB">
          <w:pPr>
            <w:pStyle w:val="TOC2"/>
            <w:spacing w:after="240"/>
            <w:rPr>
              <w:rFonts w:ascii="Calibri" w:hAnsi="Calibri" w:cs="Calibri"/>
              <w:b w:val="0"/>
              <w:noProof/>
              <w:color w:val="auto"/>
              <w:sz w:val="22"/>
              <w:szCs w:val="22"/>
            </w:rPr>
          </w:pPr>
          <w:hyperlink w:anchor="_Toc74843022" w:history="1">
            <w:r w:rsidR="004F16CB" w:rsidRPr="004F16CB">
              <w:rPr>
                <w:rStyle w:val="Hyperlink"/>
                <w:rFonts w:ascii="Calibri" w:hAnsi="Calibri" w:cs="Calibri"/>
                <w:noProof/>
              </w:rPr>
              <w:t>Section 3: Supporting materials and resources</w:t>
            </w:r>
            <w:r w:rsidR="004F16CB" w:rsidRPr="004F16CB">
              <w:rPr>
                <w:rFonts w:ascii="Calibri" w:hAnsi="Calibri" w:cs="Calibri"/>
                <w:noProof/>
                <w:webHidden/>
              </w:rPr>
              <w:tab/>
            </w:r>
            <w:r w:rsidR="004F16CB" w:rsidRPr="004F16CB">
              <w:rPr>
                <w:rFonts w:ascii="Calibri" w:hAnsi="Calibri" w:cs="Calibri"/>
                <w:noProof/>
                <w:webHidden/>
              </w:rPr>
              <w:fldChar w:fldCharType="begin"/>
            </w:r>
            <w:r w:rsidR="004F16CB" w:rsidRPr="004F16CB">
              <w:rPr>
                <w:rFonts w:ascii="Calibri" w:hAnsi="Calibri" w:cs="Calibri"/>
                <w:noProof/>
                <w:webHidden/>
              </w:rPr>
              <w:instrText xml:space="preserve"> PAGEREF _Toc74843022 \h </w:instrText>
            </w:r>
            <w:r w:rsidR="004F16CB" w:rsidRPr="004F16CB">
              <w:rPr>
                <w:rFonts w:ascii="Calibri" w:hAnsi="Calibri" w:cs="Calibri"/>
                <w:noProof/>
                <w:webHidden/>
              </w:rPr>
            </w:r>
            <w:r w:rsidR="004F16CB" w:rsidRPr="004F16CB">
              <w:rPr>
                <w:rFonts w:ascii="Calibri" w:hAnsi="Calibri" w:cs="Calibri"/>
                <w:noProof/>
                <w:webHidden/>
              </w:rPr>
              <w:fldChar w:fldCharType="separate"/>
            </w:r>
            <w:r w:rsidR="000F54C9">
              <w:rPr>
                <w:rFonts w:ascii="Calibri" w:hAnsi="Calibri" w:cs="Calibri"/>
                <w:noProof/>
                <w:webHidden/>
              </w:rPr>
              <w:t>8</w:t>
            </w:r>
            <w:r w:rsidR="004F16CB" w:rsidRPr="004F16CB">
              <w:rPr>
                <w:rFonts w:ascii="Calibri" w:hAnsi="Calibri" w:cs="Calibri"/>
                <w:noProof/>
                <w:webHidden/>
              </w:rPr>
              <w:fldChar w:fldCharType="end"/>
            </w:r>
          </w:hyperlink>
        </w:p>
        <w:p w14:paraId="366CECA9" w14:textId="04EC0E87" w:rsidR="004F16CB" w:rsidRPr="004F16CB" w:rsidRDefault="00E616C3" w:rsidP="004F16CB">
          <w:pPr>
            <w:pStyle w:val="TOC3"/>
            <w:tabs>
              <w:tab w:val="right" w:leader="dot" w:pos="9060"/>
            </w:tabs>
            <w:spacing w:after="240"/>
            <w:rPr>
              <w:rFonts w:cs="Calibri"/>
              <w:noProof/>
              <w:color w:val="auto"/>
              <w:sz w:val="22"/>
              <w:szCs w:val="22"/>
              <w:lang w:eastAsia="en-AU"/>
            </w:rPr>
          </w:pPr>
          <w:hyperlink w:anchor="_Toc74843023" w:history="1">
            <w:r w:rsidR="004F16CB" w:rsidRPr="004F16CB">
              <w:rPr>
                <w:rStyle w:val="Hyperlink"/>
                <w:rFonts w:cs="Calibri"/>
                <w:noProof/>
              </w:rPr>
              <w:t>Content to include on your TAFE website</w:t>
            </w:r>
            <w:r w:rsidR="004F16CB" w:rsidRPr="004F16CB">
              <w:rPr>
                <w:rFonts w:cs="Calibri"/>
                <w:noProof/>
                <w:webHidden/>
              </w:rPr>
              <w:tab/>
            </w:r>
            <w:r w:rsidR="004F16CB" w:rsidRPr="004F16CB">
              <w:rPr>
                <w:rFonts w:cs="Calibri"/>
                <w:noProof/>
                <w:webHidden/>
              </w:rPr>
              <w:fldChar w:fldCharType="begin"/>
            </w:r>
            <w:r w:rsidR="004F16CB" w:rsidRPr="004F16CB">
              <w:rPr>
                <w:rFonts w:cs="Calibri"/>
                <w:noProof/>
                <w:webHidden/>
              </w:rPr>
              <w:instrText xml:space="preserve"> PAGEREF _Toc74843023 \h </w:instrText>
            </w:r>
            <w:r w:rsidR="004F16CB" w:rsidRPr="004F16CB">
              <w:rPr>
                <w:rFonts w:cs="Calibri"/>
                <w:noProof/>
                <w:webHidden/>
              </w:rPr>
            </w:r>
            <w:r w:rsidR="004F16CB" w:rsidRPr="004F16CB">
              <w:rPr>
                <w:rFonts w:cs="Calibri"/>
                <w:noProof/>
                <w:webHidden/>
              </w:rPr>
              <w:fldChar w:fldCharType="separate"/>
            </w:r>
            <w:r w:rsidR="000F54C9">
              <w:rPr>
                <w:rFonts w:cs="Calibri"/>
                <w:noProof/>
                <w:webHidden/>
              </w:rPr>
              <w:t>8</w:t>
            </w:r>
            <w:r w:rsidR="004F16CB" w:rsidRPr="004F16CB">
              <w:rPr>
                <w:rFonts w:cs="Calibri"/>
                <w:noProof/>
                <w:webHidden/>
              </w:rPr>
              <w:fldChar w:fldCharType="end"/>
            </w:r>
          </w:hyperlink>
        </w:p>
        <w:p w14:paraId="0BBFEC4F" w14:textId="6E26BED9" w:rsidR="004F16CB" w:rsidRPr="004F16CB" w:rsidRDefault="00E616C3" w:rsidP="004F16CB">
          <w:pPr>
            <w:pStyle w:val="TOC3"/>
            <w:tabs>
              <w:tab w:val="right" w:leader="dot" w:pos="9060"/>
            </w:tabs>
            <w:spacing w:after="240"/>
            <w:rPr>
              <w:rFonts w:cs="Calibri"/>
              <w:noProof/>
              <w:color w:val="auto"/>
              <w:sz w:val="22"/>
              <w:szCs w:val="22"/>
              <w:lang w:eastAsia="en-AU"/>
            </w:rPr>
          </w:pPr>
          <w:hyperlink w:anchor="_Toc74843024" w:history="1">
            <w:r w:rsidR="004F16CB" w:rsidRPr="004F16CB">
              <w:rPr>
                <w:rStyle w:val="Hyperlink"/>
                <w:rFonts w:cs="Calibri"/>
                <w:noProof/>
              </w:rPr>
              <w:t>Resources</w:t>
            </w:r>
            <w:r w:rsidR="004F16CB" w:rsidRPr="004F16CB">
              <w:rPr>
                <w:rFonts w:cs="Calibri"/>
                <w:noProof/>
                <w:webHidden/>
              </w:rPr>
              <w:tab/>
            </w:r>
            <w:r w:rsidR="004F16CB" w:rsidRPr="004F16CB">
              <w:rPr>
                <w:rFonts w:cs="Calibri"/>
                <w:noProof/>
                <w:webHidden/>
              </w:rPr>
              <w:fldChar w:fldCharType="begin"/>
            </w:r>
            <w:r w:rsidR="004F16CB" w:rsidRPr="004F16CB">
              <w:rPr>
                <w:rFonts w:cs="Calibri"/>
                <w:noProof/>
                <w:webHidden/>
              </w:rPr>
              <w:instrText xml:space="preserve"> PAGEREF _Toc74843024 \h </w:instrText>
            </w:r>
            <w:r w:rsidR="004F16CB" w:rsidRPr="004F16CB">
              <w:rPr>
                <w:rFonts w:cs="Calibri"/>
                <w:noProof/>
                <w:webHidden/>
              </w:rPr>
            </w:r>
            <w:r w:rsidR="004F16CB" w:rsidRPr="004F16CB">
              <w:rPr>
                <w:rFonts w:cs="Calibri"/>
                <w:noProof/>
                <w:webHidden/>
              </w:rPr>
              <w:fldChar w:fldCharType="separate"/>
            </w:r>
            <w:r w:rsidR="000F54C9">
              <w:rPr>
                <w:rFonts w:cs="Calibri"/>
                <w:noProof/>
                <w:webHidden/>
              </w:rPr>
              <w:t>8</w:t>
            </w:r>
            <w:r w:rsidR="004F16CB" w:rsidRPr="004F16CB">
              <w:rPr>
                <w:rFonts w:cs="Calibri"/>
                <w:noProof/>
                <w:webHidden/>
              </w:rPr>
              <w:fldChar w:fldCharType="end"/>
            </w:r>
          </w:hyperlink>
        </w:p>
        <w:p w14:paraId="5CD94F2A" w14:textId="151DA8FC" w:rsidR="004F16CB" w:rsidRPr="004F16CB" w:rsidRDefault="00E616C3" w:rsidP="004F16CB">
          <w:pPr>
            <w:pStyle w:val="TOC2"/>
            <w:spacing w:after="240"/>
            <w:rPr>
              <w:rFonts w:ascii="Calibri" w:hAnsi="Calibri" w:cs="Calibri"/>
              <w:b w:val="0"/>
              <w:noProof/>
              <w:color w:val="auto"/>
              <w:sz w:val="22"/>
              <w:szCs w:val="22"/>
            </w:rPr>
          </w:pPr>
          <w:hyperlink w:anchor="_Toc74843025" w:history="1">
            <w:r w:rsidR="004F16CB" w:rsidRPr="004F16CB">
              <w:rPr>
                <w:rStyle w:val="Hyperlink"/>
                <w:rFonts w:ascii="Calibri" w:hAnsi="Calibri" w:cs="Calibri"/>
                <w:noProof/>
              </w:rPr>
              <w:t>References</w:t>
            </w:r>
            <w:r w:rsidR="004F16CB" w:rsidRPr="004F16CB">
              <w:rPr>
                <w:rFonts w:ascii="Calibri" w:hAnsi="Calibri" w:cs="Calibri"/>
                <w:noProof/>
                <w:webHidden/>
              </w:rPr>
              <w:tab/>
            </w:r>
            <w:r w:rsidR="004F16CB" w:rsidRPr="004F16CB">
              <w:rPr>
                <w:rFonts w:ascii="Calibri" w:hAnsi="Calibri" w:cs="Calibri"/>
                <w:noProof/>
                <w:webHidden/>
              </w:rPr>
              <w:fldChar w:fldCharType="begin"/>
            </w:r>
            <w:r w:rsidR="004F16CB" w:rsidRPr="004F16CB">
              <w:rPr>
                <w:rFonts w:ascii="Calibri" w:hAnsi="Calibri" w:cs="Calibri"/>
                <w:noProof/>
                <w:webHidden/>
              </w:rPr>
              <w:instrText xml:space="preserve"> PAGEREF _Toc74843025 \h </w:instrText>
            </w:r>
            <w:r w:rsidR="004F16CB" w:rsidRPr="004F16CB">
              <w:rPr>
                <w:rFonts w:ascii="Calibri" w:hAnsi="Calibri" w:cs="Calibri"/>
                <w:noProof/>
                <w:webHidden/>
              </w:rPr>
            </w:r>
            <w:r w:rsidR="004F16CB" w:rsidRPr="004F16CB">
              <w:rPr>
                <w:rFonts w:ascii="Calibri" w:hAnsi="Calibri" w:cs="Calibri"/>
                <w:noProof/>
                <w:webHidden/>
              </w:rPr>
              <w:fldChar w:fldCharType="separate"/>
            </w:r>
            <w:r w:rsidR="000F54C9">
              <w:rPr>
                <w:rFonts w:ascii="Calibri" w:hAnsi="Calibri" w:cs="Calibri"/>
                <w:noProof/>
                <w:webHidden/>
              </w:rPr>
              <w:t>9</w:t>
            </w:r>
            <w:r w:rsidR="004F16CB" w:rsidRPr="004F16CB">
              <w:rPr>
                <w:rFonts w:ascii="Calibri" w:hAnsi="Calibri" w:cs="Calibri"/>
                <w:noProof/>
                <w:webHidden/>
              </w:rPr>
              <w:fldChar w:fldCharType="end"/>
            </w:r>
          </w:hyperlink>
        </w:p>
        <w:p w14:paraId="18C5C435" w14:textId="19A60039" w:rsidR="00647725" w:rsidRPr="00765F5B" w:rsidRDefault="00647725" w:rsidP="00765F5B">
          <w:pPr>
            <w:spacing w:before="120" w:after="240" w:line="360" w:lineRule="auto"/>
            <w:rPr>
              <w:rFonts w:cs="Calibri"/>
            </w:rPr>
          </w:pPr>
          <w:r w:rsidRPr="00765F5B">
            <w:rPr>
              <w:rFonts w:cs="Calibri"/>
              <w:b/>
            </w:rPr>
            <w:fldChar w:fldCharType="end"/>
          </w:r>
        </w:p>
      </w:sdtContent>
    </w:sdt>
    <w:p w14:paraId="502B15B2" w14:textId="77777777" w:rsidR="00004BD6" w:rsidRDefault="00004BD6" w:rsidP="7576D3A0">
      <w:pPr>
        <w:rPr>
          <w:caps/>
          <w:color w:val="FFFFFF" w:themeColor="background1"/>
          <w:spacing w:val="15"/>
          <w:highlight w:val="yellow"/>
        </w:rPr>
      </w:pPr>
      <w:r w:rsidRPr="5DE4A7BB">
        <w:br w:type="page"/>
      </w:r>
    </w:p>
    <w:p w14:paraId="7A96E108" w14:textId="77777777" w:rsidR="00A42344" w:rsidRDefault="00A42344" w:rsidP="004F1A0F">
      <w:pPr>
        <w:pStyle w:val="Heading2"/>
      </w:pPr>
      <w:bookmarkStart w:id="9" w:name="_Toc74843012"/>
      <w:r>
        <w:lastRenderedPageBreak/>
        <w:t>Acknowledgements</w:t>
      </w:r>
      <w:bookmarkEnd w:id="9"/>
      <w:r>
        <w:t xml:space="preserve"> </w:t>
      </w:r>
    </w:p>
    <w:p w14:paraId="0943F103" w14:textId="77777777" w:rsidR="00A42344" w:rsidRDefault="00A42344" w:rsidP="00A42344">
      <w:pPr>
        <w:spacing w:after="160"/>
      </w:pPr>
      <w:r w:rsidRPr="000C4583">
        <w:t>Our Watch acknowledges the Traditional Owners of the land across Australia on which we work and live. We pay our respects to Aboriginal and Torres Strait Islander peoples past and present.</w:t>
      </w:r>
    </w:p>
    <w:p w14:paraId="0E81B25F" w14:textId="2AF3E89F" w:rsidR="00A42344" w:rsidRDefault="00A42344" w:rsidP="00A42344">
      <w:pPr>
        <w:spacing w:after="160"/>
      </w:pPr>
      <w:r>
        <w:t xml:space="preserve">Our Watch acknowledges the support of the Victorian Government. </w:t>
      </w:r>
    </w:p>
    <w:p w14:paraId="20A4956B" w14:textId="77777777" w:rsidR="00A42344" w:rsidRDefault="00A42344" w:rsidP="00A42344"/>
    <w:p w14:paraId="6504F878" w14:textId="77777777" w:rsidR="00A42344" w:rsidRDefault="00A42344" w:rsidP="00A42344">
      <w:r>
        <w:rPr>
          <w:noProof/>
          <w:lang w:val="en-US"/>
        </w:rPr>
        <w:drawing>
          <wp:inline distT="0" distB="0" distL="0" distR="0" wp14:anchorId="1009C92D" wp14:editId="49DD3128">
            <wp:extent cx="1270635" cy="719455"/>
            <wp:effectExtent l="0" t="0" r="5715" b="4445"/>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270635" cy="719455"/>
                    </a:xfrm>
                    <a:prstGeom prst="rect">
                      <a:avLst/>
                    </a:prstGeom>
                  </pic:spPr>
                </pic:pic>
              </a:graphicData>
            </a:graphic>
          </wp:inline>
        </w:drawing>
      </w:r>
    </w:p>
    <w:p w14:paraId="12132E5A" w14:textId="226812ED" w:rsidR="47D57696" w:rsidRDefault="47D57696" w:rsidP="10C65426">
      <w:pPr>
        <w:rPr>
          <w:rFonts w:eastAsia="Calibri" w:cs="Calibri"/>
        </w:rPr>
      </w:pPr>
      <w:r w:rsidRPr="10C65426">
        <w:rPr>
          <w:rFonts w:eastAsia="Calibri" w:cs="Calibri"/>
          <w:color w:val="414042"/>
        </w:rPr>
        <w:t>© Our Watch 2021</w:t>
      </w:r>
    </w:p>
    <w:p w14:paraId="3919D9A7" w14:textId="0B7EB0BF" w:rsidR="10C65426" w:rsidRDefault="10C65426" w:rsidP="10C65426">
      <w:pPr>
        <w:rPr>
          <w:rFonts w:eastAsia="SimSun" w:cs="Tahoma"/>
        </w:rPr>
      </w:pPr>
    </w:p>
    <w:p w14:paraId="0ABD0231" w14:textId="77777777" w:rsidR="00A42344" w:rsidRDefault="00A42344" w:rsidP="00A42344"/>
    <w:p w14:paraId="709E0E48" w14:textId="77777777" w:rsidR="00A42344" w:rsidRDefault="00A42344">
      <w:pPr>
        <w:spacing w:after="200" w:line="276" w:lineRule="auto"/>
        <w:rPr>
          <w:rFonts w:eastAsiaTheme="majorEastAsia" w:cstheme="majorBidi"/>
          <w:color w:val="D0430C"/>
          <w:sz w:val="36"/>
          <w:szCs w:val="26"/>
        </w:rPr>
      </w:pPr>
      <w:r>
        <w:br w:type="page"/>
      </w:r>
    </w:p>
    <w:p w14:paraId="6433D655" w14:textId="01C4A943" w:rsidR="0D1733B3" w:rsidRPr="002C4ED7" w:rsidRDefault="0D1733B3" w:rsidP="004F1A0F">
      <w:pPr>
        <w:pStyle w:val="Heading2"/>
      </w:pPr>
      <w:bookmarkStart w:id="10" w:name="_Toc74843013"/>
      <w:r>
        <w:lastRenderedPageBreak/>
        <w:t xml:space="preserve">About this </w:t>
      </w:r>
      <w:r w:rsidR="01DA3A8E">
        <w:t>resource</w:t>
      </w:r>
      <w:bookmarkEnd w:id="10"/>
    </w:p>
    <w:p w14:paraId="08112A1B" w14:textId="04C3A752" w:rsidR="009550F4" w:rsidRDefault="009550F4" w:rsidP="002C4ED7">
      <w:r w:rsidRPr="5DE4A7BB">
        <w:t xml:space="preserve">This </w:t>
      </w:r>
      <w:r w:rsidR="0C19D265" w:rsidRPr="5DE4A7BB">
        <w:t xml:space="preserve">resource </w:t>
      </w:r>
      <w:r w:rsidR="6EC127D7" w:rsidRPr="5DE4A7BB">
        <w:t>provides</w:t>
      </w:r>
      <w:r w:rsidRPr="5DE4A7BB">
        <w:t xml:space="preserve"> </w:t>
      </w:r>
      <w:r w:rsidR="3ABE890D" w:rsidRPr="5DE4A7BB">
        <w:t xml:space="preserve">TAFEs </w:t>
      </w:r>
      <w:r w:rsidRPr="5DE4A7BB">
        <w:t xml:space="preserve">with </w:t>
      </w:r>
      <w:r w:rsidR="7E36A79D" w:rsidRPr="5DE4A7BB">
        <w:t xml:space="preserve">guidance on the use of digital technology </w:t>
      </w:r>
      <w:r w:rsidR="6A1FEC1C" w:rsidRPr="5DE4A7BB">
        <w:t>to support</w:t>
      </w:r>
      <w:r w:rsidRPr="5DE4A7BB">
        <w:t xml:space="preserve"> a whole</w:t>
      </w:r>
      <w:r w:rsidR="009A10AE">
        <w:t>-</w:t>
      </w:r>
      <w:r w:rsidRPr="5DE4A7BB">
        <w:t>of</w:t>
      </w:r>
      <w:r w:rsidR="009A10AE">
        <w:t>-</w:t>
      </w:r>
      <w:r w:rsidR="38CC9FA1" w:rsidRPr="5DE4A7BB">
        <w:t>TAFE</w:t>
      </w:r>
      <w:r w:rsidRPr="5DE4A7BB">
        <w:t xml:space="preserve"> approach to</w:t>
      </w:r>
      <w:r w:rsidR="00D461D9" w:rsidRPr="5DE4A7BB">
        <w:t xml:space="preserve"> </w:t>
      </w:r>
      <w:r w:rsidR="118CF77A" w:rsidRPr="5DE4A7BB">
        <w:t>prevent</w:t>
      </w:r>
      <w:r w:rsidR="00E44D1D">
        <w:t>ing</w:t>
      </w:r>
      <w:r w:rsidRPr="5DE4A7BB">
        <w:t xml:space="preserve"> </w:t>
      </w:r>
      <w:r w:rsidR="0CBE5C90" w:rsidRPr="5DE4A7BB">
        <w:t>violence against women.</w:t>
      </w:r>
      <w:r w:rsidR="6C8616AC" w:rsidRPr="5DE4A7BB">
        <w:t xml:space="preserve"> It also </w:t>
      </w:r>
      <w:r w:rsidR="1AC8D325" w:rsidRPr="5DE4A7BB">
        <w:t xml:space="preserve">contains </w:t>
      </w:r>
      <w:r w:rsidR="7F81378A" w:rsidRPr="5DE4A7BB">
        <w:t xml:space="preserve">guidance on </w:t>
      </w:r>
      <w:r w:rsidR="6C84C885" w:rsidRPr="5DE4A7BB">
        <w:t>effective online prevention education and</w:t>
      </w:r>
      <w:r w:rsidR="2DAD0BED" w:rsidRPr="5DE4A7BB">
        <w:t xml:space="preserve"> </w:t>
      </w:r>
      <w:r w:rsidR="7BF9F1D0" w:rsidRPr="5DE4A7BB">
        <w:t>key principles for</w:t>
      </w:r>
      <w:r w:rsidR="718DAA4B" w:rsidRPr="5DE4A7BB">
        <w:t xml:space="preserve"> engaging students. </w:t>
      </w:r>
    </w:p>
    <w:p w14:paraId="148CD80C" w14:textId="713D45D3" w:rsidR="00025F5F" w:rsidRDefault="00025F5F" w:rsidP="002C4ED7">
      <w:r w:rsidRPr="00025F5F">
        <w:t>Clear and consistent communications and messaging work alongside policies and programs to effect positive change in people</w:t>
      </w:r>
      <w:r w:rsidR="005257A5">
        <w:t>’</w:t>
      </w:r>
      <w:r w:rsidRPr="00025F5F">
        <w:t>s expectations, behaviours and norms towards violence and gender equality.</w:t>
      </w:r>
      <w:r>
        <w:t xml:space="preserve"> </w:t>
      </w:r>
      <w:r w:rsidRPr="00025F5F">
        <w:t xml:space="preserve">Using digital methods and mediums can help you reach and equip as many people as possible with the information and skills they need to promote and support </w:t>
      </w:r>
      <w:r>
        <w:t>TAFE</w:t>
      </w:r>
      <w:r w:rsidR="00C95157">
        <w:t>’</w:t>
      </w:r>
      <w:r>
        <w:t xml:space="preserve">s progress towards </w:t>
      </w:r>
      <w:r w:rsidR="001E0731">
        <w:t>gender equality</w:t>
      </w:r>
      <w:r w:rsidRPr="00025F5F">
        <w:t xml:space="preserve">. </w:t>
      </w:r>
      <w:r w:rsidR="007027A6">
        <w:t>This approach</w:t>
      </w:r>
      <w:r w:rsidRPr="00025F5F">
        <w:t xml:space="preserve"> supports </w:t>
      </w:r>
      <w:r w:rsidR="001E0731">
        <w:t>TAFEs</w:t>
      </w:r>
      <w:r w:rsidRPr="00025F5F">
        <w:t xml:space="preserve"> to broaden their reach across the entire </w:t>
      </w:r>
      <w:r w:rsidR="001E0731">
        <w:t xml:space="preserve">TAFE </w:t>
      </w:r>
      <w:r w:rsidRPr="00025F5F">
        <w:t xml:space="preserve">community – including students, staff </w:t>
      </w:r>
      <w:r w:rsidR="001E0731">
        <w:t xml:space="preserve">and industry </w:t>
      </w:r>
      <w:r w:rsidRPr="00025F5F">
        <w:t>partners.</w:t>
      </w:r>
    </w:p>
    <w:p w14:paraId="70616772" w14:textId="339175F4" w:rsidR="00790F23" w:rsidRPr="00AA4507" w:rsidRDefault="00D34DFA" w:rsidP="00790F23">
      <w:pPr>
        <w:rPr>
          <w:i/>
          <w:iCs/>
        </w:rPr>
      </w:pPr>
      <w:r w:rsidRPr="5DE4A7BB">
        <w:t>For a more detailed understanding of a whole</w:t>
      </w:r>
      <w:r w:rsidR="009A10AE">
        <w:t>-</w:t>
      </w:r>
      <w:r w:rsidRPr="5DE4A7BB">
        <w:t>of</w:t>
      </w:r>
      <w:r w:rsidR="009A10AE">
        <w:t>-</w:t>
      </w:r>
      <w:r w:rsidR="1EAF58FF" w:rsidRPr="5DE4A7BB">
        <w:t>TAFE</w:t>
      </w:r>
      <w:r w:rsidRPr="5DE4A7BB">
        <w:t xml:space="preserve"> approach, </w:t>
      </w:r>
      <w:r w:rsidR="009F4A52" w:rsidRPr="5DE4A7BB">
        <w:t>see</w:t>
      </w:r>
      <w:r w:rsidR="00A95665">
        <w:t xml:space="preserve"> the</w:t>
      </w:r>
      <w:r w:rsidR="009F4A52" w:rsidRPr="5DE4A7BB">
        <w:t xml:space="preserve"> </w:t>
      </w:r>
      <w:hyperlink r:id="rId13" w:history="1">
        <w:r w:rsidR="00AA4507" w:rsidRPr="00FC3B5B">
          <w:rPr>
            <w:rStyle w:val="Hyperlink"/>
            <w:i/>
            <w:iCs/>
          </w:rPr>
          <w:t>Respect and Equality in TAFE: Building a TAFE environment that promotes gender equality and respect</w:t>
        </w:r>
      </w:hyperlink>
      <w:r w:rsidR="00AA4507">
        <w:t>.</w:t>
      </w:r>
      <w:r w:rsidR="00790F23">
        <w:br w:type="page"/>
      </w:r>
    </w:p>
    <w:p w14:paraId="53F6C6C5" w14:textId="4BDCCAEB" w:rsidR="26F29886" w:rsidRPr="002C4ED7" w:rsidRDefault="26F29886" w:rsidP="004F1A0F">
      <w:pPr>
        <w:pStyle w:val="Heading2"/>
      </w:pPr>
      <w:bookmarkStart w:id="11" w:name="_Toc74843014"/>
      <w:r w:rsidRPr="002C4ED7">
        <w:lastRenderedPageBreak/>
        <w:t xml:space="preserve">Section </w:t>
      </w:r>
      <w:r w:rsidR="06A6827A" w:rsidRPr="002C4ED7">
        <w:t>1: Evidence review</w:t>
      </w:r>
      <w:bookmarkEnd w:id="11"/>
    </w:p>
    <w:p w14:paraId="6DDFD0EB" w14:textId="4158A47E" w:rsidR="500CA5F2" w:rsidRPr="002C4ED7" w:rsidRDefault="287E6114" w:rsidP="009744F2">
      <w:pPr>
        <w:pStyle w:val="Heading3"/>
      </w:pPr>
      <w:bookmarkStart w:id="12" w:name="_Toc74843015"/>
      <w:r w:rsidRPr="002C4ED7">
        <w:t xml:space="preserve">What we mean by online and digital technology in prevention </w:t>
      </w:r>
      <w:r w:rsidR="00D24E61" w:rsidRPr="002C4ED7">
        <w:t>practice</w:t>
      </w:r>
      <w:bookmarkEnd w:id="12"/>
    </w:p>
    <w:p w14:paraId="161E1F76" w14:textId="3C75E7B3" w:rsidR="79DA2F58" w:rsidRDefault="2378B33E" w:rsidP="7576D3A0">
      <w:pPr>
        <w:rPr>
          <w:lang w:val="en-US"/>
        </w:rPr>
      </w:pPr>
      <w:r w:rsidRPr="751D0E25">
        <w:rPr>
          <w:lang w:val="en-US"/>
        </w:rPr>
        <w:t>D</w:t>
      </w:r>
      <w:r w:rsidR="2DAF0773" w:rsidRPr="751D0E25">
        <w:rPr>
          <w:lang w:val="en-US"/>
        </w:rPr>
        <w:t xml:space="preserve">igital </w:t>
      </w:r>
      <w:r w:rsidR="4F89E709" w:rsidRPr="751D0E25">
        <w:rPr>
          <w:lang w:val="en-US"/>
        </w:rPr>
        <w:t>and online programming may be thought of</w:t>
      </w:r>
      <w:r w:rsidR="2E6156C5" w:rsidRPr="751D0E25">
        <w:rPr>
          <w:lang w:val="en-US"/>
        </w:rPr>
        <w:t xml:space="preserve"> as </w:t>
      </w:r>
      <w:r w:rsidR="747038C1" w:rsidRPr="751D0E25">
        <w:rPr>
          <w:lang w:val="en-US"/>
        </w:rPr>
        <w:t>any</w:t>
      </w:r>
      <w:r w:rsidR="2BBAA3FA" w:rsidRPr="751D0E25">
        <w:rPr>
          <w:lang w:val="en-US"/>
        </w:rPr>
        <w:t xml:space="preserve"> technological tool </w:t>
      </w:r>
      <w:r w:rsidR="02D5D7F0" w:rsidRPr="751D0E25">
        <w:rPr>
          <w:lang w:val="en-US"/>
        </w:rPr>
        <w:t xml:space="preserve">or </w:t>
      </w:r>
      <w:r w:rsidR="2BBAA3FA" w:rsidRPr="751D0E25">
        <w:rPr>
          <w:lang w:val="en-US"/>
        </w:rPr>
        <w:t xml:space="preserve">resource used to communicate, create, disseminate, store </w:t>
      </w:r>
      <w:r w:rsidR="00D72B54">
        <w:rPr>
          <w:lang w:val="en-US"/>
        </w:rPr>
        <w:t>or</w:t>
      </w:r>
      <w:r w:rsidR="00D72B54" w:rsidRPr="751D0E25">
        <w:rPr>
          <w:lang w:val="en-US"/>
        </w:rPr>
        <w:t xml:space="preserve"> </w:t>
      </w:r>
      <w:r w:rsidR="2BBAA3FA" w:rsidRPr="751D0E25">
        <w:rPr>
          <w:lang w:val="en-US"/>
        </w:rPr>
        <w:t>manage information</w:t>
      </w:r>
      <w:r w:rsidR="7A4C5D1A" w:rsidRPr="751D0E25">
        <w:rPr>
          <w:lang w:val="en-US"/>
        </w:rPr>
        <w:t xml:space="preserve">. </w:t>
      </w:r>
      <w:r w:rsidR="0CF3217A" w:rsidRPr="751D0E25">
        <w:rPr>
          <w:lang w:val="en-US"/>
        </w:rPr>
        <w:t>A whole</w:t>
      </w:r>
      <w:r w:rsidR="009A10AE">
        <w:rPr>
          <w:lang w:val="en-US"/>
        </w:rPr>
        <w:t>-</w:t>
      </w:r>
      <w:r w:rsidR="0CF3217A" w:rsidRPr="751D0E25">
        <w:rPr>
          <w:lang w:val="en-US"/>
        </w:rPr>
        <w:t>of</w:t>
      </w:r>
      <w:r w:rsidR="009A10AE">
        <w:rPr>
          <w:lang w:val="en-US"/>
        </w:rPr>
        <w:t>-</w:t>
      </w:r>
      <w:r w:rsidR="0CF3217A" w:rsidRPr="751D0E25">
        <w:rPr>
          <w:lang w:val="en-US"/>
        </w:rPr>
        <w:t>TAFE approach to preventing violence against women</w:t>
      </w:r>
      <w:r w:rsidR="624F0CE6" w:rsidRPr="751D0E25">
        <w:rPr>
          <w:lang w:val="en-US"/>
        </w:rPr>
        <w:t xml:space="preserve"> asks </w:t>
      </w:r>
      <w:r w:rsidR="002B5B3B" w:rsidRPr="751D0E25">
        <w:rPr>
          <w:lang w:val="en-US"/>
        </w:rPr>
        <w:t>institut</w:t>
      </w:r>
      <w:r w:rsidR="002B5B3B">
        <w:rPr>
          <w:lang w:val="en-US"/>
        </w:rPr>
        <w:t xml:space="preserve">es </w:t>
      </w:r>
      <w:r w:rsidR="624F0CE6" w:rsidRPr="751D0E25">
        <w:rPr>
          <w:lang w:val="en-US"/>
        </w:rPr>
        <w:t xml:space="preserve">to consider the </w:t>
      </w:r>
      <w:r w:rsidR="7CF4599D">
        <w:t xml:space="preserve">virtual environment across </w:t>
      </w:r>
      <w:r w:rsidR="1C6D5B11">
        <w:t>a range of platforms</w:t>
      </w:r>
      <w:r w:rsidR="3207DC13">
        <w:t>, including:</w:t>
      </w:r>
    </w:p>
    <w:p w14:paraId="72D2C504" w14:textId="0FE79BCD" w:rsidR="0FB597C1" w:rsidRDefault="6F96310E" w:rsidP="751D0E25">
      <w:pPr>
        <w:pStyle w:val="ListParagraph"/>
        <w:numPr>
          <w:ilvl w:val="0"/>
          <w:numId w:val="2"/>
        </w:numPr>
      </w:pPr>
      <w:r w:rsidRPr="5DE4A7BB">
        <w:rPr>
          <w:color w:val="auto"/>
          <w:lang w:val="en-US"/>
        </w:rPr>
        <w:t xml:space="preserve">TAFE </w:t>
      </w:r>
      <w:r w:rsidR="0FB597C1" w:rsidRPr="5DE4A7BB">
        <w:rPr>
          <w:color w:val="auto"/>
          <w:lang w:val="en-US"/>
        </w:rPr>
        <w:t>website</w:t>
      </w:r>
      <w:r w:rsidR="00DC48D5">
        <w:rPr>
          <w:color w:val="auto"/>
          <w:lang w:val="en-US"/>
        </w:rPr>
        <w:t>s</w:t>
      </w:r>
      <w:r w:rsidR="002B5B3B">
        <w:rPr>
          <w:color w:val="auto"/>
          <w:lang w:val="en-US"/>
        </w:rPr>
        <w:t xml:space="preserve"> including internet</w:t>
      </w:r>
    </w:p>
    <w:p w14:paraId="6F23CB01" w14:textId="58647DBE" w:rsidR="5E07D020" w:rsidRDefault="5E07D020" w:rsidP="751D0E25">
      <w:pPr>
        <w:pStyle w:val="ListParagraph"/>
        <w:numPr>
          <w:ilvl w:val="0"/>
          <w:numId w:val="2"/>
        </w:numPr>
        <w:rPr>
          <w:lang w:val="en-US"/>
        </w:rPr>
      </w:pPr>
      <w:r w:rsidRPr="5DE4A7BB">
        <w:rPr>
          <w:color w:val="auto"/>
          <w:lang w:val="en-US"/>
        </w:rPr>
        <w:t xml:space="preserve">TAFE </w:t>
      </w:r>
      <w:r w:rsidR="0FB597C1" w:rsidRPr="5DE4A7BB">
        <w:rPr>
          <w:color w:val="auto"/>
          <w:lang w:val="en-US"/>
        </w:rPr>
        <w:t>social media channels</w:t>
      </w:r>
    </w:p>
    <w:p w14:paraId="53BD85AF" w14:textId="366D2F2B" w:rsidR="0FB597C1" w:rsidRDefault="006910F9" w:rsidP="751D0E25">
      <w:pPr>
        <w:pStyle w:val="ListParagraph"/>
        <w:numPr>
          <w:ilvl w:val="0"/>
          <w:numId w:val="2"/>
        </w:numPr>
      </w:pPr>
      <w:r>
        <w:rPr>
          <w:color w:val="auto"/>
          <w:lang w:val="en-US"/>
        </w:rPr>
        <w:t>l</w:t>
      </w:r>
      <w:r w:rsidR="0FB597C1" w:rsidRPr="5DE4A7BB">
        <w:rPr>
          <w:color w:val="auto"/>
          <w:lang w:val="en-US"/>
        </w:rPr>
        <w:t xml:space="preserve">earning </w:t>
      </w:r>
      <w:r>
        <w:rPr>
          <w:color w:val="auto"/>
          <w:lang w:val="en-US"/>
        </w:rPr>
        <w:t>m</w:t>
      </w:r>
      <w:r w:rsidR="0FB597C1" w:rsidRPr="5DE4A7BB">
        <w:rPr>
          <w:color w:val="auto"/>
          <w:lang w:val="en-US"/>
        </w:rPr>
        <w:t xml:space="preserve">anagement </w:t>
      </w:r>
      <w:r>
        <w:rPr>
          <w:color w:val="auto"/>
          <w:lang w:val="en-US"/>
        </w:rPr>
        <w:t>s</w:t>
      </w:r>
      <w:r w:rsidR="0FB597C1" w:rsidRPr="5DE4A7BB">
        <w:rPr>
          <w:color w:val="auto"/>
          <w:lang w:val="en-US"/>
        </w:rPr>
        <w:t xml:space="preserve">ystems/eLearning </w:t>
      </w:r>
      <w:r>
        <w:rPr>
          <w:color w:val="auto"/>
          <w:lang w:val="en-US"/>
        </w:rPr>
        <w:t>m</w:t>
      </w:r>
      <w:r w:rsidR="0FB597C1" w:rsidRPr="5DE4A7BB">
        <w:rPr>
          <w:color w:val="auto"/>
          <w:lang w:val="en-US"/>
        </w:rPr>
        <w:t>odules</w:t>
      </w:r>
    </w:p>
    <w:p w14:paraId="64431466" w14:textId="317CB2A3" w:rsidR="0FB597C1" w:rsidRDefault="00F2398C" w:rsidP="751D0E25">
      <w:pPr>
        <w:pStyle w:val="ListParagraph"/>
        <w:numPr>
          <w:ilvl w:val="0"/>
          <w:numId w:val="2"/>
        </w:numPr>
      </w:pPr>
      <w:r>
        <w:rPr>
          <w:color w:val="auto"/>
          <w:lang w:val="en-US"/>
        </w:rPr>
        <w:t>v</w:t>
      </w:r>
      <w:r w:rsidR="0FB597C1" w:rsidRPr="5DE4A7BB">
        <w:rPr>
          <w:color w:val="auto"/>
          <w:lang w:val="en-US"/>
        </w:rPr>
        <w:t>irtual classrooms, digital teaching and learning materials</w:t>
      </w:r>
    </w:p>
    <w:p w14:paraId="58C2AC21" w14:textId="63BBF369" w:rsidR="0FB597C1" w:rsidRDefault="0FB597C1" w:rsidP="751D0E25">
      <w:pPr>
        <w:pStyle w:val="ListParagraph"/>
        <w:numPr>
          <w:ilvl w:val="0"/>
          <w:numId w:val="2"/>
        </w:numPr>
      </w:pPr>
      <w:r w:rsidRPr="5DE4A7BB">
        <w:rPr>
          <w:color w:val="auto"/>
          <w:lang w:val="en-US"/>
        </w:rPr>
        <w:t>Zoom backgrounds</w:t>
      </w:r>
      <w:r w:rsidR="002B5B3B">
        <w:rPr>
          <w:color w:val="auto"/>
          <w:lang w:val="en-US"/>
        </w:rPr>
        <w:t xml:space="preserve"> and other online meeting software </w:t>
      </w:r>
      <w:r w:rsidR="009744F2">
        <w:rPr>
          <w:color w:val="auto"/>
          <w:lang w:val="en-US"/>
        </w:rPr>
        <w:t>e.g.</w:t>
      </w:r>
      <w:r w:rsidR="002B5B3B">
        <w:rPr>
          <w:color w:val="auto"/>
          <w:lang w:val="en-US"/>
        </w:rPr>
        <w:t xml:space="preserve"> Microsoft teams</w:t>
      </w:r>
    </w:p>
    <w:p w14:paraId="3AC39626" w14:textId="2B6665BF" w:rsidR="27D47FDC" w:rsidRDefault="006910F9" w:rsidP="751D0E25">
      <w:pPr>
        <w:pStyle w:val="ListParagraph"/>
        <w:numPr>
          <w:ilvl w:val="0"/>
          <w:numId w:val="2"/>
        </w:numPr>
        <w:rPr>
          <w:lang w:val="en-US"/>
        </w:rPr>
      </w:pPr>
      <w:r>
        <w:rPr>
          <w:color w:val="auto"/>
          <w:lang w:val="en-US"/>
        </w:rPr>
        <w:t>c</w:t>
      </w:r>
      <w:r w:rsidR="27D47FDC" w:rsidRPr="5DE4A7BB">
        <w:rPr>
          <w:color w:val="auto"/>
          <w:lang w:val="en-US"/>
        </w:rPr>
        <w:t>omputer backgrounds/wallpapers</w:t>
      </w:r>
    </w:p>
    <w:p w14:paraId="6C280BCE" w14:textId="125A0E35" w:rsidR="0FB597C1" w:rsidRDefault="00F2398C" w:rsidP="751D0E25">
      <w:pPr>
        <w:pStyle w:val="ListParagraph"/>
        <w:numPr>
          <w:ilvl w:val="0"/>
          <w:numId w:val="2"/>
        </w:numPr>
      </w:pPr>
      <w:r>
        <w:rPr>
          <w:color w:val="auto"/>
          <w:lang w:val="en-US"/>
        </w:rPr>
        <w:t>e</w:t>
      </w:r>
      <w:r w:rsidR="0FB597C1" w:rsidRPr="5DE4A7BB">
        <w:rPr>
          <w:color w:val="auto"/>
          <w:lang w:val="en-US"/>
        </w:rPr>
        <w:t>mails and email signature blocks</w:t>
      </w:r>
    </w:p>
    <w:p w14:paraId="77806430" w14:textId="23DFB51D" w:rsidR="0FB597C1" w:rsidRDefault="00F2398C" w:rsidP="751D0E25">
      <w:pPr>
        <w:pStyle w:val="ListParagraph"/>
        <w:numPr>
          <w:ilvl w:val="0"/>
          <w:numId w:val="2"/>
        </w:numPr>
      </w:pPr>
      <w:r>
        <w:rPr>
          <w:color w:val="auto"/>
          <w:lang w:val="en-US"/>
        </w:rPr>
        <w:t>a</w:t>
      </w:r>
      <w:r w:rsidR="0FB597C1" w:rsidRPr="5DE4A7BB">
        <w:rPr>
          <w:color w:val="auto"/>
          <w:lang w:val="en-US"/>
        </w:rPr>
        <w:t>ll staff and student emails</w:t>
      </w:r>
    </w:p>
    <w:p w14:paraId="791BFD4A" w14:textId="5833D34E" w:rsidR="0FB597C1" w:rsidRDefault="00F2398C" w:rsidP="751D0E25">
      <w:pPr>
        <w:pStyle w:val="ListParagraph"/>
        <w:numPr>
          <w:ilvl w:val="0"/>
          <w:numId w:val="2"/>
        </w:numPr>
      </w:pPr>
      <w:r>
        <w:rPr>
          <w:color w:val="auto"/>
          <w:lang w:val="en-US"/>
        </w:rPr>
        <w:t>m</w:t>
      </w:r>
      <w:r w:rsidR="0FB597C1" w:rsidRPr="5DE4A7BB">
        <w:rPr>
          <w:color w:val="auto"/>
          <w:lang w:val="en-US"/>
        </w:rPr>
        <w:t>essaging on screens across campus.</w:t>
      </w:r>
    </w:p>
    <w:p w14:paraId="183CE0A6" w14:textId="1D7191F7" w:rsidR="49AB0372" w:rsidRPr="002C4ED7" w:rsidRDefault="49AB0372" w:rsidP="009744F2">
      <w:pPr>
        <w:pStyle w:val="Heading3"/>
      </w:pPr>
      <w:bookmarkStart w:id="13" w:name="_Toc74843016"/>
      <w:r w:rsidRPr="002C4ED7">
        <w:t>What works in online and digital prevention programming</w:t>
      </w:r>
      <w:bookmarkEnd w:id="13"/>
    </w:p>
    <w:p w14:paraId="2F405895" w14:textId="5EDFFB14" w:rsidR="1CA77F38" w:rsidRPr="00493348" w:rsidRDefault="6E450887" w:rsidP="00493348">
      <w:r w:rsidRPr="00493348">
        <w:t>An effective whole</w:t>
      </w:r>
      <w:r w:rsidR="009A10AE" w:rsidRPr="00493348">
        <w:t>-</w:t>
      </w:r>
      <w:r w:rsidRPr="00493348">
        <w:t>of</w:t>
      </w:r>
      <w:r w:rsidR="009A10AE" w:rsidRPr="00493348">
        <w:t>-</w:t>
      </w:r>
      <w:r w:rsidRPr="00493348">
        <w:t>TAFE approach that includes digital and online programming consider</w:t>
      </w:r>
      <w:r w:rsidR="00EA2ED6" w:rsidRPr="00493348">
        <w:t>s</w:t>
      </w:r>
      <w:r w:rsidRPr="00493348">
        <w:t xml:space="preserve"> the virtual environment across the entire institute, </w:t>
      </w:r>
      <w:r w:rsidR="003C36C1" w:rsidRPr="00493348">
        <w:t>and</w:t>
      </w:r>
      <w:r w:rsidRPr="00493348">
        <w:t xml:space="preserve"> includes understanding TAFEs as workplaces as </w:t>
      </w:r>
      <w:r w:rsidR="00703F51">
        <w:t xml:space="preserve">well as </w:t>
      </w:r>
      <w:r w:rsidRPr="00493348">
        <w:t xml:space="preserve">teaching and learning </w:t>
      </w:r>
      <w:r w:rsidR="002B5B3B">
        <w:t>institutes</w:t>
      </w:r>
      <w:r w:rsidR="00703F51">
        <w:t xml:space="preserve">; </w:t>
      </w:r>
      <w:r w:rsidRPr="00493348">
        <w:t>recognising them as spaces where people learn, work and socialise</w:t>
      </w:r>
      <w:r w:rsidR="00482785">
        <w:t>,</w:t>
      </w:r>
      <w:r w:rsidR="00A6331D" w:rsidRPr="00493348">
        <w:t xml:space="preserve"> and where partnerships are established with industry and communities</w:t>
      </w:r>
      <w:r w:rsidRPr="00493348">
        <w:t>. It also acknowledges that there are limitations to the effectiveness of online interventions when implemented as one</w:t>
      </w:r>
      <w:r w:rsidR="00F92DC9">
        <w:t>-</w:t>
      </w:r>
      <w:r w:rsidRPr="00493348">
        <w:t xml:space="preserve">off, stand-alone initiatives. </w:t>
      </w:r>
    </w:p>
    <w:p w14:paraId="32BF8652" w14:textId="6FE9B8F7" w:rsidR="1CA77F38" w:rsidRPr="00493348" w:rsidRDefault="5C8AA2DC" w:rsidP="00493348">
      <w:r w:rsidRPr="00493348">
        <w:t xml:space="preserve">On their own, online mediums are not well placed to be able to deliver the type, duration and intensity of content required to engender the attitudinal, behavioural and cultural change that is needed to prevent </w:t>
      </w:r>
      <w:r w:rsidR="00AF34CD" w:rsidRPr="00493348">
        <w:t>violence</w:t>
      </w:r>
      <w:r w:rsidR="00A6331D" w:rsidRPr="00493348">
        <w:t xml:space="preserve"> against women</w:t>
      </w:r>
      <w:r w:rsidRPr="00493348">
        <w:t xml:space="preserve">. </w:t>
      </w:r>
      <w:r w:rsidR="1CA77F38" w:rsidRPr="00493348">
        <w:t>Using digital technology within a whole</w:t>
      </w:r>
      <w:r w:rsidR="009A10AE" w:rsidRPr="00493348">
        <w:t>-</w:t>
      </w:r>
      <w:r w:rsidR="1CA77F38" w:rsidRPr="00493348">
        <w:t>of</w:t>
      </w:r>
      <w:r w:rsidR="009A10AE" w:rsidRPr="00493348">
        <w:t>-</w:t>
      </w:r>
      <w:r w:rsidR="1CA77F38" w:rsidRPr="00493348">
        <w:t>TAFE approach to preventing violence against women works best when activities capitalise on the benefits of online mediums (</w:t>
      </w:r>
      <w:r w:rsidR="29419C75" w:rsidRPr="00493348">
        <w:t>i</w:t>
      </w:r>
      <w:r w:rsidR="1CA77F38" w:rsidRPr="00493348">
        <w:t>.e. scale and reach) and avoid attempting to replicate the advantages of delivering prevention content through face-to-face education (</w:t>
      </w:r>
      <w:r w:rsidR="49F1FE0C" w:rsidRPr="00493348">
        <w:t>i</w:t>
      </w:r>
      <w:r w:rsidR="1CA77F38" w:rsidRPr="00493348">
        <w:t xml:space="preserve">.e. duration and intensity). </w:t>
      </w:r>
    </w:p>
    <w:p w14:paraId="4DFF4928" w14:textId="25D7B24D" w:rsidR="647F1FA6" w:rsidRPr="00765F5B" w:rsidRDefault="647F1FA6" w:rsidP="00493348">
      <w:pPr>
        <w:rPr>
          <w:spacing w:val="-2"/>
        </w:rPr>
      </w:pPr>
      <w:r w:rsidRPr="00765F5B">
        <w:rPr>
          <w:spacing w:val="-2"/>
        </w:rPr>
        <w:t>Importantly, a population</w:t>
      </w:r>
      <w:r w:rsidR="00014439" w:rsidRPr="00765F5B">
        <w:rPr>
          <w:spacing w:val="-2"/>
        </w:rPr>
        <w:t>-</w:t>
      </w:r>
      <w:r w:rsidRPr="00765F5B">
        <w:rPr>
          <w:spacing w:val="-2"/>
        </w:rPr>
        <w:t xml:space="preserve">wide approach to prevention cannot rely on one program or technique to reach </w:t>
      </w:r>
      <w:r w:rsidR="007705AF" w:rsidRPr="00765F5B">
        <w:rPr>
          <w:spacing w:val="-2"/>
        </w:rPr>
        <w:t>everyone.</w:t>
      </w:r>
      <w:r w:rsidRPr="00765F5B">
        <w:rPr>
          <w:spacing w:val="-2"/>
        </w:rPr>
        <w:t xml:space="preserve"> </w:t>
      </w:r>
      <w:r w:rsidR="00780D60" w:rsidRPr="00765F5B">
        <w:rPr>
          <w:spacing w:val="-2"/>
        </w:rPr>
        <w:t>One way to realise the benefits of digital engagement includes thinking beyond the transactional mindset of project initiatives, and instead utilis</w:t>
      </w:r>
      <w:r w:rsidR="009779D1" w:rsidRPr="00765F5B">
        <w:rPr>
          <w:spacing w:val="-2"/>
        </w:rPr>
        <w:t>ing</w:t>
      </w:r>
      <w:r w:rsidR="00780D60" w:rsidRPr="00765F5B">
        <w:rPr>
          <w:spacing w:val="-2"/>
        </w:rPr>
        <w:t xml:space="preserve"> strategies to drive ongoing conversations across all populations. </w:t>
      </w:r>
      <w:r w:rsidRPr="00765F5B">
        <w:rPr>
          <w:spacing w:val="-2"/>
        </w:rPr>
        <w:t>For TAFEs, this means consideration of initiatives beyond students</w:t>
      </w:r>
      <w:r w:rsidR="00150AD9" w:rsidRPr="00765F5B">
        <w:rPr>
          <w:spacing w:val="-2"/>
        </w:rPr>
        <w:t>, instead applying</w:t>
      </w:r>
      <w:r w:rsidRPr="00765F5B">
        <w:rPr>
          <w:spacing w:val="-2"/>
        </w:rPr>
        <w:t xml:space="preserve"> a whole</w:t>
      </w:r>
      <w:r w:rsidR="009A10AE" w:rsidRPr="00765F5B">
        <w:rPr>
          <w:spacing w:val="-2"/>
        </w:rPr>
        <w:t>-</w:t>
      </w:r>
      <w:r w:rsidRPr="00765F5B">
        <w:rPr>
          <w:spacing w:val="-2"/>
        </w:rPr>
        <w:t>of</w:t>
      </w:r>
      <w:r w:rsidR="009A10AE" w:rsidRPr="00765F5B">
        <w:rPr>
          <w:spacing w:val="-2"/>
        </w:rPr>
        <w:t>-</w:t>
      </w:r>
      <w:r w:rsidRPr="00765F5B">
        <w:rPr>
          <w:spacing w:val="-2"/>
        </w:rPr>
        <w:t>institut</w:t>
      </w:r>
      <w:r w:rsidR="002B5B3B">
        <w:rPr>
          <w:spacing w:val="-2"/>
        </w:rPr>
        <w:t>e</w:t>
      </w:r>
      <w:r w:rsidRPr="00765F5B">
        <w:rPr>
          <w:spacing w:val="-2"/>
        </w:rPr>
        <w:t xml:space="preserve"> approach that works across the entire TAFE population</w:t>
      </w:r>
      <w:r w:rsidR="001407A6" w:rsidRPr="00765F5B">
        <w:rPr>
          <w:spacing w:val="-2"/>
        </w:rPr>
        <w:t xml:space="preserve">, including </w:t>
      </w:r>
      <w:r w:rsidRPr="00765F5B">
        <w:rPr>
          <w:spacing w:val="-2"/>
        </w:rPr>
        <w:t>all staff, educators, leaders and administration, in addition to their student populations</w:t>
      </w:r>
      <w:r w:rsidR="00A6331D" w:rsidRPr="00765F5B">
        <w:rPr>
          <w:spacing w:val="-2"/>
        </w:rPr>
        <w:t xml:space="preserve"> and industry and community partners</w:t>
      </w:r>
      <w:r w:rsidRPr="00765F5B">
        <w:rPr>
          <w:spacing w:val="-2"/>
        </w:rPr>
        <w:t>.</w:t>
      </w:r>
    </w:p>
    <w:p w14:paraId="60A96292" w14:textId="3F9EB78C" w:rsidR="1E7DA237" w:rsidRDefault="1E7DA237" w:rsidP="009744F2">
      <w:pPr>
        <w:pStyle w:val="Heading3"/>
      </w:pPr>
      <w:bookmarkStart w:id="14" w:name="_Toc74843017"/>
      <w:r w:rsidRPr="5DE4A7BB">
        <w:t>What about eLearning modules</w:t>
      </w:r>
      <w:r w:rsidR="00873248">
        <w:t>?</w:t>
      </w:r>
      <w:bookmarkEnd w:id="14"/>
    </w:p>
    <w:p w14:paraId="5C0EFA70" w14:textId="6CC420AC" w:rsidR="00FF5C06" w:rsidRDefault="2CF9E4B5" w:rsidP="00493348">
      <w:r w:rsidRPr="00493348">
        <w:t>O</w:t>
      </w:r>
      <w:r w:rsidR="00573AB6">
        <w:t xml:space="preserve">n </w:t>
      </w:r>
      <w:r w:rsidRPr="00493348">
        <w:t xml:space="preserve">the available evidence, direct participation programs have been shown to deliver more promising results than online interventions </w:t>
      </w:r>
      <w:r w:rsidR="007251FE">
        <w:t>in reducing</w:t>
      </w:r>
      <w:r w:rsidRPr="00493348">
        <w:t xml:space="preserve"> violence against women. However, the ability to distribute prevention messaging to greater numbers of people online cannot be overlooked as an important tool of prevention programming</w:t>
      </w:r>
      <w:r w:rsidR="00A273A0" w:rsidRPr="00493348">
        <w:t>, and in</w:t>
      </w:r>
      <w:r w:rsidR="3778742C" w:rsidRPr="00493348">
        <w:t xml:space="preserve"> recent years eLearning modules</w:t>
      </w:r>
      <w:r w:rsidR="00A273A0" w:rsidRPr="00493348">
        <w:t xml:space="preserve"> have been used as a method</w:t>
      </w:r>
      <w:r w:rsidR="3778742C" w:rsidRPr="00493348">
        <w:t xml:space="preserve"> </w:t>
      </w:r>
      <w:r w:rsidR="2BB3ABA8" w:rsidRPr="00493348">
        <w:t>to</w:t>
      </w:r>
      <w:r w:rsidR="3778742C" w:rsidRPr="00493348">
        <w:t xml:space="preserve"> deliver content to students. </w:t>
      </w:r>
    </w:p>
    <w:p w14:paraId="72DEBA6D" w14:textId="4A4CCA8C" w:rsidR="2CF9E4B5" w:rsidRPr="00493348" w:rsidRDefault="3778742C" w:rsidP="00493348">
      <w:r w:rsidRPr="00493348">
        <w:lastRenderedPageBreak/>
        <w:t xml:space="preserve">These modules typically rely on a mix of pre-recorded lectures, activities and quizzes, </w:t>
      </w:r>
      <w:r w:rsidR="662B2E4E" w:rsidRPr="00493348">
        <w:t xml:space="preserve">and </w:t>
      </w:r>
      <w:r w:rsidR="007E2A3C" w:rsidRPr="00493348">
        <w:t xml:space="preserve">act as </w:t>
      </w:r>
      <w:r w:rsidRPr="00493348">
        <w:t xml:space="preserve">a mechanism to track completion and some measures of engagement. </w:t>
      </w:r>
      <w:r w:rsidR="10F87BD5" w:rsidRPr="00493348">
        <w:t>L</w:t>
      </w:r>
      <w:r w:rsidRPr="00493348">
        <w:t>imitations of eLearning, including</w:t>
      </w:r>
      <w:r w:rsidR="007E2A3C" w:rsidRPr="00493348">
        <w:t xml:space="preserve"> a</w:t>
      </w:r>
      <w:r w:rsidRPr="00493348">
        <w:t xml:space="preserve"> poor user experience, crowded curriculum and static content, suggest</w:t>
      </w:r>
      <w:r w:rsidR="003E012E">
        <w:t xml:space="preserve"> that</w:t>
      </w:r>
      <w:r w:rsidRPr="00493348">
        <w:t xml:space="preserve"> efforts to engage users need to be broader than these kinds of initiatives.</w:t>
      </w:r>
    </w:p>
    <w:p w14:paraId="615C9DE7" w14:textId="7FAAAE58" w:rsidR="2CF9E4B5" w:rsidRPr="00493348" w:rsidRDefault="28B01EEC" w:rsidP="00493348">
      <w:r w:rsidRPr="00493348">
        <w:t>Research shows it is difficult to get students to engage with online modules, and t</w:t>
      </w:r>
      <w:r w:rsidR="5DC96F72" w:rsidRPr="00493348">
        <w:t>hese efforts</w:t>
      </w:r>
      <w:r w:rsidRPr="00493348">
        <w:t xml:space="preserve"> tend to attract the already</w:t>
      </w:r>
      <w:r w:rsidR="00FD328A">
        <w:t xml:space="preserve"> </w:t>
      </w:r>
      <w:r w:rsidRPr="00493348">
        <w:t xml:space="preserve">motivated </w:t>
      </w:r>
      <w:r w:rsidR="002B5B3B">
        <w:t xml:space="preserve">student </w:t>
      </w:r>
      <w:r w:rsidRPr="00493348">
        <w:t>rather than students who the TAFE may really want to target</w:t>
      </w:r>
      <w:r w:rsidR="1F248A41" w:rsidRPr="00493348">
        <w:t>.</w:t>
      </w:r>
      <w:r w:rsidRPr="00493348">
        <w:t xml:space="preserve"> </w:t>
      </w:r>
      <w:r w:rsidR="258B20A5" w:rsidRPr="00493348">
        <w:t>M</w:t>
      </w:r>
      <w:r w:rsidRPr="00493348">
        <w:t>aking the completion of online modules mandatory can</w:t>
      </w:r>
      <w:r w:rsidR="7D4C8583" w:rsidRPr="00493348">
        <w:t xml:space="preserve"> also</w:t>
      </w:r>
      <w:r w:rsidRPr="00493348">
        <w:t xml:space="preserve"> backfire. Forcing uninterested individuals to undertake training can cause ill</w:t>
      </w:r>
      <w:r w:rsidR="00AD2FF6">
        <w:t xml:space="preserve"> </w:t>
      </w:r>
      <w:r w:rsidRPr="00493348">
        <w:t>will that is detrimental to the gender equality cause.</w:t>
      </w:r>
      <w:r w:rsidR="3778742C" w:rsidRPr="00493348">
        <w:t xml:space="preserve"> However, eLearning modules may form a part of your approach to primary prevention</w:t>
      </w:r>
      <w:r w:rsidR="13709B9E" w:rsidRPr="00493348">
        <w:t xml:space="preserve"> and can be used to:</w:t>
      </w:r>
    </w:p>
    <w:p w14:paraId="33C3A372" w14:textId="7C6362E4" w:rsidR="3778742C" w:rsidRPr="00493348" w:rsidRDefault="007E2A3C" w:rsidP="00493348">
      <w:pPr>
        <w:pStyle w:val="ListParagraph"/>
      </w:pPr>
      <w:r w:rsidRPr="00493348">
        <w:t>r</w:t>
      </w:r>
      <w:r w:rsidR="3778742C" w:rsidRPr="00493348">
        <w:t>efres</w:t>
      </w:r>
      <w:r w:rsidR="26401010" w:rsidRPr="00493348">
        <w:t xml:space="preserve">h </w:t>
      </w:r>
      <w:r w:rsidR="3778742C" w:rsidRPr="00493348">
        <w:t xml:space="preserve">material learned during other prevention training and programs </w:t>
      </w:r>
    </w:p>
    <w:p w14:paraId="2E9EF68E" w14:textId="29FE6D8D" w:rsidR="3778742C" w:rsidRPr="00493348" w:rsidRDefault="007E2A3C" w:rsidP="00493348">
      <w:pPr>
        <w:pStyle w:val="ListParagraph"/>
      </w:pPr>
      <w:r w:rsidRPr="00493348">
        <w:t>r</w:t>
      </w:r>
      <w:r w:rsidR="3778742C" w:rsidRPr="00493348">
        <w:t>einfor</w:t>
      </w:r>
      <w:r w:rsidR="71278EBC" w:rsidRPr="00493348">
        <w:t>ce</w:t>
      </w:r>
      <w:r w:rsidR="3778742C" w:rsidRPr="00493348">
        <w:t xml:space="preserve"> </w:t>
      </w:r>
      <w:r w:rsidR="00583BF7">
        <w:t xml:space="preserve">expect </w:t>
      </w:r>
      <w:r w:rsidR="3778742C" w:rsidRPr="00493348">
        <w:t xml:space="preserve">TAFE </w:t>
      </w:r>
      <w:r w:rsidR="00583BF7">
        <w:t xml:space="preserve">staff and student </w:t>
      </w:r>
      <w:r w:rsidR="3778742C" w:rsidRPr="00493348">
        <w:t>behaviours and expectations</w:t>
      </w:r>
    </w:p>
    <w:p w14:paraId="5E717F31" w14:textId="742E3B13" w:rsidR="3778742C" w:rsidRPr="00493348" w:rsidRDefault="007E2A3C" w:rsidP="00493348">
      <w:pPr>
        <w:pStyle w:val="ListParagraph"/>
      </w:pPr>
      <w:r w:rsidRPr="00493348">
        <w:t>e</w:t>
      </w:r>
      <w:r w:rsidR="3778742C" w:rsidRPr="00493348">
        <w:t>nco</w:t>
      </w:r>
      <w:r w:rsidR="373A8A9B" w:rsidRPr="00493348">
        <w:t>urage</w:t>
      </w:r>
      <w:r w:rsidR="3778742C" w:rsidRPr="00493348">
        <w:t xml:space="preserve"> already motivated </w:t>
      </w:r>
      <w:r w:rsidR="002B5B3B">
        <w:t>learners</w:t>
      </w:r>
      <w:r w:rsidR="002B5B3B" w:rsidRPr="00493348">
        <w:t xml:space="preserve"> </w:t>
      </w:r>
      <w:r w:rsidR="3778742C" w:rsidRPr="00493348">
        <w:t>to take further action</w:t>
      </w:r>
    </w:p>
    <w:p w14:paraId="663C1440" w14:textId="226A8C8F" w:rsidR="3778742C" w:rsidRPr="00493348" w:rsidRDefault="00B579B5" w:rsidP="00493348">
      <w:pPr>
        <w:pStyle w:val="ListParagraph"/>
      </w:pPr>
      <w:r>
        <w:t>collect</w:t>
      </w:r>
      <w:r w:rsidR="3778742C" w:rsidRPr="00493348">
        <w:t xml:space="preserve"> data for evaluation</w:t>
      </w:r>
      <w:r w:rsidR="001A5298">
        <w:t xml:space="preserve"> more easily</w:t>
      </w:r>
      <w:r w:rsidR="007E2A3C" w:rsidRPr="00493348">
        <w:t>.</w:t>
      </w:r>
    </w:p>
    <w:p w14:paraId="2D1FEB5E" w14:textId="2EF7F762" w:rsidR="120BF978" w:rsidRPr="00493348" w:rsidRDefault="120BF978" w:rsidP="00493348">
      <w:r w:rsidRPr="00493348">
        <w:t xml:space="preserve">With that in mind, implementation of any online prevention program needs to firstly be clear about the type of change </w:t>
      </w:r>
      <w:r w:rsidR="008F036C">
        <w:t>the program is aiming to achieve</w:t>
      </w:r>
      <w:r w:rsidRPr="00493348">
        <w:t xml:space="preserve">. </w:t>
      </w:r>
      <w:r w:rsidR="00583BF7">
        <w:t>Implementation</w:t>
      </w:r>
      <w:r w:rsidRPr="00493348">
        <w:t xml:space="preserve"> should address the way </w:t>
      </w:r>
      <w:r w:rsidR="00435BD9">
        <w:t>the program</w:t>
      </w:r>
      <w:r w:rsidRPr="00493348">
        <w:t xml:space="preserve"> will align with and be reinforced by other prevention activity across the TAFE. </w:t>
      </w:r>
      <w:r w:rsidR="008523A5">
        <w:t>T</w:t>
      </w:r>
      <w:r w:rsidRPr="00493348">
        <w:t>he decision to develop and implement</w:t>
      </w:r>
      <w:r w:rsidR="009A10AE" w:rsidRPr="00493348">
        <w:t xml:space="preserve"> </w:t>
      </w:r>
      <w:r w:rsidRPr="00493348">
        <w:t xml:space="preserve">online efforts </w:t>
      </w:r>
      <w:r w:rsidR="009A10AE" w:rsidRPr="00493348">
        <w:t>need</w:t>
      </w:r>
      <w:r w:rsidR="008F036C">
        <w:t>s</w:t>
      </w:r>
      <w:r w:rsidRPr="00493348">
        <w:t xml:space="preserve"> to be grounded in an understanding of the limitations of the platform being used,</w:t>
      </w:r>
      <w:r w:rsidR="00A6331D" w:rsidRPr="00493348">
        <w:t xml:space="preserve"> </w:t>
      </w:r>
      <w:r w:rsidRPr="00493348">
        <w:t>and</w:t>
      </w:r>
      <w:r w:rsidR="00A6331D" w:rsidRPr="00493348">
        <w:t xml:space="preserve"> </w:t>
      </w:r>
      <w:r w:rsidRPr="00493348">
        <w:t>where it will be necessary to utilise other complementary prevention activities. </w:t>
      </w:r>
    </w:p>
    <w:p w14:paraId="01DE640A" w14:textId="77777777" w:rsidR="00580AC7" w:rsidRDefault="00580AC7">
      <w:pPr>
        <w:spacing w:after="200" w:line="276" w:lineRule="auto"/>
        <w:rPr>
          <w:rFonts w:asciiTheme="majorHAnsi" w:eastAsiaTheme="majorEastAsia" w:hAnsiTheme="majorHAnsi" w:cstheme="majorBidi"/>
          <w:bCs/>
          <w:color w:val="464646" w:themeColor="text2"/>
          <w:sz w:val="32"/>
          <w:szCs w:val="28"/>
        </w:rPr>
      </w:pPr>
      <w:r>
        <w:br w:type="page"/>
      </w:r>
    </w:p>
    <w:p w14:paraId="7A35F576" w14:textId="1E496CC4" w:rsidR="5BFD8850" w:rsidRDefault="5BFD8850" w:rsidP="004F1A0F">
      <w:pPr>
        <w:pStyle w:val="Heading2"/>
        <w:rPr>
          <w:rFonts w:ascii="Corbel" w:eastAsia="SimSun" w:hAnsi="Corbel" w:cs="Tahoma"/>
          <w:szCs w:val="32"/>
        </w:rPr>
      </w:pPr>
      <w:bookmarkStart w:id="15" w:name="_Toc74843018"/>
      <w:r>
        <w:lastRenderedPageBreak/>
        <w:t>Section 2: Practice principles</w:t>
      </w:r>
      <w:bookmarkEnd w:id="15"/>
    </w:p>
    <w:p w14:paraId="759A34A9" w14:textId="27E0AF03" w:rsidR="66923FAA" w:rsidRPr="00493348" w:rsidRDefault="175BE03E" w:rsidP="009744F2">
      <w:pPr>
        <w:pStyle w:val="Heading3"/>
      </w:pPr>
      <w:bookmarkStart w:id="16" w:name="_Toc74843019"/>
      <w:r w:rsidRPr="00493348">
        <w:t xml:space="preserve">Key principles for developing </w:t>
      </w:r>
      <w:r w:rsidR="03B85BBA" w:rsidRPr="00493348">
        <w:t>e</w:t>
      </w:r>
      <w:r w:rsidR="66923FAA" w:rsidRPr="00493348">
        <w:t>ffective</w:t>
      </w:r>
      <w:r w:rsidR="4B5237E3" w:rsidRPr="00493348">
        <w:t xml:space="preserve"> online prevention </w:t>
      </w:r>
      <w:r w:rsidR="6DF9C5BB" w:rsidRPr="00493348">
        <w:t>education</w:t>
      </w:r>
      <w:r w:rsidR="56294682" w:rsidRPr="00493348">
        <w:t xml:space="preserve"> programs</w:t>
      </w:r>
      <w:bookmarkEnd w:id="16"/>
    </w:p>
    <w:p w14:paraId="246427F4" w14:textId="74F1D9AB" w:rsidR="00D23CAA" w:rsidRDefault="00D23CAA" w:rsidP="00D23CAA">
      <w:pPr>
        <w:pStyle w:val="Caption"/>
        <w:keepNext/>
      </w:pPr>
      <w:r>
        <w:t xml:space="preserve">Table </w:t>
      </w:r>
      <w:r>
        <w:fldChar w:fldCharType="begin"/>
      </w:r>
      <w:r>
        <w:instrText xml:space="preserve"> SEQ Table \* ARABIC </w:instrText>
      </w:r>
      <w:r>
        <w:fldChar w:fldCharType="separate"/>
      </w:r>
      <w:r w:rsidR="000F54C9">
        <w:rPr>
          <w:noProof/>
        </w:rPr>
        <w:t>1</w:t>
      </w:r>
      <w:r>
        <w:fldChar w:fldCharType="end"/>
      </w:r>
      <w:r>
        <w:rPr>
          <w:noProof/>
        </w:rPr>
        <w:t>: Key principles</w:t>
      </w:r>
      <w:r w:rsidR="009325F2">
        <w:rPr>
          <w:noProof/>
        </w:rPr>
        <w:t xml:space="preserve">, their evidence, dos and don’ts </w:t>
      </w:r>
    </w:p>
    <w:tbl>
      <w:tblPr>
        <w:tblStyle w:val="Tableumberheaderrow"/>
        <w:tblW w:w="9072" w:type="dxa"/>
        <w:tblLayout w:type="fixed"/>
        <w:tblLook w:val="06A0" w:firstRow="1" w:lastRow="0" w:firstColumn="1" w:lastColumn="0" w:noHBand="1" w:noVBand="1"/>
      </w:tblPr>
      <w:tblGrid>
        <w:gridCol w:w="2268"/>
        <w:gridCol w:w="2268"/>
        <w:gridCol w:w="2268"/>
        <w:gridCol w:w="2268"/>
      </w:tblGrid>
      <w:tr w:rsidR="55640273" w14:paraId="14356324" w14:textId="77777777" w:rsidTr="004714E0">
        <w:trPr>
          <w:cnfStyle w:val="100000000000" w:firstRow="1" w:lastRow="0" w:firstColumn="0" w:lastColumn="0" w:oddVBand="0" w:evenVBand="0" w:oddHBand="0" w:evenHBand="0" w:firstRowFirstColumn="0" w:firstRowLastColumn="0" w:lastRowFirstColumn="0" w:lastRowLastColumn="0"/>
        </w:trPr>
        <w:tc>
          <w:tcPr>
            <w:tcW w:w="2268" w:type="dxa"/>
          </w:tcPr>
          <w:p w14:paraId="47F1AE76" w14:textId="14E433DB" w:rsidR="14A51F2D" w:rsidRDefault="791E7851" w:rsidP="00F606B1">
            <w:pPr>
              <w:pStyle w:val="Tablecolumnheadcentre"/>
              <w:spacing w:after="120"/>
              <w:jc w:val="left"/>
              <w:rPr>
                <w:rStyle w:val="eop"/>
                <w:b w:val="0"/>
                <w:bCs w:val="0"/>
                <w:color w:val="000000" w:themeColor="text1"/>
              </w:rPr>
            </w:pPr>
            <w:r w:rsidRPr="5DE4A7BB">
              <w:t>Key princip</w:t>
            </w:r>
            <w:r w:rsidR="76EC59A4" w:rsidRPr="5DE4A7BB">
              <w:t>le</w:t>
            </w:r>
          </w:p>
        </w:tc>
        <w:tc>
          <w:tcPr>
            <w:tcW w:w="2268" w:type="dxa"/>
          </w:tcPr>
          <w:p w14:paraId="1919BC40" w14:textId="191CCBC8" w:rsidR="15C5C697" w:rsidRDefault="3769BC49" w:rsidP="00F606B1">
            <w:pPr>
              <w:pStyle w:val="Tablecolumnheadcentre"/>
              <w:spacing w:after="120"/>
              <w:jc w:val="left"/>
            </w:pPr>
            <w:r w:rsidRPr="5DE4A7BB">
              <w:t>The evidence</w:t>
            </w:r>
          </w:p>
        </w:tc>
        <w:tc>
          <w:tcPr>
            <w:tcW w:w="2268" w:type="dxa"/>
          </w:tcPr>
          <w:p w14:paraId="5BAE6670" w14:textId="7D0AFFDA" w:rsidR="3C8F42D2" w:rsidRDefault="332E9091" w:rsidP="00F606B1">
            <w:pPr>
              <w:pStyle w:val="Tablecolumnheadcentre"/>
              <w:spacing w:after="120"/>
              <w:jc w:val="left"/>
              <w:rPr>
                <w:rStyle w:val="eop"/>
                <w:b w:val="0"/>
                <w:bCs w:val="0"/>
                <w:color w:val="000000" w:themeColor="text1"/>
              </w:rPr>
            </w:pPr>
            <w:r w:rsidRPr="5DE4A7BB">
              <w:t>Do</w:t>
            </w:r>
          </w:p>
        </w:tc>
        <w:tc>
          <w:tcPr>
            <w:tcW w:w="2268" w:type="dxa"/>
          </w:tcPr>
          <w:p w14:paraId="1DFDD1B5" w14:textId="2D43CE55" w:rsidR="42A6939A" w:rsidRDefault="2FBC771F" w:rsidP="00F606B1">
            <w:pPr>
              <w:pStyle w:val="Tablecolumnheadcentre"/>
              <w:spacing w:after="120"/>
              <w:jc w:val="left"/>
              <w:rPr>
                <w:rStyle w:val="eop"/>
                <w:b w:val="0"/>
                <w:bCs w:val="0"/>
                <w:color w:val="000000" w:themeColor="text1"/>
              </w:rPr>
            </w:pPr>
            <w:r w:rsidRPr="5DE4A7BB">
              <w:t>Don</w:t>
            </w:r>
            <w:r w:rsidR="005257A5">
              <w:t>’</w:t>
            </w:r>
            <w:r w:rsidRPr="5DE4A7BB">
              <w:t>t</w:t>
            </w:r>
          </w:p>
        </w:tc>
      </w:tr>
      <w:tr w:rsidR="55640273" w14:paraId="28DF089B" w14:textId="77777777" w:rsidTr="00F606B1">
        <w:trPr>
          <w:trHeight w:val="1765"/>
        </w:trPr>
        <w:tc>
          <w:tcPr>
            <w:tcW w:w="2268" w:type="dxa"/>
          </w:tcPr>
          <w:p w14:paraId="24CE67B9" w14:textId="23F246C2" w:rsidR="3C8F42D2" w:rsidRDefault="57449746" w:rsidP="00F606B1">
            <w:pPr>
              <w:pStyle w:val="Tablebodycentre"/>
              <w:jc w:val="left"/>
              <w:rPr>
                <w:rStyle w:val="eop"/>
                <w:color w:val="000000" w:themeColor="text1"/>
              </w:rPr>
            </w:pPr>
            <w:r w:rsidRPr="5DE4A7BB">
              <w:t xml:space="preserve">Online </w:t>
            </w:r>
            <w:r w:rsidR="2396B9C4" w:rsidRPr="5DE4A7BB">
              <w:t xml:space="preserve">education </w:t>
            </w:r>
            <w:r w:rsidR="1FB899B2" w:rsidRPr="5DE4A7BB">
              <w:t xml:space="preserve">must </w:t>
            </w:r>
            <w:r w:rsidRPr="5DE4A7BB">
              <w:t xml:space="preserve">keep </w:t>
            </w:r>
            <w:r w:rsidR="02DCB352" w:rsidRPr="5DE4A7BB">
              <w:t xml:space="preserve">users </w:t>
            </w:r>
            <w:r w:rsidRPr="5DE4A7BB">
              <w:t>engaged for enough time to effect change</w:t>
            </w:r>
          </w:p>
        </w:tc>
        <w:tc>
          <w:tcPr>
            <w:tcW w:w="2268" w:type="dxa"/>
          </w:tcPr>
          <w:p w14:paraId="43306B79" w14:textId="2E7A1A16" w:rsidR="63DC8699" w:rsidRDefault="766C5271" w:rsidP="00F606B1">
            <w:pPr>
              <w:pStyle w:val="Tablebodycentre"/>
              <w:spacing w:after="240"/>
              <w:jc w:val="left"/>
              <w:rPr>
                <w:color w:val="000000" w:themeColor="text1"/>
              </w:rPr>
            </w:pPr>
            <w:r w:rsidRPr="5DE4A7BB">
              <w:t xml:space="preserve">In violence </w:t>
            </w:r>
            <w:r w:rsidR="566D165B" w:rsidRPr="5DE4A7BB">
              <w:t>prevention,</w:t>
            </w:r>
            <w:r w:rsidRPr="5DE4A7BB">
              <w:t xml:space="preserve"> there is </w:t>
            </w:r>
            <w:r w:rsidR="675AA450" w:rsidRPr="5DE4A7BB">
              <w:t xml:space="preserve">an </w:t>
            </w:r>
            <w:r w:rsidRPr="5DE4A7BB">
              <w:t>association between program duration</w:t>
            </w:r>
            <w:r w:rsidR="01C8271F" w:rsidRPr="5DE4A7BB">
              <w:t xml:space="preserve">, </w:t>
            </w:r>
            <w:r w:rsidRPr="5DE4A7BB">
              <w:t>intensity and program impact</w:t>
            </w:r>
          </w:p>
        </w:tc>
        <w:tc>
          <w:tcPr>
            <w:tcW w:w="2268" w:type="dxa"/>
          </w:tcPr>
          <w:p w14:paraId="049D13C7" w14:textId="57705E65" w:rsidR="0900701C" w:rsidRDefault="041EE461" w:rsidP="00F606B1">
            <w:pPr>
              <w:pStyle w:val="Tablebodycentre"/>
              <w:jc w:val="left"/>
            </w:pPr>
            <w:r w:rsidRPr="76F40EB2">
              <w:t>Invest in co</w:t>
            </w:r>
            <w:r w:rsidR="009A10AE" w:rsidRPr="76F40EB2">
              <w:t>-</w:t>
            </w:r>
            <w:r w:rsidRPr="76F40EB2">
              <w:t>design activities to meet the needs of the intended audience</w:t>
            </w:r>
            <w:r w:rsidR="008F036C">
              <w:rPr>
                <w:rStyle w:val="EndnoteReference"/>
              </w:rPr>
              <w:endnoteReference w:id="2"/>
            </w:r>
          </w:p>
        </w:tc>
        <w:tc>
          <w:tcPr>
            <w:tcW w:w="2268" w:type="dxa"/>
          </w:tcPr>
          <w:p w14:paraId="1109A4BA" w14:textId="4898735C" w:rsidR="6FAB54C1" w:rsidRDefault="2AC108C1" w:rsidP="00F606B1">
            <w:pPr>
              <w:pStyle w:val="Tablebodycentre"/>
              <w:jc w:val="left"/>
            </w:pPr>
            <w:r w:rsidRPr="061AAFED">
              <w:t>Mandate</w:t>
            </w:r>
            <w:r w:rsidR="5A3AC0D8" w:rsidRPr="061AAFED">
              <w:t xml:space="preserve"> attendance or completion of online prevention education courses</w:t>
            </w:r>
          </w:p>
        </w:tc>
      </w:tr>
      <w:tr w:rsidR="55640273" w14:paraId="31E06F1A" w14:textId="77777777" w:rsidTr="00F606B1">
        <w:trPr>
          <w:trHeight w:val="2515"/>
        </w:trPr>
        <w:tc>
          <w:tcPr>
            <w:tcW w:w="2268" w:type="dxa"/>
          </w:tcPr>
          <w:p w14:paraId="0D4C9A96" w14:textId="5E89A0E1" w:rsidR="674E463F" w:rsidRDefault="5ABDE83A" w:rsidP="00F606B1">
            <w:pPr>
              <w:pStyle w:val="Tablebodycentre"/>
              <w:jc w:val="left"/>
              <w:rPr>
                <w:rStyle w:val="eop"/>
                <w:color w:val="000000" w:themeColor="text1"/>
              </w:rPr>
            </w:pPr>
            <w:r w:rsidRPr="5DE4A7BB">
              <w:t xml:space="preserve">Online </w:t>
            </w:r>
            <w:r w:rsidR="707F38A3" w:rsidRPr="5DE4A7BB">
              <w:t xml:space="preserve">education </w:t>
            </w:r>
            <w:r w:rsidRPr="5DE4A7BB">
              <w:t xml:space="preserve">must create opportunities for </w:t>
            </w:r>
            <w:r w:rsidR="359EABE6" w:rsidRPr="5DE4A7BB">
              <w:t xml:space="preserve">ongoing </w:t>
            </w:r>
            <w:r w:rsidRPr="5DE4A7BB">
              <w:t>learning</w:t>
            </w:r>
          </w:p>
        </w:tc>
        <w:tc>
          <w:tcPr>
            <w:tcW w:w="2268" w:type="dxa"/>
          </w:tcPr>
          <w:p w14:paraId="64421DDB" w14:textId="0422FB30" w:rsidR="55640273" w:rsidRDefault="2CD4FCC8" w:rsidP="00F606B1">
            <w:pPr>
              <w:pStyle w:val="Tablebodycentre"/>
              <w:spacing w:after="240"/>
              <w:jc w:val="left"/>
              <w:rPr>
                <w:rStyle w:val="eop"/>
                <w:color w:val="000000" w:themeColor="text1"/>
              </w:rPr>
            </w:pPr>
            <w:r w:rsidRPr="5DE4A7BB">
              <w:t xml:space="preserve">While brief, one-session educational programs </w:t>
            </w:r>
            <w:r w:rsidR="00583BF7">
              <w:t xml:space="preserve">for </w:t>
            </w:r>
            <w:r w:rsidRPr="5DE4A7BB">
              <w:t>students are very common, none have demonstrated lasting effects on risk factors or behaviour</w:t>
            </w:r>
          </w:p>
        </w:tc>
        <w:tc>
          <w:tcPr>
            <w:tcW w:w="2268" w:type="dxa"/>
          </w:tcPr>
          <w:p w14:paraId="069FF5E0" w14:textId="2F321B43" w:rsidR="55640273" w:rsidRDefault="70F7B759" w:rsidP="00F606B1">
            <w:pPr>
              <w:pStyle w:val="Tablebodycentre"/>
              <w:spacing w:after="240"/>
              <w:jc w:val="left"/>
              <w:rPr>
                <w:rStyle w:val="normaltextrun"/>
                <w:color w:val="000000" w:themeColor="text1"/>
              </w:rPr>
            </w:pPr>
            <w:r w:rsidRPr="5DE4A7BB">
              <w:t>Create links between prevention activities, programs, training or curriculum across the TAFE</w:t>
            </w:r>
            <w:r w:rsidR="0414B9E8" w:rsidRPr="061AAFED">
              <w:t xml:space="preserve"> and plan for active engagement across the year</w:t>
            </w:r>
          </w:p>
        </w:tc>
        <w:tc>
          <w:tcPr>
            <w:tcW w:w="2268" w:type="dxa"/>
          </w:tcPr>
          <w:p w14:paraId="4267AE31" w14:textId="2A2EE829" w:rsidR="4323955E" w:rsidRDefault="64B33356" w:rsidP="00F606B1">
            <w:pPr>
              <w:pStyle w:val="Tablebodycentre"/>
              <w:jc w:val="left"/>
            </w:pPr>
            <w:r w:rsidRPr="061AAFED">
              <w:t>Invest in one-off programs</w:t>
            </w:r>
            <w:r w:rsidR="7E679C81" w:rsidRPr="061AAFED">
              <w:t xml:space="preserve"> or rely </w:t>
            </w:r>
            <w:r w:rsidR="38819647" w:rsidRPr="061AAFED">
              <w:t xml:space="preserve">on online modules </w:t>
            </w:r>
            <w:r w:rsidR="60681D3F" w:rsidRPr="061AAFED">
              <w:t>for behaviour change</w:t>
            </w:r>
          </w:p>
          <w:p w14:paraId="160518D4" w14:textId="35307109" w:rsidR="4323955E" w:rsidRDefault="4323955E" w:rsidP="00F606B1">
            <w:pPr>
              <w:pStyle w:val="Tablebodycentre"/>
              <w:jc w:val="left"/>
            </w:pPr>
          </w:p>
        </w:tc>
      </w:tr>
      <w:tr w:rsidR="55640273" w14:paraId="4D5581A9" w14:textId="77777777" w:rsidTr="00F606B1">
        <w:trPr>
          <w:trHeight w:val="2371"/>
        </w:trPr>
        <w:tc>
          <w:tcPr>
            <w:tcW w:w="2268" w:type="dxa"/>
          </w:tcPr>
          <w:p w14:paraId="1BCAE888" w14:textId="161807D5" w:rsidR="674E463F" w:rsidRDefault="047A5C88" w:rsidP="00F606B1">
            <w:pPr>
              <w:pStyle w:val="Tablebodycentre"/>
              <w:jc w:val="left"/>
              <w:rPr>
                <w:rStyle w:val="eop"/>
                <w:color w:val="000000" w:themeColor="text1"/>
              </w:rPr>
            </w:pPr>
            <w:r w:rsidRPr="5DE4A7BB">
              <w:t>B</w:t>
            </w:r>
            <w:r w:rsidR="0648091A" w:rsidRPr="5DE4A7BB">
              <w:t>alance the delivery of evidence-based information a focus on user experience</w:t>
            </w:r>
          </w:p>
          <w:p w14:paraId="55482B6F" w14:textId="7BC25636" w:rsidR="674E463F" w:rsidRDefault="674E463F" w:rsidP="00F606B1">
            <w:pPr>
              <w:pStyle w:val="Tablebodycentre"/>
              <w:jc w:val="left"/>
            </w:pPr>
          </w:p>
        </w:tc>
        <w:tc>
          <w:tcPr>
            <w:tcW w:w="2268" w:type="dxa"/>
          </w:tcPr>
          <w:p w14:paraId="1398B581" w14:textId="09167706" w:rsidR="55640273" w:rsidRDefault="622888D1" w:rsidP="00F606B1">
            <w:pPr>
              <w:pStyle w:val="Tablebodycentre"/>
              <w:spacing w:after="240"/>
              <w:jc w:val="left"/>
              <w:rPr>
                <w:rStyle w:val="eop"/>
              </w:rPr>
            </w:pPr>
            <w:r w:rsidRPr="5DE4A7BB">
              <w:t>Online interventions are likely to be most engaging when they are well matched to the user</w:t>
            </w:r>
            <w:r w:rsidR="005257A5">
              <w:t>’</w:t>
            </w:r>
            <w:r w:rsidRPr="5DE4A7BB">
              <w:t>s characteristics, needs, skill level and expectatio</w:t>
            </w:r>
            <w:r w:rsidR="3A4EC0A0" w:rsidRPr="5DE4A7BB">
              <w:t>n</w:t>
            </w:r>
          </w:p>
        </w:tc>
        <w:tc>
          <w:tcPr>
            <w:tcW w:w="2268" w:type="dxa"/>
          </w:tcPr>
          <w:p w14:paraId="5BC39B3A" w14:textId="02405CB3" w:rsidR="55640273" w:rsidRDefault="7B8D683C" w:rsidP="00F606B1">
            <w:pPr>
              <w:pStyle w:val="Tablebodycentre"/>
              <w:spacing w:after="240"/>
              <w:jc w:val="left"/>
            </w:pPr>
            <w:r w:rsidRPr="5DE4A7BB">
              <w:t>Build prevention content into existing online learning material</w:t>
            </w:r>
          </w:p>
        </w:tc>
        <w:tc>
          <w:tcPr>
            <w:tcW w:w="2268" w:type="dxa"/>
          </w:tcPr>
          <w:p w14:paraId="7337531E" w14:textId="62ED0E73" w:rsidR="087369ED" w:rsidRDefault="622888D1" w:rsidP="00F606B1">
            <w:pPr>
              <w:pStyle w:val="Tablebodycentre"/>
              <w:spacing w:after="240"/>
              <w:jc w:val="left"/>
              <w:rPr>
                <w:rStyle w:val="eop"/>
                <w:color w:val="000000" w:themeColor="text1"/>
              </w:rPr>
            </w:pPr>
            <w:r w:rsidRPr="5DE4A7BB">
              <w:t>Build or design bespoke applications</w:t>
            </w:r>
            <w:r w:rsidR="7D16B83C" w:rsidRPr="5DE4A7BB">
              <w:t xml:space="preserve"> </w:t>
            </w:r>
            <w:r w:rsidR="3319A889" w:rsidRPr="5DE4A7BB">
              <w:t xml:space="preserve">and focus </w:t>
            </w:r>
            <w:r w:rsidR="7D16B83C" w:rsidRPr="5DE4A7BB">
              <w:t>effort</w:t>
            </w:r>
            <w:r w:rsidR="5469779D" w:rsidRPr="5DE4A7BB">
              <w:t xml:space="preserve"> </w:t>
            </w:r>
            <w:r w:rsidR="7D16B83C" w:rsidRPr="5DE4A7BB">
              <w:t>on driving traffic to these mediums</w:t>
            </w:r>
          </w:p>
        </w:tc>
      </w:tr>
      <w:tr w:rsidR="55640273" w14:paraId="4B3993B6" w14:textId="77777777" w:rsidTr="00F606B1">
        <w:trPr>
          <w:trHeight w:val="2438"/>
        </w:trPr>
        <w:tc>
          <w:tcPr>
            <w:tcW w:w="2268" w:type="dxa"/>
          </w:tcPr>
          <w:p w14:paraId="2C3D1952" w14:textId="0A6926A6" w:rsidR="674E463F" w:rsidRDefault="5ABDE83A" w:rsidP="00F606B1">
            <w:pPr>
              <w:pStyle w:val="Tablebodycentre"/>
              <w:jc w:val="left"/>
              <w:rPr>
                <w:rStyle w:val="eop"/>
                <w:color w:val="000000" w:themeColor="text1"/>
              </w:rPr>
            </w:pPr>
            <w:r w:rsidRPr="5DE4A7BB">
              <w:t>Content delivered online must be personally relevant t</w:t>
            </w:r>
            <w:r w:rsidR="30CDB594" w:rsidRPr="5DE4A7BB">
              <w:t xml:space="preserve">o the </w:t>
            </w:r>
            <w:r w:rsidR="368D199C" w:rsidRPr="5DE4A7BB">
              <w:t>user</w:t>
            </w:r>
            <w:r w:rsidR="008F036C">
              <w:t>.</w:t>
            </w:r>
            <w:r w:rsidR="008F036C">
              <w:rPr>
                <w:rStyle w:val="EndnoteReference"/>
              </w:rPr>
              <w:endnoteReference w:id="3"/>
            </w:r>
            <w:r w:rsidR="008F036C">
              <w:t xml:space="preserve"> </w:t>
            </w:r>
          </w:p>
        </w:tc>
        <w:tc>
          <w:tcPr>
            <w:tcW w:w="2268" w:type="dxa"/>
          </w:tcPr>
          <w:p w14:paraId="3D7160ED" w14:textId="4BDD0506" w:rsidR="55640273" w:rsidRDefault="3C64E074" w:rsidP="00F606B1">
            <w:pPr>
              <w:pStyle w:val="Tablebodycentre"/>
              <w:spacing w:after="240"/>
              <w:jc w:val="left"/>
              <w:rPr>
                <w:color w:val="000000" w:themeColor="text1"/>
              </w:rPr>
            </w:pPr>
            <w:r w:rsidRPr="5DE4A7BB">
              <w:t>A factor that influences the motivation for attitudinal change is the perceived personal relevance of the message</w:t>
            </w:r>
          </w:p>
        </w:tc>
        <w:tc>
          <w:tcPr>
            <w:tcW w:w="2268" w:type="dxa"/>
          </w:tcPr>
          <w:p w14:paraId="14B26512" w14:textId="73E0EFDE" w:rsidR="55640273" w:rsidRDefault="3C64E074" w:rsidP="00F606B1">
            <w:pPr>
              <w:pStyle w:val="Tablebodycentre"/>
              <w:spacing w:after="240"/>
              <w:jc w:val="left"/>
              <w:rPr>
                <w:rStyle w:val="eop"/>
                <w:color w:val="000000" w:themeColor="text1"/>
              </w:rPr>
            </w:pPr>
            <w:r w:rsidRPr="5DE4A7BB">
              <w:t>Put effort into providing follow-up programming, separate to online interventions that are specific to users</w:t>
            </w:r>
            <w:r w:rsidR="005257A5">
              <w:t>’</w:t>
            </w:r>
            <w:r w:rsidRPr="5DE4A7BB">
              <w:t xml:space="preserve"> strengths and deficits</w:t>
            </w:r>
          </w:p>
        </w:tc>
        <w:tc>
          <w:tcPr>
            <w:tcW w:w="2268" w:type="dxa"/>
          </w:tcPr>
          <w:p w14:paraId="4DCB1702" w14:textId="2C65C6C8" w:rsidR="797439A9" w:rsidRDefault="3C64E074" w:rsidP="00F606B1">
            <w:pPr>
              <w:pStyle w:val="Tablebodycentre"/>
              <w:jc w:val="left"/>
              <w:rPr>
                <w:rStyle w:val="eop"/>
                <w:color w:val="000000" w:themeColor="text1"/>
              </w:rPr>
            </w:pPr>
            <w:r w:rsidRPr="5DE4A7BB">
              <w:t xml:space="preserve">Rely on one program to </w:t>
            </w:r>
            <w:r w:rsidR="67E0F049" w:rsidRPr="5DE4A7BB">
              <w:t>reach all users</w:t>
            </w:r>
          </w:p>
        </w:tc>
      </w:tr>
    </w:tbl>
    <w:p w14:paraId="71BDC1D2" w14:textId="77777777" w:rsidR="00F606B1" w:rsidRPr="009744F2" w:rsidRDefault="00F606B1" w:rsidP="009744F2">
      <w:pPr>
        <w:pStyle w:val="Heading3"/>
      </w:pPr>
      <w:r>
        <w:br w:type="page"/>
      </w:r>
    </w:p>
    <w:p w14:paraId="29A6CE80" w14:textId="7C3754D1" w:rsidR="60ACF2F8" w:rsidRPr="00493348" w:rsidRDefault="0B79AD06">
      <w:pPr>
        <w:pStyle w:val="Heading3"/>
      </w:pPr>
      <w:bookmarkStart w:id="17" w:name="_Toc74843020"/>
      <w:r w:rsidRPr="00493348">
        <w:lastRenderedPageBreak/>
        <w:t>Practice principles for engaging</w:t>
      </w:r>
      <w:r w:rsidR="759777CE" w:rsidRPr="00493348">
        <w:t xml:space="preserve"> students </w:t>
      </w:r>
      <w:r w:rsidR="13A56C0C" w:rsidRPr="00493348">
        <w:t xml:space="preserve">in online prevention </w:t>
      </w:r>
      <w:r w:rsidR="3FB6A4D1" w:rsidRPr="00493348">
        <w:t>education</w:t>
      </w:r>
      <w:bookmarkEnd w:id="17"/>
    </w:p>
    <w:p w14:paraId="4CE6F56C" w14:textId="698D3442" w:rsidR="13A56C0C" w:rsidRPr="00493348" w:rsidRDefault="0BC52B10" w:rsidP="00CB79F4">
      <w:pPr>
        <w:pStyle w:val="Heading4"/>
        <w:spacing w:after="80"/>
      </w:pPr>
      <w:r w:rsidRPr="00493348">
        <w:t xml:space="preserve">Engagement </w:t>
      </w:r>
      <w:r w:rsidR="27531B49" w:rsidRPr="00493348">
        <w:t xml:space="preserve">principle 1: </w:t>
      </w:r>
      <w:r w:rsidR="58C669AD" w:rsidRPr="00493348">
        <w:t>Understand your audience</w:t>
      </w:r>
    </w:p>
    <w:p w14:paraId="387576A6" w14:textId="3D8EF373" w:rsidR="13A56C0C" w:rsidRPr="004F1A0F" w:rsidRDefault="27531B49" w:rsidP="00CB79F4">
      <w:pPr>
        <w:spacing w:before="120" w:after="80" w:line="264" w:lineRule="auto"/>
        <w:rPr>
          <w:rStyle w:val="normaltextrun"/>
          <w:rFonts w:eastAsia="Corbel" w:cs="Calibri"/>
        </w:rPr>
      </w:pPr>
      <w:r w:rsidRPr="004F1A0F">
        <w:rPr>
          <w:rFonts w:cs="Calibri"/>
        </w:rPr>
        <w:t>It is worth remembering that student populations are heterogeneous and will respond differently to prevention programming.</w:t>
      </w:r>
      <w:r w:rsidR="48D43E9E" w:rsidRPr="004F1A0F">
        <w:rPr>
          <w:rFonts w:cs="Calibri"/>
        </w:rPr>
        <w:t xml:space="preserve"> </w:t>
      </w:r>
      <w:r w:rsidR="32E1BD1B" w:rsidRPr="004F1A0F">
        <w:rPr>
          <w:rStyle w:val="normaltextrun"/>
          <w:rFonts w:eastAsia="Corbel" w:cs="Calibri"/>
        </w:rPr>
        <w:t>Some studies recommend</w:t>
      </w:r>
      <w:r w:rsidR="009C0C25" w:rsidRPr="004F1A0F">
        <w:rPr>
          <w:rStyle w:val="normaltextrun"/>
          <w:rFonts w:eastAsia="Corbel" w:cs="Calibri"/>
        </w:rPr>
        <w:t xml:space="preserve"> focusing certain messages to s</w:t>
      </w:r>
      <w:r w:rsidR="32E1BD1B" w:rsidRPr="004F1A0F">
        <w:rPr>
          <w:rStyle w:val="normaltextrun"/>
          <w:rFonts w:eastAsia="Corbel" w:cs="Calibri"/>
        </w:rPr>
        <w:t>pecific groups, such as those with higher risk of perpetration</w:t>
      </w:r>
      <w:r w:rsidR="00177F86" w:rsidRPr="004F1A0F">
        <w:rPr>
          <w:rStyle w:val="normaltextrun"/>
          <w:rFonts w:eastAsia="Corbel" w:cs="Calibri"/>
        </w:rPr>
        <w:t xml:space="preserve"> of violence against women</w:t>
      </w:r>
      <w:r w:rsidR="32E1BD1B" w:rsidRPr="004F1A0F">
        <w:rPr>
          <w:rStyle w:val="normaltextrun"/>
          <w:rFonts w:eastAsia="Corbel" w:cs="Calibri"/>
        </w:rPr>
        <w:t xml:space="preserve">. For TAFE students, </w:t>
      </w:r>
      <w:r w:rsidR="4C5B7918" w:rsidRPr="004F1A0F">
        <w:rPr>
          <w:rStyle w:val="normaltextrun"/>
          <w:rFonts w:eastAsia="Corbel" w:cs="Calibri"/>
        </w:rPr>
        <w:t>consider</w:t>
      </w:r>
      <w:r w:rsidR="62F93FB2" w:rsidRPr="004F1A0F">
        <w:rPr>
          <w:rStyle w:val="normaltextrun"/>
          <w:rFonts w:eastAsia="Corbel" w:cs="Calibri"/>
        </w:rPr>
        <w:t xml:space="preserve"> </w:t>
      </w:r>
      <w:r w:rsidR="4AC15DC1" w:rsidRPr="004F1A0F">
        <w:rPr>
          <w:rStyle w:val="normaltextrun"/>
          <w:rFonts w:eastAsia="Corbel" w:cs="Calibri"/>
        </w:rPr>
        <w:t xml:space="preserve">focusing attention on prevention messaging that links to their </w:t>
      </w:r>
      <w:r w:rsidR="00177F86" w:rsidRPr="004F1A0F">
        <w:rPr>
          <w:rStyle w:val="normaltextrun"/>
          <w:rFonts w:eastAsia="Corbel" w:cs="Calibri"/>
        </w:rPr>
        <w:t xml:space="preserve">expectations </w:t>
      </w:r>
      <w:r w:rsidR="006A5C31" w:rsidRPr="004F1A0F">
        <w:rPr>
          <w:rStyle w:val="normaltextrun"/>
          <w:rFonts w:eastAsia="Corbel" w:cs="Calibri"/>
        </w:rPr>
        <w:t xml:space="preserve">regarding </w:t>
      </w:r>
      <w:r w:rsidR="00177F86" w:rsidRPr="004F1A0F">
        <w:rPr>
          <w:rStyle w:val="normaltextrun"/>
          <w:rFonts w:eastAsia="Corbel" w:cs="Calibri"/>
        </w:rPr>
        <w:t>attending TAFE, socialising with other students</w:t>
      </w:r>
      <w:r w:rsidR="001A7591" w:rsidRPr="004F1A0F">
        <w:rPr>
          <w:rStyle w:val="normaltextrun"/>
          <w:rFonts w:eastAsia="Corbel" w:cs="Calibri"/>
        </w:rPr>
        <w:t>,</w:t>
      </w:r>
      <w:r w:rsidR="00177F86" w:rsidRPr="004F1A0F">
        <w:rPr>
          <w:rStyle w:val="normaltextrun"/>
          <w:rFonts w:eastAsia="Corbel" w:cs="Calibri"/>
        </w:rPr>
        <w:t xml:space="preserve"> or their </w:t>
      </w:r>
      <w:r w:rsidR="4AC15DC1" w:rsidRPr="004F1A0F">
        <w:rPr>
          <w:rStyle w:val="normaltextrun"/>
          <w:rFonts w:eastAsia="Corbel" w:cs="Calibri"/>
        </w:rPr>
        <w:t xml:space="preserve">industry or chosen </w:t>
      </w:r>
      <w:r w:rsidR="00177F86" w:rsidRPr="004F1A0F">
        <w:rPr>
          <w:rStyle w:val="normaltextrun"/>
          <w:rFonts w:eastAsia="Corbel" w:cs="Calibri"/>
        </w:rPr>
        <w:t>career</w:t>
      </w:r>
      <w:r w:rsidR="75074400" w:rsidRPr="004F1A0F">
        <w:rPr>
          <w:rStyle w:val="normaltextrun"/>
          <w:rFonts w:eastAsia="Corbel" w:cs="Calibri"/>
        </w:rPr>
        <w:t>.</w:t>
      </w:r>
    </w:p>
    <w:p w14:paraId="30BD4BFA" w14:textId="448F7F26" w:rsidR="13A56C0C" w:rsidRPr="00493348" w:rsidRDefault="7903AF06" w:rsidP="00CB79F4">
      <w:pPr>
        <w:pStyle w:val="Heading4"/>
        <w:spacing w:after="80"/>
      </w:pPr>
      <w:r w:rsidRPr="00493348">
        <w:t xml:space="preserve">Engagement </w:t>
      </w:r>
      <w:r w:rsidR="1526692C" w:rsidRPr="00493348">
        <w:t>principle 2: Engage in co</w:t>
      </w:r>
      <w:r w:rsidR="00177F86" w:rsidRPr="00493348">
        <w:t>-</w:t>
      </w:r>
      <w:r w:rsidR="1526692C" w:rsidRPr="00493348">
        <w:t>design activities with your intended audience</w:t>
      </w:r>
    </w:p>
    <w:p w14:paraId="7F65CECF" w14:textId="56FBD057" w:rsidR="13A56C0C" w:rsidRDefault="1ECFCAC2" w:rsidP="00CB79F4">
      <w:pPr>
        <w:spacing w:before="120" w:after="80" w:line="264" w:lineRule="auto"/>
      </w:pPr>
      <w:r w:rsidRPr="061AAFED">
        <w:t>As key stakeholders in gender equality work</w:t>
      </w:r>
      <w:r w:rsidR="00177F86">
        <w:t xml:space="preserve"> and prevention of violence against women</w:t>
      </w:r>
      <w:r w:rsidRPr="061AAFED">
        <w:t>, students should be provided with ongoing opportunities to engage, provide input and show leadership. Connecting with a range of people with diverse experiences</w:t>
      </w:r>
      <w:r w:rsidR="4B30266B" w:rsidRPr="061AAFED">
        <w:t xml:space="preserve">, </w:t>
      </w:r>
      <w:r w:rsidRPr="061AAFED">
        <w:t>including LGBTIQ+ people, international students, people with disability,</w:t>
      </w:r>
      <w:r w:rsidR="009A10AE">
        <w:t xml:space="preserve"> refugees, mature</w:t>
      </w:r>
      <w:r w:rsidR="005259FE">
        <w:t>-</w:t>
      </w:r>
      <w:r w:rsidR="009A10AE">
        <w:t>aged people returning to study</w:t>
      </w:r>
      <w:r w:rsidR="00843C20">
        <w:t>,</w:t>
      </w:r>
      <w:r w:rsidRPr="061AAFED">
        <w:t xml:space="preserve"> and Aboriginal and Torres Strait Islander people will help ensure your communications are culturally safe, accessible and inclusive. It</w:t>
      </w:r>
      <w:r w:rsidR="005257A5">
        <w:t>’</w:t>
      </w:r>
      <w:r w:rsidRPr="061AAFED">
        <w:t>s vital that your approach to engagement and co-design is genuine and built into the process from the outset, rather than adapting content retrospectively.</w:t>
      </w:r>
      <w:r w:rsidR="6899FAE4" w:rsidRPr="061AAFED">
        <w:t xml:space="preserve"> One way that you may think about putting this into practice is by asking students to develop</w:t>
      </w:r>
      <w:r w:rsidR="03DC5F58" w:rsidRPr="061AAFED">
        <w:t xml:space="preserve">, </w:t>
      </w:r>
      <w:r w:rsidR="6899FAE4" w:rsidRPr="061AAFED">
        <w:t xml:space="preserve">design </w:t>
      </w:r>
      <w:r w:rsidR="57271805" w:rsidRPr="061AAFED">
        <w:t xml:space="preserve">and deliver </w:t>
      </w:r>
      <w:r w:rsidR="6899FAE4" w:rsidRPr="061AAFED">
        <w:t>their own online materials</w:t>
      </w:r>
      <w:r w:rsidR="3686E9C7" w:rsidRPr="061AAFED">
        <w:t xml:space="preserve">. </w:t>
      </w:r>
    </w:p>
    <w:p w14:paraId="7A487D1A" w14:textId="15AE597C" w:rsidR="13A56C0C" w:rsidRPr="00493348" w:rsidRDefault="1B6CDA9B" w:rsidP="00CB79F4">
      <w:pPr>
        <w:pStyle w:val="Heading4"/>
        <w:spacing w:after="80"/>
      </w:pPr>
      <w:r w:rsidRPr="00493348">
        <w:t xml:space="preserve">Engagement </w:t>
      </w:r>
      <w:r w:rsidR="2E8D479B" w:rsidRPr="00493348">
        <w:t xml:space="preserve">principle 3: </w:t>
      </w:r>
      <w:r w:rsidR="514DA869" w:rsidRPr="00493348">
        <w:t>Targ</w:t>
      </w:r>
      <w:r w:rsidR="4C4E115E" w:rsidRPr="00493348">
        <w:t>e</w:t>
      </w:r>
      <w:r w:rsidR="514DA869" w:rsidRPr="00493348">
        <w:t xml:space="preserve">t your audience through </w:t>
      </w:r>
      <w:r w:rsidR="667F81B2" w:rsidRPr="00493348">
        <w:t xml:space="preserve">their </w:t>
      </w:r>
      <w:r w:rsidR="514DA869" w:rsidRPr="00493348">
        <w:t>preferred channels and types of content</w:t>
      </w:r>
    </w:p>
    <w:p w14:paraId="7FFF0756" w14:textId="2CB527F8" w:rsidR="13A56C0C" w:rsidRDefault="009A10AE" w:rsidP="00CB79F4">
      <w:pPr>
        <w:spacing w:before="120" w:after="80" w:line="264" w:lineRule="auto"/>
      </w:pPr>
      <w:r>
        <w:t xml:space="preserve">The </w:t>
      </w:r>
      <w:r w:rsidR="65AA0070" w:rsidRPr="061AAFED">
        <w:t xml:space="preserve">delivery of </w:t>
      </w:r>
      <w:r w:rsidR="00B903B2" w:rsidRPr="00B903B2">
        <w:t xml:space="preserve">evidence-based content </w:t>
      </w:r>
      <w:r w:rsidR="00FA1F1F">
        <w:t xml:space="preserve">needs to be </w:t>
      </w:r>
      <w:r w:rsidR="00B903B2" w:rsidRPr="00B903B2">
        <w:t xml:space="preserve">balanced </w:t>
      </w:r>
      <w:r w:rsidR="00E10A8E">
        <w:t>with</w:t>
      </w:r>
      <w:r w:rsidR="00E10A8E" w:rsidRPr="00B903B2">
        <w:t xml:space="preserve"> </w:t>
      </w:r>
      <w:r w:rsidR="50EE6C26" w:rsidRPr="061AAFED">
        <w:t>a focus</w:t>
      </w:r>
      <w:r w:rsidR="00B903B2" w:rsidRPr="061AAFED">
        <w:t xml:space="preserve"> </w:t>
      </w:r>
      <w:r w:rsidR="00B903B2" w:rsidRPr="00B903B2">
        <w:t xml:space="preserve">on </w:t>
      </w:r>
      <w:r w:rsidR="00177F86">
        <w:t xml:space="preserve">the </w:t>
      </w:r>
      <w:r w:rsidR="00B903B2" w:rsidRPr="00B903B2">
        <w:t xml:space="preserve">user experience, and on delivering prevention content in an engaging way. For example, the inability </w:t>
      </w:r>
      <w:r w:rsidR="0003551C">
        <w:t>of</w:t>
      </w:r>
      <w:r w:rsidR="0003551C" w:rsidRPr="00B903B2">
        <w:t xml:space="preserve"> </w:t>
      </w:r>
      <w:r w:rsidR="00B903B2" w:rsidRPr="00B903B2">
        <w:t xml:space="preserve">users to access information via their mobile phones has presented a major obstacle to the success of many digital efforts. These days, the ability to access information via a smartphone is a non-negotiable requirement, as is </w:t>
      </w:r>
      <w:r w:rsidR="00E71781">
        <w:t>the need for</w:t>
      </w:r>
      <w:r w:rsidR="00B903B2" w:rsidRPr="00B903B2">
        <w:t xml:space="preserve"> content </w:t>
      </w:r>
      <w:r w:rsidR="00E71781">
        <w:t>to be</w:t>
      </w:r>
      <w:r w:rsidR="00B903B2" w:rsidRPr="00B903B2">
        <w:t xml:space="preserve"> dynamic, accessible, relevant and individualised to the target audience.</w:t>
      </w:r>
      <w:r w:rsidR="78D30C3B" w:rsidRPr="061AAFED">
        <w:t xml:space="preserve"> </w:t>
      </w:r>
      <w:r w:rsidR="21F8383F" w:rsidRPr="061AAFED">
        <w:t>Social media is an obvious avenue to explore, as well as a</w:t>
      </w:r>
      <w:r w:rsidR="31F66BB6" w:rsidRPr="061AAFED">
        <w:t xml:space="preserve">n identified </w:t>
      </w:r>
      <w:r w:rsidR="21F8383F" w:rsidRPr="061AAFED">
        <w:t xml:space="preserve">preference for video-based content. </w:t>
      </w:r>
    </w:p>
    <w:p w14:paraId="5C656998" w14:textId="2DC8A2B8" w:rsidR="00493348" w:rsidRPr="00493348" w:rsidRDefault="0036418B" w:rsidP="009744F2">
      <w:pPr>
        <w:pStyle w:val="Heading3"/>
      </w:pPr>
      <w:bookmarkStart w:id="18" w:name="_Toc74843021"/>
      <w:r w:rsidRPr="00493348">
        <w:t>Key takeaways</w:t>
      </w:r>
      <w:bookmarkEnd w:id="18"/>
    </w:p>
    <w:p w14:paraId="5CE9EE49" w14:textId="0DDA6522" w:rsidR="0036418B" w:rsidRPr="00493348" w:rsidRDefault="0036418B" w:rsidP="00493348">
      <w:pPr>
        <w:pStyle w:val="ListParagraph"/>
        <w:numPr>
          <w:ilvl w:val="0"/>
          <w:numId w:val="28"/>
        </w:numPr>
      </w:pPr>
      <w:r w:rsidRPr="00493348">
        <w:t>Utilise all forms of online media</w:t>
      </w:r>
      <w:r w:rsidR="000C286F">
        <w:t>,</w:t>
      </w:r>
      <w:r w:rsidRPr="00493348">
        <w:t xml:space="preserve"> including social media, </w:t>
      </w:r>
      <w:bookmarkStart w:id="19" w:name="_Hlk70949848"/>
      <w:r w:rsidR="009C0C25">
        <w:t xml:space="preserve">your TAFE </w:t>
      </w:r>
      <w:r w:rsidRPr="00493348">
        <w:t>website</w:t>
      </w:r>
      <w:bookmarkEnd w:id="19"/>
      <w:r w:rsidRPr="00493348">
        <w:t>, email and digital screens on campus to promote prevention work that is occurring across the TAFE</w:t>
      </w:r>
      <w:r w:rsidR="000C286F">
        <w:t>.</w:t>
      </w:r>
    </w:p>
    <w:p w14:paraId="15673C2A" w14:textId="5FAC3385" w:rsidR="0036418B" w:rsidRPr="00493348" w:rsidRDefault="0036418B" w:rsidP="00493348">
      <w:pPr>
        <w:pStyle w:val="ListParagraph"/>
        <w:numPr>
          <w:ilvl w:val="0"/>
          <w:numId w:val="28"/>
        </w:numPr>
      </w:pPr>
      <w:r w:rsidRPr="00493348">
        <w:t>Plan for active engagement with your audience across the year</w:t>
      </w:r>
      <w:r w:rsidR="00AD3EF5" w:rsidRPr="00493348">
        <w:t>s</w:t>
      </w:r>
      <w:r w:rsidR="000C286F">
        <w:t>.</w:t>
      </w:r>
    </w:p>
    <w:p w14:paraId="347BE256" w14:textId="20913A8C" w:rsidR="0036418B" w:rsidRDefault="0036418B" w:rsidP="00493348">
      <w:pPr>
        <w:pStyle w:val="ListParagraph"/>
        <w:numPr>
          <w:ilvl w:val="0"/>
          <w:numId w:val="28"/>
        </w:numPr>
      </w:pPr>
      <w:r w:rsidRPr="00493348">
        <w:t>Build prevention materials into existing online education or required courses for students and staff</w:t>
      </w:r>
      <w:r w:rsidR="000C286F">
        <w:t>.</w:t>
      </w:r>
    </w:p>
    <w:p w14:paraId="7E7FDDEE" w14:textId="735F4504" w:rsidR="008F036C" w:rsidRPr="00493348" w:rsidRDefault="009744F2" w:rsidP="00493348">
      <w:pPr>
        <w:pStyle w:val="ListParagraph"/>
        <w:numPr>
          <w:ilvl w:val="0"/>
          <w:numId w:val="28"/>
        </w:numPr>
      </w:pPr>
      <w:r>
        <w:t>Ensure online content has links to support information for students that are triggered by the content or for students what wish to disclose.</w:t>
      </w:r>
    </w:p>
    <w:p w14:paraId="0FA6D73C" w14:textId="235AE29D" w:rsidR="0036418B" w:rsidRPr="00493348" w:rsidRDefault="0036418B" w:rsidP="00493348">
      <w:pPr>
        <w:pStyle w:val="ListParagraph"/>
        <w:numPr>
          <w:ilvl w:val="0"/>
          <w:numId w:val="28"/>
        </w:numPr>
      </w:pPr>
      <w:r w:rsidRPr="00493348">
        <w:t>Use short, contained messaging and link digital interventions to face-to-face opportunities to extend learning</w:t>
      </w:r>
      <w:r w:rsidR="00FA1F1F" w:rsidRPr="00493348">
        <w:t xml:space="preserve"> opportunities</w:t>
      </w:r>
      <w:r w:rsidR="000C286F">
        <w:t>.</w:t>
      </w:r>
    </w:p>
    <w:p w14:paraId="0E9BD20C" w14:textId="70B477E0" w:rsidR="0036418B" w:rsidRPr="00493348" w:rsidRDefault="0036418B" w:rsidP="00493348">
      <w:pPr>
        <w:pStyle w:val="ListParagraph"/>
        <w:numPr>
          <w:ilvl w:val="0"/>
          <w:numId w:val="28"/>
        </w:numPr>
      </w:pPr>
      <w:r w:rsidRPr="00493348">
        <w:t>Ensure that some materials are accessible on mobile devices</w:t>
      </w:r>
      <w:r w:rsidR="000C286F">
        <w:t>.</w:t>
      </w:r>
    </w:p>
    <w:p w14:paraId="0AD5C126" w14:textId="5667BA38" w:rsidR="0036418B" w:rsidRPr="00493348" w:rsidRDefault="0036418B" w:rsidP="00493348">
      <w:pPr>
        <w:pStyle w:val="ListParagraph"/>
        <w:numPr>
          <w:ilvl w:val="0"/>
          <w:numId w:val="28"/>
        </w:numPr>
      </w:pPr>
      <w:r w:rsidRPr="00493348">
        <w:t>Be present in the online spaces where your users already are, rather than developing specific applications or websites</w:t>
      </w:r>
      <w:r w:rsidR="000C286F">
        <w:t>.</w:t>
      </w:r>
    </w:p>
    <w:p w14:paraId="455F776A" w14:textId="645FDB45" w:rsidR="0036418B" w:rsidRPr="00493348" w:rsidRDefault="0036418B" w:rsidP="00493348">
      <w:pPr>
        <w:pStyle w:val="ListParagraph"/>
        <w:numPr>
          <w:ilvl w:val="0"/>
          <w:numId w:val="28"/>
        </w:numPr>
      </w:pPr>
      <w:r w:rsidRPr="00493348">
        <w:t>Engage in co-design activities with the intended audience</w:t>
      </w:r>
      <w:r w:rsidR="000C286F">
        <w:t>.</w:t>
      </w:r>
    </w:p>
    <w:p w14:paraId="2E70F6B1" w14:textId="14792669" w:rsidR="004F1A0F" w:rsidRDefault="0036418B" w:rsidP="00A51EDD">
      <w:pPr>
        <w:pStyle w:val="ListParagraph"/>
        <w:numPr>
          <w:ilvl w:val="0"/>
          <w:numId w:val="28"/>
        </w:numPr>
      </w:pPr>
      <w:r w:rsidRPr="00493348">
        <w:t>Monitor and evaluate your prevention activities.</w:t>
      </w:r>
      <w:r w:rsidR="004F1A0F">
        <w:br w:type="page"/>
      </w:r>
    </w:p>
    <w:p w14:paraId="21DD772A" w14:textId="73556783" w:rsidR="072AADC9" w:rsidRPr="004804AC" w:rsidRDefault="072AADC9" w:rsidP="004F1A0F">
      <w:pPr>
        <w:pStyle w:val="Heading2"/>
      </w:pPr>
      <w:bookmarkStart w:id="20" w:name="_Toc74843022"/>
      <w:r w:rsidRPr="004804AC">
        <w:lastRenderedPageBreak/>
        <w:t>Section 3: Supporting</w:t>
      </w:r>
      <w:r w:rsidR="004804AC" w:rsidRPr="004804AC">
        <w:t xml:space="preserve"> materials and</w:t>
      </w:r>
      <w:r w:rsidRPr="004804AC">
        <w:t xml:space="preserve"> resources</w:t>
      </w:r>
      <w:bookmarkEnd w:id="20"/>
    </w:p>
    <w:p w14:paraId="4DD1D194" w14:textId="7EF658DD" w:rsidR="7FB0F30F" w:rsidRPr="00493348" w:rsidRDefault="3828D5AA" w:rsidP="009744F2">
      <w:pPr>
        <w:pStyle w:val="Heading3"/>
      </w:pPr>
      <w:bookmarkStart w:id="21" w:name="_Toc74843023"/>
      <w:r w:rsidRPr="00493348">
        <w:t>Content</w:t>
      </w:r>
      <w:r w:rsidR="00366DE5" w:rsidRPr="00493348">
        <w:t xml:space="preserve"> to include on your TAFE </w:t>
      </w:r>
      <w:r w:rsidR="7FB0F30F" w:rsidRPr="00493348">
        <w:t>website</w:t>
      </w:r>
      <w:bookmarkEnd w:id="21"/>
    </w:p>
    <w:p w14:paraId="4EE21FA0" w14:textId="6B4885F8" w:rsidR="5EC2C2B9" w:rsidRDefault="5EC2C2B9" w:rsidP="061AAFED">
      <w:r>
        <w:t xml:space="preserve">The key to any effective primary prevention campaign is to reinforce your message across a range of platforms. </w:t>
      </w:r>
      <w:r w:rsidR="05DBD067">
        <w:t xml:space="preserve">As a first step, it is important that there is </w:t>
      </w:r>
      <w:r w:rsidR="3D8E4891">
        <w:t>a</w:t>
      </w:r>
      <w:r w:rsidR="3DFD113B">
        <w:t xml:space="preserve"> </w:t>
      </w:r>
      <w:r w:rsidR="3D8E4891">
        <w:t xml:space="preserve">webpage that promotes the </w:t>
      </w:r>
      <w:r w:rsidR="05DBD067">
        <w:t>TAFE</w:t>
      </w:r>
      <w:r w:rsidR="00943851">
        <w:t>’</w:t>
      </w:r>
      <w:r w:rsidR="05DBD067">
        <w:t>s commitment to preventing violence against women</w:t>
      </w:r>
      <w:r w:rsidR="2BEEC04C">
        <w:t xml:space="preserve"> as well as raising awareness of the supports available to people affected by violence.</w:t>
      </w:r>
    </w:p>
    <w:p w14:paraId="3D2E513E" w14:textId="677CF960" w:rsidR="009744F2" w:rsidRDefault="59FA986B" w:rsidP="061AAFED">
      <w:r>
        <w:t xml:space="preserve">Prevention programming can increase disclosure, reporting rates and </w:t>
      </w:r>
      <w:r w:rsidR="00803C55">
        <w:t xml:space="preserve">the </w:t>
      </w:r>
      <w:r>
        <w:t>demand on response services. Students or staff may recognise that what they have experienced is assault or rape</w:t>
      </w:r>
      <w:r w:rsidR="002D1043">
        <w:t>. T</w:t>
      </w:r>
      <w:r>
        <w:t xml:space="preserve">heir awareness may improve, and they may feel </w:t>
      </w:r>
      <w:r w:rsidR="009744F2">
        <w:t xml:space="preserve">confident </w:t>
      </w:r>
    </w:p>
    <w:p w14:paraId="186E8CCC" w14:textId="41322E7D" w:rsidR="59FA986B" w:rsidRDefault="009744F2" w:rsidP="061AAFED">
      <w:pPr>
        <w:rPr>
          <w:color w:val="464646" w:themeColor="text2"/>
        </w:rPr>
      </w:pPr>
      <w:r>
        <w:t xml:space="preserve"> </w:t>
      </w:r>
      <w:r w:rsidR="59FA986B">
        <w:t xml:space="preserve">to report the harassment or other violence they </w:t>
      </w:r>
      <w:r w:rsidR="00AD3EF5">
        <w:t xml:space="preserve">have </w:t>
      </w:r>
      <w:r w:rsidR="00C36164">
        <w:t xml:space="preserve">experienced, </w:t>
      </w:r>
      <w:r w:rsidR="00AD3EF5">
        <w:t xml:space="preserve">or are </w:t>
      </w:r>
      <w:r w:rsidR="59FA986B">
        <w:t>experienc</w:t>
      </w:r>
      <w:r w:rsidR="00AD3EF5">
        <w:t>ing</w:t>
      </w:r>
      <w:r w:rsidR="59FA986B">
        <w:t xml:space="preserve">. Further, trends in cyberbullying, losses in privacy and security, and stories of perpetrators targeting victims through social media sites must be kept in mind when considering the use of technology in </w:t>
      </w:r>
      <w:r w:rsidR="00910FD2">
        <w:t xml:space="preserve">education on the </w:t>
      </w:r>
      <w:r w:rsidR="59FA986B">
        <w:t>prevention of violence against women.</w:t>
      </w:r>
    </w:p>
    <w:p w14:paraId="127F78AC" w14:textId="1072B7C0" w:rsidR="0645AF2F" w:rsidRDefault="0645AF2F" w:rsidP="009D0496">
      <w:r w:rsidRPr="061AAFED">
        <w:t>The goal of any webpage is simply to raise awareness</w:t>
      </w:r>
      <w:r w:rsidR="00C174F0">
        <w:t xml:space="preserve"> and </w:t>
      </w:r>
      <w:r w:rsidRPr="061AAFED">
        <w:t xml:space="preserve">provide </w:t>
      </w:r>
      <w:r w:rsidR="23CE3E4F" w:rsidRPr="061AAFED">
        <w:t xml:space="preserve">links </w:t>
      </w:r>
      <w:r w:rsidRPr="061AAFED">
        <w:t xml:space="preserve">about where to access support, </w:t>
      </w:r>
      <w:r w:rsidR="250AA959" w:rsidRPr="061AAFED">
        <w:t>a</w:t>
      </w:r>
      <w:r w:rsidRPr="061AAFED">
        <w:t xml:space="preserve">nd </w:t>
      </w:r>
      <w:r w:rsidR="001E6CB8">
        <w:t xml:space="preserve">it </w:t>
      </w:r>
      <w:r w:rsidRPr="061AAFED">
        <w:t>may also include</w:t>
      </w:r>
      <w:r w:rsidR="019B2B2A" w:rsidRPr="061AAFED">
        <w:t xml:space="preserve"> </w:t>
      </w:r>
      <w:r w:rsidR="5D881A05" w:rsidRPr="061AAFED">
        <w:t xml:space="preserve">references to prevention activities occurring on campus. Try not to crowd the space with </w:t>
      </w:r>
      <w:r w:rsidR="2093D690" w:rsidRPr="061AAFED">
        <w:t xml:space="preserve">educational content or focus on changing behaviours through these types of mediums. </w:t>
      </w:r>
    </w:p>
    <w:p w14:paraId="719C173D" w14:textId="5C757F3A" w:rsidR="400E80E7" w:rsidRPr="00493348" w:rsidRDefault="00585825" w:rsidP="009744F2">
      <w:pPr>
        <w:pStyle w:val="Heading3"/>
      </w:pPr>
      <w:bookmarkStart w:id="22" w:name="_Toc74843024"/>
      <w:r>
        <w:t>Resources</w:t>
      </w:r>
      <w:bookmarkEnd w:id="22"/>
    </w:p>
    <w:p w14:paraId="218583E4" w14:textId="77777777" w:rsidR="00585825" w:rsidRPr="00765F5B" w:rsidRDefault="00E616C3" w:rsidP="009D0496">
      <w:pPr>
        <w:pStyle w:val="ListParagraph"/>
        <w:rPr>
          <w:i/>
          <w:iCs/>
        </w:rPr>
      </w:pPr>
      <w:hyperlink r:id="rId14" w:history="1">
        <w:r w:rsidR="00585825" w:rsidRPr="00765F5B">
          <w:rPr>
            <w:rStyle w:val="Hyperlink"/>
            <w:i/>
            <w:iCs/>
          </w:rPr>
          <w:t>#BecauseWhy</w:t>
        </w:r>
      </w:hyperlink>
      <w:r w:rsidR="00585825" w:rsidRPr="0027230D">
        <w:t xml:space="preserve"> </w:t>
      </w:r>
      <w:r w:rsidR="00585825">
        <w:t>(Our Watch website)</w:t>
      </w:r>
    </w:p>
    <w:p w14:paraId="1A2190CE" w14:textId="77777777" w:rsidR="00585825" w:rsidRDefault="00E616C3" w:rsidP="009D0496">
      <w:pPr>
        <w:pStyle w:val="ListParagraph"/>
      </w:pPr>
      <w:hyperlink r:id="rId15" w:history="1">
        <w:r w:rsidR="00585825">
          <w:rPr>
            <w:rStyle w:val="Hyperlink"/>
          </w:rPr>
          <w:t>Be a Better Human</w:t>
        </w:r>
      </w:hyperlink>
      <w:r w:rsidR="00585825" w:rsidRPr="009D0496">
        <w:t xml:space="preserve"> </w:t>
      </w:r>
      <w:r w:rsidR="00585825">
        <w:t>(</w:t>
      </w:r>
      <w:r w:rsidR="00585825" w:rsidRPr="0027230D">
        <w:t>Flinders University Student Association</w:t>
      </w:r>
      <w:r w:rsidR="00585825">
        <w:t xml:space="preserve"> webpage)</w:t>
      </w:r>
    </w:p>
    <w:p w14:paraId="14BCF38C" w14:textId="77777777" w:rsidR="00585825" w:rsidRPr="00765F5B" w:rsidRDefault="00E616C3" w:rsidP="009D0496">
      <w:pPr>
        <w:pStyle w:val="ListParagraph"/>
        <w:rPr>
          <w:i/>
          <w:iCs/>
        </w:rPr>
      </w:pPr>
      <w:hyperlink r:id="rId16">
        <w:r w:rsidR="00585825" w:rsidRPr="00765F5B">
          <w:rPr>
            <w:rStyle w:val="Hyperlink"/>
            <w:i/>
            <w:iCs/>
          </w:rPr>
          <w:t>Doing Nothing Does Harm</w:t>
        </w:r>
      </w:hyperlink>
      <w:r w:rsidR="00585825" w:rsidRPr="0027230D">
        <w:t xml:space="preserve"> </w:t>
      </w:r>
      <w:r w:rsidR="00585825">
        <w:t>(Our Watch website)</w:t>
      </w:r>
    </w:p>
    <w:p w14:paraId="2FD80AFE" w14:textId="77777777" w:rsidR="00585825" w:rsidRPr="00E8660F" w:rsidRDefault="00E616C3" w:rsidP="0021031C">
      <w:pPr>
        <w:pStyle w:val="ListParagraph"/>
        <w:rPr>
          <w:i/>
          <w:iCs/>
        </w:rPr>
      </w:pPr>
      <w:hyperlink r:id="rId17" w:history="1">
        <w:r w:rsidR="00585825" w:rsidRPr="0021031C">
          <w:rPr>
            <w:rStyle w:val="Hyperlink"/>
            <w:i/>
            <w:iCs/>
          </w:rPr>
          <w:t>Framing gender equality: Message guide</w:t>
        </w:r>
      </w:hyperlink>
      <w:r w:rsidR="00585825" w:rsidRPr="00CF7F06">
        <w:t xml:space="preserve"> </w:t>
      </w:r>
      <w:r w:rsidR="00585825">
        <w:t>(VicHealth resource)</w:t>
      </w:r>
    </w:p>
    <w:p w14:paraId="0E2A708B" w14:textId="77777777" w:rsidR="00585825" w:rsidRPr="00E8660F" w:rsidRDefault="00E616C3" w:rsidP="00631B58">
      <w:pPr>
        <w:pStyle w:val="ListParagraph"/>
        <w:rPr>
          <w:i/>
          <w:iCs/>
        </w:rPr>
      </w:pPr>
      <w:hyperlink r:id="rId18" w:history="1">
        <w:r w:rsidR="00585825" w:rsidRPr="00E8660F">
          <w:rPr>
            <w:rStyle w:val="Hyperlink"/>
            <w:i/>
            <w:iCs/>
          </w:rPr>
          <w:t>Guide to implementing a university-wide bystander email campaign</w:t>
        </w:r>
      </w:hyperlink>
      <w:r w:rsidR="00585825" w:rsidRPr="00E8660F">
        <w:t xml:space="preserve"> </w:t>
      </w:r>
      <w:r w:rsidR="00585825">
        <w:t>(VicHealth resource)</w:t>
      </w:r>
    </w:p>
    <w:p w14:paraId="0D2C35CD" w14:textId="77777777" w:rsidR="00585825" w:rsidRPr="00765F5B" w:rsidRDefault="00E616C3" w:rsidP="009D0496">
      <w:pPr>
        <w:pStyle w:val="ListParagraph"/>
        <w:rPr>
          <w:i/>
          <w:iCs/>
        </w:rPr>
      </w:pPr>
      <w:hyperlink r:id="rId19" w:history="1">
        <w:r w:rsidR="00585825" w:rsidRPr="00765F5B">
          <w:rPr>
            <w:rStyle w:val="Hyperlink"/>
            <w:i/>
            <w:iCs/>
          </w:rPr>
          <w:t>No Excuse for Abuse</w:t>
        </w:r>
      </w:hyperlink>
      <w:r w:rsidR="00585825" w:rsidRPr="0027230D">
        <w:t xml:space="preserve"> </w:t>
      </w:r>
      <w:r w:rsidR="00585825">
        <w:t>(Our Watch website)</w:t>
      </w:r>
    </w:p>
    <w:p w14:paraId="7418C0E0" w14:textId="77777777" w:rsidR="00585825" w:rsidRDefault="00E616C3" w:rsidP="0027230D">
      <w:pPr>
        <w:pStyle w:val="ListParagraph"/>
      </w:pPr>
      <w:hyperlink r:id="rId20" w:history="1">
        <w:r w:rsidR="00585825" w:rsidRPr="00B5028B">
          <w:rPr>
            <w:rStyle w:val="Hyperlink"/>
          </w:rPr>
          <w:t xml:space="preserve">Respect </w:t>
        </w:r>
        <w:r w:rsidR="00585825">
          <w:rPr>
            <w:rStyle w:val="Hyperlink"/>
          </w:rPr>
          <w:t>and</w:t>
        </w:r>
        <w:r w:rsidR="00585825" w:rsidRPr="00B5028B">
          <w:rPr>
            <w:rStyle w:val="Hyperlink"/>
          </w:rPr>
          <w:t xml:space="preserve"> Equality in TAFE</w:t>
        </w:r>
      </w:hyperlink>
      <w:r w:rsidR="00585825" w:rsidRPr="0027230D">
        <w:t xml:space="preserve"> </w:t>
      </w:r>
      <w:r w:rsidR="00585825">
        <w:t>(Our Watch website)</w:t>
      </w:r>
    </w:p>
    <w:p w14:paraId="5C01DCB9" w14:textId="7B0FE157" w:rsidR="00676DC4" w:rsidRPr="00CF7F06" w:rsidRDefault="00676DC4" w:rsidP="0021031C">
      <w:pPr>
        <w:pStyle w:val="ListParagraph"/>
        <w:numPr>
          <w:ilvl w:val="0"/>
          <w:numId w:val="0"/>
        </w:numPr>
        <w:ind w:left="360"/>
      </w:pPr>
    </w:p>
    <w:p w14:paraId="44839031" w14:textId="1A918885" w:rsidR="00CF7F06" w:rsidRDefault="00CF7F06" w:rsidP="009D0496">
      <w:pPr>
        <w:pStyle w:val="ListParagraph"/>
        <w:rPr>
          <w:rFonts w:asciiTheme="majorHAnsi" w:eastAsiaTheme="majorEastAsia" w:hAnsiTheme="majorHAnsi" w:cstheme="majorBidi"/>
          <w:bCs/>
          <w:color w:val="464646" w:themeColor="text2"/>
          <w:sz w:val="32"/>
          <w:szCs w:val="28"/>
        </w:rPr>
      </w:pPr>
      <w:r>
        <w:br w:type="page"/>
      </w:r>
    </w:p>
    <w:p w14:paraId="2EFB8CA6" w14:textId="2ADEE853" w:rsidR="51612E5E" w:rsidRPr="00CF7F06" w:rsidRDefault="51612E5E" w:rsidP="004F1A0F">
      <w:pPr>
        <w:pStyle w:val="Heading2"/>
      </w:pPr>
      <w:bookmarkStart w:id="23" w:name="_Toc74843025"/>
      <w:r w:rsidRPr="00CF7F06">
        <w:lastRenderedPageBreak/>
        <w:t>References</w:t>
      </w:r>
      <w:bookmarkEnd w:id="23"/>
    </w:p>
    <w:p w14:paraId="78855CA5" w14:textId="3E144A54" w:rsidR="00A92D2D" w:rsidRPr="00A92D2D" w:rsidRDefault="00AC22AD" w:rsidP="00A92D2D">
      <w:r w:rsidRPr="00AC22AD">
        <w:t xml:space="preserve">Banyard, V. L. (2014). </w:t>
      </w:r>
      <w:r w:rsidR="005257A5">
        <w:t>‘</w:t>
      </w:r>
      <w:r w:rsidRPr="00AC22AD">
        <w:t xml:space="preserve">Improving </w:t>
      </w:r>
      <w:r w:rsidR="005257A5" w:rsidRPr="00AC22AD">
        <w:t>college campus–based prevention of violence against women</w:t>
      </w:r>
      <w:r w:rsidRPr="00AC22AD">
        <w:t xml:space="preserve">: A </w:t>
      </w:r>
      <w:r w:rsidR="005257A5" w:rsidRPr="00AC22AD">
        <w:t xml:space="preserve">strategic plan for research built on multipronged practices and </w:t>
      </w:r>
      <w:r w:rsidR="009C0C25" w:rsidRPr="00AC22AD">
        <w:t>policies</w:t>
      </w:r>
      <w:r w:rsidRPr="00AC22AD">
        <w:t>. </w:t>
      </w:r>
      <w:r w:rsidRPr="00AC22AD">
        <w:rPr>
          <w:i/>
          <w:iCs/>
        </w:rPr>
        <w:t>Trauma, Violence, &amp; Abuse</w:t>
      </w:r>
      <w:r w:rsidRPr="00AC22AD">
        <w:t>, </w:t>
      </w:r>
      <w:r w:rsidRPr="00AC22AD">
        <w:rPr>
          <w:i/>
          <w:iCs/>
        </w:rPr>
        <w:t>15</w:t>
      </w:r>
      <w:r w:rsidRPr="00AC22AD">
        <w:t>(4)</w:t>
      </w:r>
      <w:r w:rsidR="005257A5">
        <w:t>:</w:t>
      </w:r>
      <w:r w:rsidRPr="00AC22AD">
        <w:t xml:space="preserve"> 339–351</w:t>
      </w:r>
    </w:p>
    <w:p w14:paraId="559AFA34" w14:textId="2B743D9A" w:rsidR="00A92D2D" w:rsidRDefault="00E0188F" w:rsidP="00A92D2D">
      <w:r>
        <w:t xml:space="preserve">Division of Violence Prevention, </w:t>
      </w:r>
      <w:r w:rsidR="00A92D2D" w:rsidRPr="00A92D2D">
        <w:t xml:space="preserve">Centers for Disease Control and Prevention (2014). </w:t>
      </w:r>
      <w:r w:rsidR="00A92D2D" w:rsidRPr="00A92D2D">
        <w:rPr>
          <w:i/>
          <w:iCs/>
        </w:rPr>
        <w:t>Preventing sexual violence on college campuses: Lessons from research and practice.</w:t>
      </w:r>
    </w:p>
    <w:p w14:paraId="4CCC1F49" w14:textId="256C028E" w:rsidR="2281D29B" w:rsidRDefault="2281D29B" w:rsidP="00637EF1">
      <w:r w:rsidRPr="5DE4A7BB">
        <w:t>Gibbons, R.E.</w:t>
      </w:r>
      <w:r w:rsidR="0094327E">
        <w:t xml:space="preserve"> (2013).</w:t>
      </w:r>
      <w:r w:rsidRPr="5DE4A7BB">
        <w:t xml:space="preserve"> </w:t>
      </w:r>
      <w:r w:rsidRPr="00637EF1">
        <w:rPr>
          <w:i/>
          <w:iCs/>
        </w:rPr>
        <w:t xml:space="preserve">The </w:t>
      </w:r>
      <w:r w:rsidR="00CE5B96" w:rsidRPr="00637EF1">
        <w:rPr>
          <w:i/>
          <w:iCs/>
        </w:rPr>
        <w:t xml:space="preserve">evaluation of campus-based gender violence prevention programming: </w:t>
      </w:r>
      <w:r w:rsidR="00CE5B96">
        <w:rPr>
          <w:i/>
          <w:iCs/>
        </w:rPr>
        <w:t>W</w:t>
      </w:r>
      <w:r w:rsidR="00CE5B96" w:rsidRPr="00637EF1">
        <w:rPr>
          <w:i/>
          <w:iCs/>
        </w:rPr>
        <w:t>hat we know about program effectiveness and implications for practitioner</w:t>
      </w:r>
      <w:r w:rsidR="00CE5B96" w:rsidRPr="009A3BA8">
        <w:t>s</w:t>
      </w:r>
      <w:r w:rsidR="00637EF1">
        <w:t>. Harrisburg, PA: VAWnet, a project of the National Resource Center on Domestic Violence.</w:t>
      </w:r>
      <w:r w:rsidRPr="5DE4A7BB">
        <w:t xml:space="preserve">   </w:t>
      </w:r>
    </w:p>
    <w:p w14:paraId="7E832BBB" w14:textId="3BAAD19C" w:rsidR="00CD4738" w:rsidRDefault="00CD4738" w:rsidP="007A35C8">
      <w:r w:rsidRPr="00CD4738">
        <w:t xml:space="preserve">Jewkes, R., &amp; Dartnall, E. (2019). </w:t>
      </w:r>
      <w:r w:rsidR="006925C4">
        <w:t>‘</w:t>
      </w:r>
      <w:r w:rsidRPr="00CD4738">
        <w:t>More research is needed on digital technologies in violence against women</w:t>
      </w:r>
      <w:r w:rsidR="006925C4">
        <w:t>’</w:t>
      </w:r>
      <w:r w:rsidRPr="00CD4738">
        <w:t>. </w:t>
      </w:r>
      <w:r w:rsidRPr="00CD4738">
        <w:rPr>
          <w:i/>
          <w:iCs/>
        </w:rPr>
        <w:t>The Lancet. Public health</w:t>
      </w:r>
      <w:r w:rsidRPr="00CD4738">
        <w:t>, </w:t>
      </w:r>
      <w:r w:rsidRPr="00CD4738">
        <w:rPr>
          <w:i/>
          <w:iCs/>
        </w:rPr>
        <w:t>4</w:t>
      </w:r>
      <w:r w:rsidRPr="00CD4738">
        <w:t>(6)</w:t>
      </w:r>
      <w:r w:rsidR="00285385">
        <w:t>:</w:t>
      </w:r>
      <w:r w:rsidRPr="00CD4738">
        <w:t xml:space="preserve"> e270–e271.  </w:t>
      </w:r>
    </w:p>
    <w:p w14:paraId="083BC67F" w14:textId="586EE82B" w:rsidR="00021CFE" w:rsidRDefault="0BAA0C2E" w:rsidP="002E08D3">
      <w:r w:rsidRPr="5DE4A7BB">
        <w:t>Kerr-Wilson, A., Gibbs, A., McAslan Fraser, E., Ramsoomar, L., Parke, A., Khuwaja</w:t>
      </w:r>
      <w:r w:rsidR="00A25482">
        <w:t xml:space="preserve">, </w:t>
      </w:r>
      <w:r w:rsidR="00021CFE">
        <w:t xml:space="preserve">H. </w:t>
      </w:r>
      <w:r w:rsidR="00A25482">
        <w:t>M. A.</w:t>
      </w:r>
      <w:r w:rsidRPr="5DE4A7BB">
        <w:t>,</w:t>
      </w:r>
      <w:r w:rsidR="2F83C83A" w:rsidRPr="5DE4A7BB">
        <w:t xml:space="preserve"> &amp;</w:t>
      </w:r>
      <w:r w:rsidRPr="5DE4A7BB">
        <w:t xml:space="preserve"> Jewkes</w:t>
      </w:r>
      <w:r w:rsidR="6B3A204C" w:rsidRPr="5DE4A7BB">
        <w:t>, R.</w:t>
      </w:r>
      <w:r w:rsidR="1DE12D68" w:rsidRPr="5DE4A7BB">
        <w:t xml:space="preserve"> </w:t>
      </w:r>
      <w:r w:rsidR="0094327E">
        <w:t>(2020</w:t>
      </w:r>
      <w:r w:rsidR="0094327E" w:rsidRPr="00E67787">
        <w:rPr>
          <w:i/>
          <w:iCs/>
        </w:rPr>
        <w:t xml:space="preserve">). </w:t>
      </w:r>
      <w:r w:rsidR="1DE12D68" w:rsidRPr="00E67787">
        <w:rPr>
          <w:i/>
          <w:iCs/>
        </w:rPr>
        <w:t>Executive Summary:</w:t>
      </w:r>
      <w:r w:rsidR="6B3A204C" w:rsidRPr="00E67787">
        <w:rPr>
          <w:i/>
          <w:iCs/>
        </w:rPr>
        <w:t xml:space="preserve"> A rigorous global evidence review of interventions to prevent violence against women and girls</w:t>
      </w:r>
      <w:r w:rsidR="00837188">
        <w:rPr>
          <w:i/>
          <w:iCs/>
        </w:rPr>
        <w:t>.</w:t>
      </w:r>
      <w:r w:rsidR="6B3A204C" w:rsidRPr="5DE4A7BB">
        <w:t xml:space="preserve"> </w:t>
      </w:r>
      <w:r w:rsidR="00F265BF">
        <w:t xml:space="preserve">Pretoria, South Africa: </w:t>
      </w:r>
      <w:r w:rsidR="002E08D3">
        <w:t>What Works to prevent violence among women and girls global Programme.</w:t>
      </w:r>
    </w:p>
    <w:p w14:paraId="52B4328E" w14:textId="2AFBE819" w:rsidR="003A322E" w:rsidRPr="00902EA4" w:rsidRDefault="003A322E" w:rsidP="003A322E">
      <w:pPr>
        <w:pStyle w:val="EndnoteText"/>
        <w:spacing w:after="120"/>
        <w:rPr>
          <w:sz w:val="24"/>
          <w:szCs w:val="24"/>
          <w:lang w:val="en-US"/>
        </w:rPr>
      </w:pPr>
      <w:r w:rsidRPr="00902EA4">
        <w:rPr>
          <w:sz w:val="24"/>
          <w:szCs w:val="24"/>
          <w:lang w:val="en-US"/>
        </w:rPr>
        <w:t>NCOSS</w:t>
      </w:r>
      <w:r>
        <w:rPr>
          <w:sz w:val="24"/>
          <w:szCs w:val="24"/>
          <w:lang w:val="en-US"/>
        </w:rPr>
        <w:t xml:space="preserve"> (2017)</w:t>
      </w:r>
      <w:r w:rsidR="00CF0A97">
        <w:rPr>
          <w:sz w:val="24"/>
          <w:szCs w:val="24"/>
          <w:lang w:val="en-US"/>
        </w:rPr>
        <w:t>.</w:t>
      </w:r>
      <w:r>
        <w:rPr>
          <w:sz w:val="24"/>
          <w:szCs w:val="24"/>
          <w:lang w:val="en-US"/>
        </w:rPr>
        <w:t xml:space="preserve"> </w:t>
      </w:r>
      <w:hyperlink r:id="rId21" w:history="1">
        <w:r w:rsidRPr="003A322E">
          <w:rPr>
            <w:rStyle w:val="Hyperlink"/>
            <w:i/>
            <w:iCs/>
            <w:sz w:val="24"/>
            <w:szCs w:val="24"/>
            <w:lang w:val="en-US"/>
          </w:rPr>
          <w:t>Principles of Co-design</w:t>
        </w:r>
      </w:hyperlink>
      <w:r>
        <w:rPr>
          <w:sz w:val="24"/>
          <w:szCs w:val="24"/>
          <w:lang w:val="en-US"/>
        </w:rPr>
        <w:t xml:space="preserve">. </w:t>
      </w:r>
    </w:p>
    <w:p w14:paraId="4844577C" w14:textId="76AECD03" w:rsidR="2281D29B" w:rsidRDefault="2281D29B" w:rsidP="007A35C8">
      <w:r w:rsidRPr="5DE4A7BB">
        <w:t>O</w:t>
      </w:r>
      <w:r w:rsidR="005257A5">
        <w:t>’</w:t>
      </w:r>
      <w:r w:rsidRPr="5DE4A7BB">
        <w:t>Brien, H.</w:t>
      </w:r>
      <w:r w:rsidR="000A22A2">
        <w:t xml:space="preserve"> </w:t>
      </w:r>
      <w:r w:rsidRPr="5DE4A7BB">
        <w:t>L.</w:t>
      </w:r>
      <w:r w:rsidR="000A22A2">
        <w:t>,</w:t>
      </w:r>
      <w:r w:rsidRPr="5DE4A7BB">
        <w:t xml:space="preserve"> &amp; Toms, E.</w:t>
      </w:r>
      <w:r w:rsidR="000A22A2">
        <w:t xml:space="preserve"> </w:t>
      </w:r>
      <w:r w:rsidRPr="5DE4A7BB">
        <w:t>G.</w:t>
      </w:r>
      <w:r w:rsidR="0094327E">
        <w:t xml:space="preserve"> (2008).</w:t>
      </w:r>
      <w:r w:rsidRPr="5DE4A7BB">
        <w:t xml:space="preserve"> </w:t>
      </w:r>
      <w:r w:rsidR="00DB7C87">
        <w:t>‘</w:t>
      </w:r>
      <w:r w:rsidRPr="009A3BA8">
        <w:t xml:space="preserve">What is </w:t>
      </w:r>
      <w:r w:rsidR="00760038" w:rsidRPr="009A3BA8">
        <w:t xml:space="preserve">user engagement? </w:t>
      </w:r>
      <w:r w:rsidR="00760038">
        <w:t>A</w:t>
      </w:r>
      <w:r w:rsidR="00760038" w:rsidRPr="009A3BA8">
        <w:t xml:space="preserve"> conceptual framework for defining user engagement with technology</w:t>
      </w:r>
      <w:r w:rsidR="00DB7C87">
        <w:t>’</w:t>
      </w:r>
      <w:r w:rsidRPr="5DE4A7BB">
        <w:t xml:space="preserve">. </w:t>
      </w:r>
      <w:r w:rsidRPr="0067271D">
        <w:rPr>
          <w:i/>
          <w:iCs/>
        </w:rPr>
        <w:t>Journal of the American Society for Information Science &amp; Technology,</w:t>
      </w:r>
      <w:r w:rsidR="0094327E" w:rsidRPr="0067271D">
        <w:rPr>
          <w:i/>
          <w:iCs/>
        </w:rPr>
        <w:t xml:space="preserve"> </w:t>
      </w:r>
      <w:r w:rsidRPr="0067271D">
        <w:rPr>
          <w:i/>
          <w:iCs/>
        </w:rPr>
        <w:t>59</w:t>
      </w:r>
      <w:r w:rsidRPr="5DE4A7BB">
        <w:t>(6)</w:t>
      </w:r>
      <w:r w:rsidR="009A3881">
        <w:t>:</w:t>
      </w:r>
      <w:r w:rsidRPr="5DE4A7BB">
        <w:t xml:space="preserve"> 938</w:t>
      </w:r>
      <w:r w:rsidR="009A3881">
        <w:t>–</w:t>
      </w:r>
      <w:r w:rsidRPr="5DE4A7BB">
        <w:t xml:space="preserve">55.   </w:t>
      </w:r>
    </w:p>
    <w:p w14:paraId="68E983E9" w14:textId="06CD3FB8" w:rsidR="00D274EE" w:rsidRDefault="00D274EE" w:rsidP="007A35C8">
      <w:r w:rsidRPr="5DE4A7BB">
        <w:t>Our Watch, Australia</w:t>
      </w:r>
      <w:r w:rsidR="005257A5">
        <w:t>’</w:t>
      </w:r>
      <w:r w:rsidRPr="5DE4A7BB">
        <w:t>s National Research Organisation for Women</w:t>
      </w:r>
      <w:r w:rsidR="005257A5">
        <w:t>’</w:t>
      </w:r>
      <w:r w:rsidRPr="5DE4A7BB">
        <w:t xml:space="preserve">s Safety (ANROWS) </w:t>
      </w:r>
      <w:r w:rsidR="007F21F9">
        <w:t>&amp;</w:t>
      </w:r>
      <w:r w:rsidRPr="5DE4A7BB">
        <w:t xml:space="preserve"> VicHealth (2015)</w:t>
      </w:r>
      <w:r w:rsidR="0094327E">
        <w:t>.</w:t>
      </w:r>
      <w:r w:rsidRPr="5DE4A7BB">
        <w:t xml:space="preserve"> </w:t>
      </w:r>
      <w:hyperlink r:id="rId22" w:history="1">
        <w:r w:rsidRPr="001640C4">
          <w:rPr>
            <w:rStyle w:val="Hyperlink"/>
            <w:i/>
            <w:iCs/>
          </w:rPr>
          <w:t>Change the story: A shared framework for the primary prevention of violence against women and their children in Australia</w:t>
        </w:r>
      </w:hyperlink>
      <w:r w:rsidR="0094327E">
        <w:t>.</w:t>
      </w:r>
      <w:r w:rsidR="0067271D" w:rsidRPr="0067271D">
        <w:t xml:space="preserve"> Melbourne, Australia</w:t>
      </w:r>
      <w:r w:rsidR="00F45613">
        <w:t xml:space="preserve">: </w:t>
      </w:r>
      <w:r w:rsidR="00F45613" w:rsidRPr="0067271D">
        <w:t>Our Watch</w:t>
      </w:r>
      <w:r w:rsidR="0067271D" w:rsidRPr="0067271D">
        <w:t>.</w:t>
      </w:r>
    </w:p>
    <w:p w14:paraId="09F4C6C6" w14:textId="0E64357F" w:rsidR="2281D29B" w:rsidRDefault="2281D29B" w:rsidP="007A35C8">
      <w:r w:rsidRPr="5DE4A7BB">
        <w:t>Orchowski, L.</w:t>
      </w:r>
      <w:r w:rsidR="003C2E42">
        <w:t xml:space="preserve"> </w:t>
      </w:r>
      <w:r w:rsidRPr="5DE4A7BB">
        <w:t xml:space="preserve">M., </w:t>
      </w:r>
      <w:r w:rsidR="003C2E42">
        <w:t xml:space="preserve">Edwards, K. M., Hollander, J. A., </w:t>
      </w:r>
      <w:r w:rsidR="0092326D">
        <w:t>Banyard, V. L., Senn, C. Y., &amp; Gidycz</w:t>
      </w:r>
      <w:r w:rsidR="0045794A">
        <w:t xml:space="preserve">, C. A. </w:t>
      </w:r>
      <w:r w:rsidR="0094327E">
        <w:t>(2018).</w:t>
      </w:r>
      <w:r w:rsidRPr="5DE4A7BB">
        <w:t xml:space="preserve"> </w:t>
      </w:r>
      <w:r w:rsidR="009A1933">
        <w:t>‘</w:t>
      </w:r>
      <w:r w:rsidRPr="00BA7DB8">
        <w:t xml:space="preserve">Integrating </w:t>
      </w:r>
      <w:r w:rsidR="00F24954" w:rsidRPr="00BA7DB8">
        <w:t>sexual assault resistance, bystander, and men</w:t>
      </w:r>
      <w:r w:rsidR="00F24954">
        <w:t>’</w:t>
      </w:r>
      <w:r w:rsidR="00F24954" w:rsidRPr="00BA7DB8">
        <w:t xml:space="preserve">s social norms strategies to prevent sexual violence on college campuses: </w:t>
      </w:r>
      <w:r w:rsidR="00F24954">
        <w:t>A</w:t>
      </w:r>
      <w:r w:rsidR="00F24954" w:rsidRPr="00BA7DB8">
        <w:t xml:space="preserve"> call to action</w:t>
      </w:r>
      <w:r w:rsidR="009A1933">
        <w:t>’</w:t>
      </w:r>
      <w:r w:rsidRPr="00BA7DB8">
        <w:t xml:space="preserve">. </w:t>
      </w:r>
      <w:r w:rsidRPr="00D8342D">
        <w:rPr>
          <w:i/>
          <w:iCs/>
        </w:rPr>
        <w:t>Trauma, Violence &amp; Abuse</w:t>
      </w:r>
      <w:r w:rsidR="009A1933">
        <w:t>:</w:t>
      </w:r>
      <w:r w:rsidRPr="5DE4A7BB">
        <w:t xml:space="preserve"> 1</w:t>
      </w:r>
      <w:r w:rsidR="0065068F">
        <w:t>–</w:t>
      </w:r>
      <w:r w:rsidRPr="5DE4A7BB">
        <w:t xml:space="preserve">17.  </w:t>
      </w:r>
    </w:p>
    <w:p w14:paraId="00AC76C7" w14:textId="41049867" w:rsidR="2281D29B" w:rsidRDefault="2281D29B" w:rsidP="007A35C8">
      <w:r w:rsidRPr="5DE4A7BB">
        <w:t>Short, C.</w:t>
      </w:r>
      <w:r w:rsidR="000C4F9A">
        <w:t xml:space="preserve"> E.</w:t>
      </w:r>
      <w:r w:rsidRPr="5DE4A7BB">
        <w:t xml:space="preserve">, </w:t>
      </w:r>
      <w:r w:rsidR="000C4F9A">
        <w:t>Rebar, A. L., Plotnikoff, R. C., &amp; Vandelanotte, C.</w:t>
      </w:r>
      <w:r w:rsidR="0094327E">
        <w:t xml:space="preserve"> (2018).</w:t>
      </w:r>
      <w:r w:rsidRPr="5DE4A7BB">
        <w:t xml:space="preserve"> </w:t>
      </w:r>
      <w:r w:rsidR="007350C4">
        <w:t>‘</w:t>
      </w:r>
      <w:r w:rsidRPr="00BA7DB8">
        <w:t>Designing engaging online behaviour change interventions: A proposed model of user engagement</w:t>
      </w:r>
      <w:r w:rsidR="007350C4">
        <w:t>’</w:t>
      </w:r>
      <w:r w:rsidRPr="5DE4A7BB">
        <w:t xml:space="preserve">. </w:t>
      </w:r>
      <w:r w:rsidRPr="00D8342D">
        <w:rPr>
          <w:i/>
          <w:iCs/>
        </w:rPr>
        <w:t>European Health Psychologist, 17</w:t>
      </w:r>
      <w:r w:rsidRPr="5DE4A7BB">
        <w:t>(1)</w:t>
      </w:r>
      <w:r w:rsidR="007350C4">
        <w:t>:</w:t>
      </w:r>
      <w:r w:rsidRPr="5DE4A7BB">
        <w:t xml:space="preserve"> 32</w:t>
      </w:r>
      <w:r w:rsidR="007350C4">
        <w:t>–</w:t>
      </w:r>
      <w:r w:rsidRPr="5DE4A7BB">
        <w:t xml:space="preserve">38.  </w:t>
      </w:r>
    </w:p>
    <w:p w14:paraId="4B3A41EA" w14:textId="07E5AC21" w:rsidR="006D3B1F" w:rsidRDefault="006D3B1F" w:rsidP="006D3B1F">
      <w:r>
        <w:t xml:space="preserve">VicHealth </w:t>
      </w:r>
      <w:r w:rsidR="00837188">
        <w:t>&amp;</w:t>
      </w:r>
      <w:r>
        <w:t xml:space="preserve"> Behavioural Insights Team</w:t>
      </w:r>
      <w:r w:rsidR="00CF0A97">
        <w:t xml:space="preserve"> (</w:t>
      </w:r>
      <w:r>
        <w:t>2019</w:t>
      </w:r>
      <w:r w:rsidR="00CF0A97">
        <w:t>).</w:t>
      </w:r>
      <w:r>
        <w:t xml:space="preserve"> </w:t>
      </w:r>
      <w:r w:rsidRPr="007F21F9">
        <w:rPr>
          <w:i/>
          <w:iCs/>
        </w:rPr>
        <w:t xml:space="preserve">Take </w:t>
      </w:r>
      <w:r w:rsidR="006A1C0B">
        <w:rPr>
          <w:i/>
          <w:iCs/>
        </w:rPr>
        <w:t>a</w:t>
      </w:r>
      <w:r w:rsidRPr="007F21F9">
        <w:rPr>
          <w:i/>
          <w:iCs/>
        </w:rPr>
        <w:t>ction: Empowering bystanders to act on sexist and</w:t>
      </w:r>
      <w:r w:rsidR="007F21F9">
        <w:rPr>
          <w:i/>
          <w:iCs/>
        </w:rPr>
        <w:t xml:space="preserve"> </w:t>
      </w:r>
      <w:r w:rsidRPr="007F21F9">
        <w:rPr>
          <w:i/>
          <w:iCs/>
        </w:rPr>
        <w:t>sexually harassing behaviours</w:t>
      </w:r>
      <w:r w:rsidR="00837188">
        <w:rPr>
          <w:i/>
          <w:iCs/>
        </w:rPr>
        <w:t>.</w:t>
      </w:r>
      <w:r>
        <w:t xml:space="preserve"> </w:t>
      </w:r>
      <w:r w:rsidR="0074296D">
        <w:t xml:space="preserve">Melbourne: </w:t>
      </w:r>
      <w:r>
        <w:t>Victorian Health Promotion Foundation.</w:t>
      </w:r>
    </w:p>
    <w:p w14:paraId="2BBD9B37" w14:textId="11091A6D" w:rsidR="00837188" w:rsidRDefault="0094327E" w:rsidP="00902EA4">
      <w:pPr>
        <w:pStyle w:val="EndnoteText"/>
        <w:spacing w:after="120"/>
        <w:rPr>
          <w:sz w:val="24"/>
          <w:szCs w:val="24"/>
          <w:lang w:val="en-US"/>
        </w:rPr>
      </w:pPr>
      <w:r w:rsidRPr="00902EA4">
        <w:rPr>
          <w:sz w:val="24"/>
          <w:szCs w:val="24"/>
          <w:lang w:val="en-US"/>
        </w:rPr>
        <w:t>VicHealth</w:t>
      </w:r>
      <w:r w:rsidR="00AC786A">
        <w:rPr>
          <w:sz w:val="24"/>
          <w:szCs w:val="24"/>
          <w:lang w:val="en-US"/>
        </w:rPr>
        <w:t xml:space="preserve"> (2</w:t>
      </w:r>
      <w:r w:rsidR="009804F0">
        <w:rPr>
          <w:sz w:val="24"/>
          <w:szCs w:val="24"/>
          <w:lang w:val="en-US"/>
        </w:rPr>
        <w:t>0</w:t>
      </w:r>
      <w:r w:rsidR="00AC786A">
        <w:rPr>
          <w:sz w:val="24"/>
          <w:szCs w:val="24"/>
          <w:lang w:val="en-US"/>
        </w:rPr>
        <w:t xml:space="preserve">17). </w:t>
      </w:r>
      <w:hyperlink r:id="rId23" w:history="1">
        <w:r w:rsidRPr="009804F0">
          <w:rPr>
            <w:rStyle w:val="Hyperlink"/>
            <w:i/>
            <w:iCs/>
            <w:sz w:val="24"/>
            <w:szCs w:val="24"/>
            <w:lang w:val="en-US"/>
          </w:rPr>
          <w:t>How co-design delivers agency, advocacy and real-world impact</w:t>
        </w:r>
      </w:hyperlink>
      <w:r w:rsidR="00D27487">
        <w:rPr>
          <w:sz w:val="24"/>
          <w:szCs w:val="24"/>
          <w:lang w:val="en-US"/>
        </w:rPr>
        <w:t>.</w:t>
      </w:r>
    </w:p>
    <w:p w14:paraId="085FDC90" w14:textId="25477010" w:rsidR="00837188" w:rsidRDefault="0094327E" w:rsidP="00902EA4">
      <w:pPr>
        <w:pStyle w:val="EndnoteText"/>
        <w:spacing w:after="120"/>
        <w:rPr>
          <w:sz w:val="24"/>
          <w:szCs w:val="24"/>
          <w:lang w:val="en-US"/>
        </w:rPr>
      </w:pPr>
      <w:r w:rsidRPr="00902EA4">
        <w:rPr>
          <w:sz w:val="24"/>
          <w:szCs w:val="24"/>
          <w:lang w:val="en-US"/>
        </w:rPr>
        <w:t>Victorian Government</w:t>
      </w:r>
      <w:r w:rsidR="00A84E8A">
        <w:rPr>
          <w:sz w:val="24"/>
          <w:szCs w:val="24"/>
          <w:lang w:val="en-US"/>
        </w:rPr>
        <w:t xml:space="preserve"> (2020)</w:t>
      </w:r>
      <w:r w:rsidR="00A01489">
        <w:rPr>
          <w:sz w:val="24"/>
          <w:szCs w:val="24"/>
          <w:lang w:val="en-US"/>
        </w:rPr>
        <w:t>.</w:t>
      </w:r>
      <w:r w:rsidRPr="00902EA4">
        <w:rPr>
          <w:sz w:val="24"/>
          <w:szCs w:val="24"/>
          <w:lang w:val="en-US"/>
        </w:rPr>
        <w:t xml:space="preserve"> </w:t>
      </w:r>
      <w:hyperlink r:id="rId24" w:history="1">
        <w:r w:rsidRPr="00A84E8A">
          <w:rPr>
            <w:rStyle w:val="Hyperlink"/>
            <w:i/>
            <w:iCs/>
            <w:sz w:val="24"/>
            <w:szCs w:val="24"/>
            <w:lang w:val="en-US"/>
          </w:rPr>
          <w:t>Co-design</w:t>
        </w:r>
      </w:hyperlink>
      <w:r w:rsidR="00A84E8A">
        <w:rPr>
          <w:sz w:val="24"/>
          <w:szCs w:val="24"/>
          <w:lang w:val="en-US"/>
        </w:rPr>
        <w:t>.</w:t>
      </w:r>
      <w:r w:rsidRPr="00902EA4">
        <w:rPr>
          <w:sz w:val="24"/>
          <w:szCs w:val="24"/>
          <w:lang w:val="en-US"/>
        </w:rPr>
        <w:t xml:space="preserve"> </w:t>
      </w:r>
    </w:p>
    <w:p w14:paraId="48CC57DF" w14:textId="5D37F988" w:rsidR="00784CA8" w:rsidRDefault="2281D29B" w:rsidP="00CB79F4">
      <w:r w:rsidRPr="5DE4A7BB">
        <w:t>Zapp, D</w:t>
      </w:r>
      <w:r w:rsidR="000366AA">
        <w:t>., Buelow, R. Soutiea, L., Berkowitz, A., &amp; DeJong, W.</w:t>
      </w:r>
      <w:r w:rsidR="0094327E">
        <w:t xml:space="preserve"> (2018).</w:t>
      </w:r>
      <w:r w:rsidRPr="5DE4A7BB">
        <w:t xml:space="preserve"> </w:t>
      </w:r>
      <w:r w:rsidR="00D23E50">
        <w:t>‘</w:t>
      </w:r>
      <w:r w:rsidRPr="5DE4A7BB">
        <w:t xml:space="preserve">Exploring the </w:t>
      </w:r>
      <w:r w:rsidR="00D23E50" w:rsidRPr="5DE4A7BB">
        <w:t>potential campus-level impact of online universal sexual assault prevention education</w:t>
      </w:r>
      <w:r w:rsidR="00D23E50">
        <w:t>’</w:t>
      </w:r>
      <w:r w:rsidRPr="5DE4A7BB">
        <w:t xml:space="preserve">. </w:t>
      </w:r>
      <w:r w:rsidRPr="003F0FDB">
        <w:rPr>
          <w:i/>
          <w:iCs/>
        </w:rPr>
        <w:t>Journal of Interpersonal Violence</w:t>
      </w:r>
      <w:r w:rsidR="003128A5">
        <w:t>:</w:t>
      </w:r>
      <w:r w:rsidRPr="5DE4A7BB">
        <w:t xml:space="preserve"> 1</w:t>
      </w:r>
      <w:r w:rsidR="00D23E50">
        <w:t>–</w:t>
      </w:r>
      <w:r w:rsidRPr="5DE4A7BB">
        <w:t>22.</w:t>
      </w:r>
    </w:p>
    <w:sectPr w:rsidR="00784CA8" w:rsidSect="00306323">
      <w:headerReference w:type="default" r:id="rId25"/>
      <w:footerReference w:type="default" r:id="rId26"/>
      <w:headerReference w:type="first" r:id="rId27"/>
      <w:footerReference w:type="first" r:id="rId28"/>
      <w:type w:val="continuous"/>
      <w:pgSz w:w="11906" w:h="16838" w:code="9"/>
      <w:pgMar w:top="1418" w:right="1418" w:bottom="1418" w:left="1418" w:header="369" w:footer="709"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2CF22" w14:textId="77777777" w:rsidR="000B0C66" w:rsidRDefault="000B0C66">
      <w:pPr>
        <w:spacing w:after="0"/>
      </w:pPr>
      <w:r>
        <w:separator/>
      </w:r>
    </w:p>
  </w:endnote>
  <w:endnote w:type="continuationSeparator" w:id="0">
    <w:p w14:paraId="56F25410" w14:textId="77777777" w:rsidR="000B0C66" w:rsidRDefault="000B0C66">
      <w:pPr>
        <w:spacing w:after="0"/>
      </w:pPr>
      <w:r>
        <w:continuationSeparator/>
      </w:r>
    </w:p>
  </w:endnote>
  <w:endnote w:type="continuationNotice" w:id="1">
    <w:p w14:paraId="0BCD49C8" w14:textId="77777777" w:rsidR="000B0C66" w:rsidRDefault="000B0C66">
      <w:pPr>
        <w:spacing w:after="0"/>
      </w:pPr>
    </w:p>
  </w:endnote>
  <w:endnote w:id="2">
    <w:p w14:paraId="42167D32" w14:textId="35F07E4D" w:rsidR="002D17EA" w:rsidRPr="002D17EA" w:rsidRDefault="008F036C" w:rsidP="002D17EA">
      <w:pPr>
        <w:pStyle w:val="EndnoteText"/>
        <w:rPr>
          <w:lang w:val="en-US"/>
        </w:rPr>
      </w:pPr>
      <w:r>
        <w:rPr>
          <w:rStyle w:val="EndnoteReference"/>
        </w:rPr>
        <w:endnoteRef/>
      </w:r>
      <w:r>
        <w:t xml:space="preserve"> </w:t>
      </w:r>
      <w:r w:rsidR="002D17EA" w:rsidRPr="002D17EA">
        <w:rPr>
          <w:lang w:val="en-US"/>
        </w:rPr>
        <w:t xml:space="preserve">VicHealth (2017). </w:t>
      </w:r>
      <w:hyperlink r:id="rId1" w:history="1">
        <w:r w:rsidR="002D17EA" w:rsidRPr="002D17EA">
          <w:rPr>
            <w:rStyle w:val="Hyperlink"/>
            <w:i/>
            <w:iCs/>
            <w:lang w:val="en-US"/>
          </w:rPr>
          <w:t>How co-design delivers agency, advocacy and real-world impact</w:t>
        </w:r>
      </w:hyperlink>
      <w:r w:rsidR="00CB79F4">
        <w:rPr>
          <w:lang w:val="en-US"/>
        </w:rPr>
        <w:t>,</w:t>
      </w:r>
      <w:r w:rsidR="00CB79F4" w:rsidRPr="00CB79F4">
        <w:rPr>
          <w:sz w:val="24"/>
          <w:szCs w:val="24"/>
          <w:lang w:val="en-US"/>
        </w:rPr>
        <w:t xml:space="preserve"> </w:t>
      </w:r>
      <w:r w:rsidR="00CB79F4" w:rsidRPr="00CB79F4">
        <w:rPr>
          <w:lang w:val="en-US"/>
        </w:rPr>
        <w:t xml:space="preserve">Victorian Government (2020). </w:t>
      </w:r>
      <w:hyperlink r:id="rId2" w:history="1">
        <w:r w:rsidR="00CB79F4" w:rsidRPr="00CB79F4">
          <w:rPr>
            <w:rStyle w:val="Hyperlink"/>
            <w:i/>
            <w:iCs/>
            <w:lang w:val="en-US"/>
          </w:rPr>
          <w:t>Co-design</w:t>
        </w:r>
      </w:hyperlink>
      <w:r w:rsidR="00CB79F4">
        <w:rPr>
          <w:lang w:val="en-US"/>
        </w:rPr>
        <w:t xml:space="preserve">, </w:t>
      </w:r>
      <w:r w:rsidR="00CB79F4" w:rsidRPr="00CB79F4">
        <w:rPr>
          <w:lang w:val="en-US"/>
        </w:rPr>
        <w:t xml:space="preserve">NCOSS (2017). </w:t>
      </w:r>
      <w:hyperlink r:id="rId3" w:history="1">
        <w:r w:rsidR="00CB79F4" w:rsidRPr="00CB79F4">
          <w:rPr>
            <w:rStyle w:val="Hyperlink"/>
            <w:i/>
            <w:iCs/>
            <w:lang w:val="en-US"/>
          </w:rPr>
          <w:t>Principles of Co-design</w:t>
        </w:r>
      </w:hyperlink>
    </w:p>
    <w:p w14:paraId="5D10ED85" w14:textId="79A72CD6" w:rsidR="008F036C" w:rsidRPr="00177F86" w:rsidRDefault="008F036C" w:rsidP="008F036C">
      <w:pPr>
        <w:pStyle w:val="EndnoteText"/>
        <w:rPr>
          <w:lang w:val="en-US"/>
        </w:rPr>
      </w:pPr>
    </w:p>
  </w:endnote>
  <w:endnote w:id="3">
    <w:p w14:paraId="22181EDE" w14:textId="77262E86" w:rsidR="008F036C" w:rsidRPr="00CB79F4" w:rsidRDefault="008F036C" w:rsidP="00CB79F4">
      <w:pPr>
        <w:pStyle w:val="EndnoteText"/>
        <w:rPr>
          <w:lang w:val="en-US"/>
        </w:rPr>
      </w:pPr>
      <w:r w:rsidRPr="00CB79F4">
        <w:rPr>
          <w:lang w:val="en-US"/>
        </w:rPr>
        <w:endnoteRef/>
      </w:r>
      <w:r w:rsidRPr="00CB79F4">
        <w:rPr>
          <w:lang w:val="en-US"/>
        </w:rPr>
        <w:t xml:space="preserve"> </w:t>
      </w:r>
      <w:r w:rsidR="00CB79F4" w:rsidRPr="00CB79F4">
        <w:rPr>
          <w:lang w:val="en-US"/>
        </w:rPr>
        <w:t>Note: Prevention of family violence activities is known to lead to increases in disclosure. Supports for students and staff who may disclose should be built into an online prevention education program.</w:t>
      </w:r>
    </w:p>
    <w:p w14:paraId="7EFC6B85" w14:textId="1264F8F4" w:rsidR="008F036C" w:rsidRPr="004F1A0F" w:rsidRDefault="008F036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Tahoma">
    <w:panose1 w:val="020B06040305040402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Times New Roman (Headings CS)">
    <w:altName w:val="Times New Roman"/>
    <w:panose1 w:val="00000000000000000000"/>
    <w:charset w:val="00"/>
    <w:family w:val="roman"/>
    <w:notTrueType/>
    <w:pitch w:val="default"/>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Bold">
    <w:altName w:val="Cambria"/>
    <w:charset w:val="00"/>
    <w:family w:val="auto"/>
    <w:pitch w:val="variable"/>
    <w:sig w:usb0="E00002FF" w:usb1="4000ACFF" w:usb2="00000001" w:usb3="00000000" w:csb0="0000019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8617" w14:textId="4DD28893" w:rsidR="008C2975" w:rsidRPr="00444943" w:rsidRDefault="00EB0F69" w:rsidP="00444943">
    <w:pPr>
      <w:pStyle w:val="Footer"/>
      <w:tabs>
        <w:tab w:val="clear" w:pos="4513"/>
        <w:tab w:val="clear" w:pos="9026"/>
        <w:tab w:val="left" w:pos="720"/>
      </w:tabs>
      <w:rPr>
        <w:sz w:val="21"/>
        <w:szCs w:val="21"/>
      </w:rPr>
    </w:pPr>
    <w:r w:rsidRPr="00444943">
      <w:rPr>
        <w:b/>
        <w:bCs/>
        <w:noProof/>
        <w:sz w:val="21"/>
        <w:szCs w:val="21"/>
        <w:lang w:val="en-US"/>
      </w:rPr>
      <w:drawing>
        <wp:anchor distT="0" distB="0" distL="114300" distR="114300" simplePos="0" relativeHeight="251667456" behindDoc="1" locked="0" layoutInCell="1" allowOverlap="1" wp14:anchorId="2022ABC2" wp14:editId="5E7617A9">
          <wp:simplePos x="0" y="0"/>
          <wp:positionH relativeFrom="margin">
            <wp:align>right</wp:align>
          </wp:positionH>
          <wp:positionV relativeFrom="page">
            <wp:posOffset>10088245</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0" name="Picture 1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rsidRPr="00444943">
      <w:rPr>
        <w:b/>
        <w:bCs/>
        <w:sz w:val="21"/>
        <w:szCs w:val="21"/>
      </w:rPr>
      <w:fldChar w:fldCharType="begin"/>
    </w:r>
    <w:r w:rsidRPr="00444943">
      <w:rPr>
        <w:b/>
        <w:bCs/>
        <w:sz w:val="21"/>
        <w:szCs w:val="21"/>
      </w:rPr>
      <w:instrText xml:space="preserve"> PAGE   \* MERGEFORMAT </w:instrText>
    </w:r>
    <w:r w:rsidRPr="00444943">
      <w:rPr>
        <w:b/>
        <w:bCs/>
        <w:sz w:val="21"/>
        <w:szCs w:val="21"/>
      </w:rPr>
      <w:fldChar w:fldCharType="separate"/>
    </w:r>
    <w:r w:rsidR="00E616C3">
      <w:rPr>
        <w:b/>
        <w:bCs/>
        <w:noProof/>
        <w:sz w:val="21"/>
        <w:szCs w:val="21"/>
      </w:rPr>
      <w:t>10</w:t>
    </w:r>
    <w:r w:rsidRPr="00444943">
      <w:rPr>
        <w:b/>
        <w:bCs/>
        <w:sz w:val="21"/>
        <w:szCs w:val="21"/>
      </w:rPr>
      <w:fldChar w:fldCharType="end"/>
    </w:r>
    <w:r w:rsidR="00765F5B" w:rsidRPr="00444943">
      <w:rPr>
        <w:sz w:val="21"/>
        <w:szCs w:val="21"/>
      </w:rPr>
      <w:tab/>
    </w:r>
    <w:r w:rsidR="10C65426" w:rsidRPr="00444943">
      <w:rPr>
        <w:sz w:val="21"/>
        <w:szCs w:val="21"/>
      </w:rPr>
      <w:t xml:space="preserve">Using digital and online communication </w:t>
    </w:r>
    <w:r w:rsidRPr="00444943">
      <w:rPr>
        <w:sz w:val="21"/>
        <w:szCs w:val="21"/>
      </w:rPr>
      <w:tab/>
    </w:r>
    <w:r w:rsidR="00A84624" w:rsidRPr="00444943">
      <w:rPr>
        <w:b/>
        <w:bCs/>
        <w:noProof/>
        <w:sz w:val="21"/>
        <w:szCs w:val="21"/>
        <w:lang w:val="en-US"/>
      </w:rPr>
      <mc:AlternateContent>
        <mc:Choice Requires="wps">
          <w:drawing>
            <wp:anchor distT="0" distB="0" distL="114300" distR="114300" simplePos="0" relativeHeight="251678720" behindDoc="0" locked="0" layoutInCell="1" allowOverlap="1" wp14:anchorId="20CE5276" wp14:editId="515C2DF4">
              <wp:simplePos x="0" y="0"/>
              <wp:positionH relativeFrom="page">
                <wp:posOffset>0</wp:posOffset>
              </wp:positionH>
              <wp:positionV relativeFrom="page">
                <wp:posOffset>10603230</wp:posOffset>
              </wp:positionV>
              <wp:extent cx="7560000" cy="90000"/>
              <wp:effectExtent l="0" t="0" r="3175" b="5715"/>
              <wp:wrapNone/>
              <wp:docPr id="6" name="Rectangl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AA38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780261" id="Rectangle 6" o:spid="_x0000_s1026" alt="&quot;&quot;" style="position:absolute;margin-left:0;margin-top:834.9pt;width:595.3pt;height:7.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" fillcolor="#aa381d" stroked="f" strokeweight="1pt">
              <w10:wrap anchorx="page" anchory="page"/>
            </v:rect>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DF7B9" w14:textId="729E2634" w:rsidR="50CC307D" w:rsidRPr="00444943" w:rsidRDefault="003C7772" w:rsidP="00444943">
    <w:pPr>
      <w:pStyle w:val="Footer"/>
      <w:tabs>
        <w:tab w:val="clear" w:pos="4513"/>
        <w:tab w:val="clear" w:pos="9026"/>
        <w:tab w:val="left" w:pos="720"/>
      </w:tabs>
      <w:rPr>
        <w:sz w:val="21"/>
        <w:szCs w:val="21"/>
      </w:rPr>
    </w:pPr>
    <w:r w:rsidRPr="00444943">
      <w:rPr>
        <w:b/>
        <w:bCs/>
        <w:noProof/>
        <w:sz w:val="21"/>
        <w:szCs w:val="21"/>
        <w:lang w:val="en-US"/>
      </w:rPr>
      <mc:AlternateContent>
        <mc:Choice Requires="wps">
          <w:drawing>
            <wp:anchor distT="0" distB="0" distL="114300" distR="114300" simplePos="0" relativeHeight="251673600" behindDoc="0" locked="0" layoutInCell="1" allowOverlap="1" wp14:anchorId="4C28B70E" wp14:editId="6182CE3A">
              <wp:simplePos x="0" y="0"/>
              <wp:positionH relativeFrom="page">
                <wp:posOffset>0</wp:posOffset>
              </wp:positionH>
              <wp:positionV relativeFrom="page">
                <wp:posOffset>10603230</wp:posOffset>
              </wp:positionV>
              <wp:extent cx="7560000" cy="90000"/>
              <wp:effectExtent l="0" t="0" r="3175" b="5715"/>
              <wp:wrapNone/>
              <wp:docPr id="3" name="Rectangl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AA38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54E5A6" id="Rectangle 3" o:spid="_x0000_s1026" alt="&quot;&quot;" style="position:absolute;margin-left:0;margin-top:834.9pt;width:595.3pt;height:7.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" fillcolor="#aa381d" stroked="f" strokeweight="1pt">
              <w10:wrap anchorx="page" anchory="page"/>
            </v:rect>
          </w:pict>
        </mc:Fallback>
      </mc:AlternateContent>
    </w:r>
    <w:r w:rsidR="00EB0F69" w:rsidRPr="00444943">
      <w:rPr>
        <w:b/>
        <w:bCs/>
        <w:noProof/>
        <w:sz w:val="21"/>
        <w:szCs w:val="21"/>
        <w:lang w:val="en-US"/>
      </w:rPr>
      <w:drawing>
        <wp:anchor distT="0" distB="0" distL="114300" distR="114300" simplePos="0" relativeHeight="251665408" behindDoc="1" locked="0" layoutInCell="1" allowOverlap="1" wp14:anchorId="0D37F393" wp14:editId="7D0878D6">
          <wp:simplePos x="0" y="0"/>
          <wp:positionH relativeFrom="margin">
            <wp:align>right</wp:align>
          </wp:positionH>
          <wp:positionV relativeFrom="page">
            <wp:posOffset>10088245</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rsidR="00372B4D" w:rsidRPr="00444943">
      <w:rPr>
        <w:b/>
        <w:bCs/>
        <w:sz w:val="21"/>
        <w:szCs w:val="21"/>
      </w:rPr>
      <w:fldChar w:fldCharType="begin"/>
    </w:r>
    <w:r w:rsidR="00372B4D" w:rsidRPr="00444943">
      <w:rPr>
        <w:b/>
        <w:bCs/>
        <w:sz w:val="21"/>
        <w:szCs w:val="21"/>
      </w:rPr>
      <w:instrText xml:space="preserve"> PAGE   \* MERGEFORMAT </w:instrText>
    </w:r>
    <w:r w:rsidR="00372B4D" w:rsidRPr="00444943">
      <w:rPr>
        <w:b/>
        <w:bCs/>
        <w:sz w:val="21"/>
        <w:szCs w:val="21"/>
      </w:rPr>
      <w:fldChar w:fldCharType="separate"/>
    </w:r>
    <w:r w:rsidR="00E616C3">
      <w:rPr>
        <w:b/>
        <w:bCs/>
        <w:noProof/>
        <w:sz w:val="21"/>
        <w:szCs w:val="21"/>
      </w:rPr>
      <w:t>1</w:t>
    </w:r>
    <w:r w:rsidR="00372B4D" w:rsidRPr="00444943">
      <w:rPr>
        <w:b/>
        <w:bCs/>
        <w:sz w:val="21"/>
        <w:szCs w:val="21"/>
      </w:rPr>
      <w:fldChar w:fldCharType="end"/>
    </w:r>
    <w:r w:rsidR="00B15729" w:rsidRPr="00444943">
      <w:rPr>
        <w:sz w:val="21"/>
        <w:szCs w:val="21"/>
      </w:rPr>
      <w:t xml:space="preserve"> </w:t>
    </w:r>
    <w:r w:rsidR="00214EDF" w:rsidRPr="00444943">
      <w:rPr>
        <w:sz w:val="21"/>
        <w:szCs w:val="21"/>
      </w:rPr>
      <w:tab/>
    </w:r>
    <w:r w:rsidR="10C65426" w:rsidRPr="00444943">
      <w:rPr>
        <w:sz w:val="21"/>
        <w:szCs w:val="21"/>
      </w:rPr>
      <w:t xml:space="preserve">Using digital and online communication </w:t>
    </w:r>
    <w:r w:rsidR="00372B4D" w:rsidRPr="00444943">
      <w:rPr>
        <w:sz w:val="21"/>
        <w:szCs w:val="21"/>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74318" w14:textId="77777777" w:rsidR="000B0C66" w:rsidRDefault="000B0C66">
      <w:pPr>
        <w:spacing w:after="0"/>
      </w:pPr>
      <w:r>
        <w:separator/>
      </w:r>
    </w:p>
  </w:footnote>
  <w:footnote w:type="continuationSeparator" w:id="0">
    <w:p w14:paraId="2EDAD3AE" w14:textId="77777777" w:rsidR="000B0C66" w:rsidRDefault="000B0C66">
      <w:pPr>
        <w:spacing w:after="0"/>
      </w:pPr>
      <w:r>
        <w:continuationSeparator/>
      </w:r>
    </w:p>
  </w:footnote>
  <w:footnote w:type="continuationNotice" w:id="1">
    <w:p w14:paraId="037BEDF6" w14:textId="77777777" w:rsidR="000B0C66" w:rsidRDefault="000B0C66">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8D16C" w14:textId="4F8BFD29" w:rsidR="50CC307D" w:rsidRDefault="00D07C67" w:rsidP="00106F2A">
    <w:pPr>
      <w:pStyle w:val="Header"/>
    </w:pPr>
    <w:r>
      <w:rPr>
        <w:noProof/>
        <w:lang w:val="en-US"/>
      </w:rPr>
      <w:drawing>
        <wp:anchor distT="0" distB="0" distL="114300" distR="114300" simplePos="0" relativeHeight="251676672" behindDoc="0" locked="0" layoutInCell="1" allowOverlap="1" wp14:anchorId="487BE4BC" wp14:editId="4932D227">
          <wp:simplePos x="0" y="0"/>
          <wp:positionH relativeFrom="margin">
            <wp:align>right</wp:align>
          </wp:positionH>
          <wp:positionV relativeFrom="page">
            <wp:posOffset>245110</wp:posOffset>
          </wp:positionV>
          <wp:extent cx="1044000" cy="540000"/>
          <wp:effectExtent l="0" t="0" r="3810" b="0"/>
          <wp:wrapTight wrapText="bothSides">
            <wp:wrapPolygon edited="0">
              <wp:start x="7095" y="0"/>
              <wp:lineTo x="4336" y="2287"/>
              <wp:lineTo x="0" y="9911"/>
              <wp:lineTo x="0" y="20584"/>
              <wp:lineTo x="21285" y="20584"/>
              <wp:lineTo x="21285" y="8386"/>
              <wp:lineTo x="15766" y="762"/>
              <wp:lineTo x="13007" y="0"/>
              <wp:lineTo x="7095" y="0"/>
            </wp:wrapPolygon>
          </wp:wrapTight>
          <wp:docPr id="5" name="Picture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4000" cy="540000"/>
                  </a:xfrm>
                  <a:prstGeom prst="rect">
                    <a:avLst/>
                  </a:prstGeom>
                </pic:spPr>
              </pic:pic>
            </a:graphicData>
          </a:graphic>
          <wp14:sizeRelH relativeFrom="margin">
            <wp14:pctWidth>0</wp14:pctWidth>
          </wp14:sizeRelH>
          <wp14:sizeRelV relativeFrom="margin">
            <wp14:pctHeight>0</wp14:pctHeight>
          </wp14:sizeRelV>
        </wp:anchor>
      </w:drawing>
    </w:r>
    <w:r w:rsidR="10C65426" w:rsidRPr="00BD48D4">
      <w:rPr>
        <w:noProof/>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3E666" w14:textId="2C1F804E" w:rsidR="006C620D" w:rsidRPr="00106F2A" w:rsidRDefault="00A46FE9" w:rsidP="00106F2A">
    <w:pPr>
      <w:pStyle w:val="Header"/>
    </w:pPr>
    <w:r w:rsidRPr="00106F2A">
      <w:rPr>
        <w:noProof/>
        <w:lang w:val="en-US"/>
      </w:rPr>
      <w:drawing>
        <wp:anchor distT="0" distB="0" distL="114300" distR="114300" simplePos="0" relativeHeight="251674624" behindDoc="0" locked="0" layoutInCell="1" allowOverlap="1" wp14:anchorId="7DCB6807" wp14:editId="3F18A0ED">
          <wp:simplePos x="0" y="0"/>
          <wp:positionH relativeFrom="page">
            <wp:posOffset>720090</wp:posOffset>
          </wp:positionH>
          <wp:positionV relativeFrom="page">
            <wp:posOffset>0</wp:posOffset>
          </wp:positionV>
          <wp:extent cx="1818000" cy="1371600"/>
          <wp:effectExtent l="0" t="0" r="0" b="0"/>
          <wp:wrapTight wrapText="bothSides">
            <wp:wrapPolygon edited="0">
              <wp:start x="0" y="0"/>
              <wp:lineTo x="0" y="1500"/>
              <wp:lineTo x="226" y="4800"/>
              <wp:lineTo x="906" y="9600"/>
              <wp:lineTo x="1811" y="14400"/>
              <wp:lineTo x="2717" y="21300"/>
              <wp:lineTo x="4981" y="21300"/>
              <wp:lineTo x="5660" y="21300"/>
              <wp:lineTo x="12453" y="19500"/>
              <wp:lineTo x="12453" y="19200"/>
              <wp:lineTo x="21283" y="16800"/>
              <wp:lineTo x="21283" y="13200"/>
              <wp:lineTo x="20151" y="4800"/>
              <wp:lineTo x="19245" y="0"/>
              <wp:lineTo x="0" y="0"/>
            </wp:wrapPolygon>
          </wp:wrapTight>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18000" cy="1371600"/>
                  </a:xfrm>
                  <a:prstGeom prst="rect">
                    <a:avLst/>
                  </a:prstGeom>
                </pic:spPr>
              </pic:pic>
            </a:graphicData>
          </a:graphic>
          <wp14:sizeRelH relativeFrom="margin">
            <wp14:pctWidth>0</wp14:pctWidth>
          </wp14:sizeRelH>
          <wp14:sizeRelV relativeFrom="margin">
            <wp14:pctHeight>0</wp14:pctHeight>
          </wp14:sizeRelV>
        </wp:anchor>
      </w:drawing>
    </w:r>
  </w:p>
  <w:p w14:paraId="41373B2C" w14:textId="77777777" w:rsidR="00425B88" w:rsidRDefault="00425B88" w:rsidP="00106F2A">
    <w:pPr>
      <w:pStyle w:val="Header"/>
    </w:pPr>
  </w:p>
  <w:p w14:paraId="30320ED9" w14:textId="0B707280" w:rsidR="0011020B" w:rsidRDefault="0011020B" w:rsidP="00106F2A">
    <w:pPr>
      <w:pStyle w:val="Header"/>
    </w:pPr>
  </w:p>
  <w:p w14:paraId="44A4CD14" w14:textId="77777777" w:rsidR="0011020B" w:rsidRDefault="0011020B" w:rsidP="00106F2A">
    <w:pPr>
      <w:pStyle w:val="Header"/>
    </w:pPr>
  </w:p>
  <w:p w14:paraId="068A8B22" w14:textId="03FFBCDD" w:rsidR="006C620D" w:rsidRDefault="00D07C67" w:rsidP="00106F2A">
    <w:pPr>
      <w:pStyle w:val="Header"/>
    </w:pPr>
    <w:r>
      <w:rPr>
        <w:noProof/>
        <w:lang w:val="en-US"/>
      </w:rPr>
      <w:drawing>
        <wp:anchor distT="0" distB="0" distL="114300" distR="114300" simplePos="0" relativeHeight="251675648" behindDoc="0" locked="0" layoutInCell="1" allowOverlap="1" wp14:anchorId="04FD2987" wp14:editId="082DE207">
          <wp:simplePos x="0" y="0"/>
          <wp:positionH relativeFrom="page">
            <wp:posOffset>5155565</wp:posOffset>
          </wp:positionH>
          <wp:positionV relativeFrom="page">
            <wp:posOffset>245110</wp:posOffset>
          </wp:positionV>
          <wp:extent cx="1684800" cy="874800"/>
          <wp:effectExtent l="0" t="0" r="0" b="1905"/>
          <wp:wrapTight wrapText="bothSides">
            <wp:wrapPolygon edited="0">
              <wp:start x="8793" y="0"/>
              <wp:lineTo x="6595" y="471"/>
              <wp:lineTo x="1954" y="5647"/>
              <wp:lineTo x="1954" y="7529"/>
              <wp:lineTo x="977" y="10824"/>
              <wp:lineTo x="0" y="15059"/>
              <wp:lineTo x="0" y="21176"/>
              <wp:lineTo x="21250" y="21176"/>
              <wp:lineTo x="21250" y="15059"/>
              <wp:lineTo x="20273" y="10824"/>
              <wp:lineTo x="19540" y="6118"/>
              <wp:lineTo x="14411" y="471"/>
              <wp:lineTo x="12457" y="0"/>
              <wp:lineTo x="8793" y="0"/>
            </wp:wrapPolygon>
          </wp:wrapTight>
          <wp:docPr id="4" name="Picture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84800" cy="87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FCA"/>
    <w:multiLevelType w:val="hybridMultilevel"/>
    <w:tmpl w:val="C03C6B6C"/>
    <w:lvl w:ilvl="0" w:tplc="A2C629D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B474F"/>
    <w:multiLevelType w:val="hybridMultilevel"/>
    <w:tmpl w:val="5FC44BBE"/>
    <w:lvl w:ilvl="0" w:tplc="3344129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023D1E"/>
    <w:multiLevelType w:val="hybridMultilevel"/>
    <w:tmpl w:val="B94E81AA"/>
    <w:lvl w:ilvl="0" w:tplc="C776B7D0">
      <w:start w:val="1"/>
      <w:numFmt w:val="bullet"/>
      <w:lvlText w:val=""/>
      <w:lvlJc w:val="left"/>
      <w:pPr>
        <w:ind w:left="360" w:hanging="360"/>
      </w:pPr>
      <w:rPr>
        <w:rFonts w:ascii="Symbol" w:hAnsi="Symbol" w:hint="default"/>
      </w:rPr>
    </w:lvl>
    <w:lvl w:ilvl="1" w:tplc="3248738A">
      <w:start w:val="1"/>
      <w:numFmt w:val="bullet"/>
      <w:lvlText w:val="o"/>
      <w:lvlJc w:val="left"/>
      <w:pPr>
        <w:ind w:left="1080" w:hanging="360"/>
      </w:pPr>
      <w:rPr>
        <w:rFonts w:ascii="Courier New" w:hAnsi="Courier New" w:hint="default"/>
      </w:rPr>
    </w:lvl>
    <w:lvl w:ilvl="2" w:tplc="E732F008">
      <w:start w:val="1"/>
      <w:numFmt w:val="bullet"/>
      <w:lvlText w:val=""/>
      <w:lvlJc w:val="left"/>
      <w:pPr>
        <w:ind w:left="1800" w:hanging="360"/>
      </w:pPr>
      <w:rPr>
        <w:rFonts w:ascii="Wingdings" w:hAnsi="Wingdings" w:hint="default"/>
      </w:rPr>
    </w:lvl>
    <w:lvl w:ilvl="3" w:tplc="0E86ADDA">
      <w:start w:val="1"/>
      <w:numFmt w:val="bullet"/>
      <w:lvlText w:val=""/>
      <w:lvlJc w:val="left"/>
      <w:pPr>
        <w:ind w:left="2520" w:hanging="360"/>
      </w:pPr>
      <w:rPr>
        <w:rFonts w:ascii="Symbol" w:hAnsi="Symbol" w:hint="default"/>
      </w:rPr>
    </w:lvl>
    <w:lvl w:ilvl="4" w:tplc="03C846FC">
      <w:start w:val="1"/>
      <w:numFmt w:val="bullet"/>
      <w:lvlText w:val="o"/>
      <w:lvlJc w:val="left"/>
      <w:pPr>
        <w:ind w:left="3240" w:hanging="360"/>
      </w:pPr>
      <w:rPr>
        <w:rFonts w:ascii="Courier New" w:hAnsi="Courier New" w:hint="default"/>
      </w:rPr>
    </w:lvl>
    <w:lvl w:ilvl="5" w:tplc="8DDE287E">
      <w:start w:val="1"/>
      <w:numFmt w:val="bullet"/>
      <w:lvlText w:val=""/>
      <w:lvlJc w:val="left"/>
      <w:pPr>
        <w:ind w:left="3960" w:hanging="360"/>
      </w:pPr>
      <w:rPr>
        <w:rFonts w:ascii="Wingdings" w:hAnsi="Wingdings" w:hint="default"/>
      </w:rPr>
    </w:lvl>
    <w:lvl w:ilvl="6" w:tplc="E390C14E">
      <w:start w:val="1"/>
      <w:numFmt w:val="bullet"/>
      <w:lvlText w:val=""/>
      <w:lvlJc w:val="left"/>
      <w:pPr>
        <w:ind w:left="4680" w:hanging="360"/>
      </w:pPr>
      <w:rPr>
        <w:rFonts w:ascii="Symbol" w:hAnsi="Symbol" w:hint="default"/>
      </w:rPr>
    </w:lvl>
    <w:lvl w:ilvl="7" w:tplc="4D44C246">
      <w:start w:val="1"/>
      <w:numFmt w:val="bullet"/>
      <w:lvlText w:val="o"/>
      <w:lvlJc w:val="left"/>
      <w:pPr>
        <w:ind w:left="5400" w:hanging="360"/>
      </w:pPr>
      <w:rPr>
        <w:rFonts w:ascii="Courier New" w:hAnsi="Courier New" w:hint="default"/>
      </w:rPr>
    </w:lvl>
    <w:lvl w:ilvl="8" w:tplc="B32AC4B6">
      <w:start w:val="1"/>
      <w:numFmt w:val="bullet"/>
      <w:lvlText w:val=""/>
      <w:lvlJc w:val="left"/>
      <w:pPr>
        <w:ind w:left="6120" w:hanging="360"/>
      </w:pPr>
      <w:rPr>
        <w:rFonts w:ascii="Wingdings" w:hAnsi="Wingdings" w:hint="default"/>
      </w:rPr>
    </w:lvl>
  </w:abstractNum>
  <w:abstractNum w:abstractNumId="3">
    <w:nsid w:val="07E93219"/>
    <w:multiLevelType w:val="hybridMultilevel"/>
    <w:tmpl w:val="FFFFFFFF"/>
    <w:lvl w:ilvl="0" w:tplc="5FDE3018">
      <w:start w:val="1"/>
      <w:numFmt w:val="bullet"/>
      <w:lvlText w:val=""/>
      <w:lvlJc w:val="left"/>
      <w:pPr>
        <w:ind w:left="720" w:hanging="360"/>
      </w:pPr>
      <w:rPr>
        <w:rFonts w:ascii="Symbol" w:hAnsi="Symbol" w:hint="default"/>
      </w:rPr>
    </w:lvl>
    <w:lvl w:ilvl="1" w:tplc="66B24924">
      <w:start w:val="1"/>
      <w:numFmt w:val="bullet"/>
      <w:lvlText w:val="o"/>
      <w:lvlJc w:val="left"/>
      <w:pPr>
        <w:ind w:left="1440" w:hanging="360"/>
      </w:pPr>
      <w:rPr>
        <w:rFonts w:ascii="Courier New" w:hAnsi="Courier New" w:hint="default"/>
      </w:rPr>
    </w:lvl>
    <w:lvl w:ilvl="2" w:tplc="480C6488">
      <w:start w:val="1"/>
      <w:numFmt w:val="bullet"/>
      <w:lvlText w:val=""/>
      <w:lvlJc w:val="left"/>
      <w:pPr>
        <w:ind w:left="2160" w:hanging="360"/>
      </w:pPr>
      <w:rPr>
        <w:rFonts w:ascii="Wingdings" w:hAnsi="Wingdings" w:hint="default"/>
      </w:rPr>
    </w:lvl>
    <w:lvl w:ilvl="3" w:tplc="1F7ADDD8">
      <w:start w:val="1"/>
      <w:numFmt w:val="bullet"/>
      <w:lvlText w:val=""/>
      <w:lvlJc w:val="left"/>
      <w:pPr>
        <w:ind w:left="2880" w:hanging="360"/>
      </w:pPr>
      <w:rPr>
        <w:rFonts w:ascii="Symbol" w:hAnsi="Symbol" w:hint="default"/>
      </w:rPr>
    </w:lvl>
    <w:lvl w:ilvl="4" w:tplc="52C25062">
      <w:start w:val="1"/>
      <w:numFmt w:val="bullet"/>
      <w:lvlText w:val="o"/>
      <w:lvlJc w:val="left"/>
      <w:pPr>
        <w:ind w:left="3600" w:hanging="360"/>
      </w:pPr>
      <w:rPr>
        <w:rFonts w:ascii="Courier New" w:hAnsi="Courier New" w:hint="default"/>
      </w:rPr>
    </w:lvl>
    <w:lvl w:ilvl="5" w:tplc="3C260E5E">
      <w:start w:val="1"/>
      <w:numFmt w:val="bullet"/>
      <w:lvlText w:val=""/>
      <w:lvlJc w:val="left"/>
      <w:pPr>
        <w:ind w:left="4320" w:hanging="360"/>
      </w:pPr>
      <w:rPr>
        <w:rFonts w:ascii="Wingdings" w:hAnsi="Wingdings" w:hint="default"/>
      </w:rPr>
    </w:lvl>
    <w:lvl w:ilvl="6" w:tplc="812CEDA0">
      <w:start w:val="1"/>
      <w:numFmt w:val="bullet"/>
      <w:lvlText w:val=""/>
      <w:lvlJc w:val="left"/>
      <w:pPr>
        <w:ind w:left="5040" w:hanging="360"/>
      </w:pPr>
      <w:rPr>
        <w:rFonts w:ascii="Symbol" w:hAnsi="Symbol" w:hint="default"/>
      </w:rPr>
    </w:lvl>
    <w:lvl w:ilvl="7" w:tplc="BC689BCE">
      <w:start w:val="1"/>
      <w:numFmt w:val="bullet"/>
      <w:lvlText w:val="o"/>
      <w:lvlJc w:val="left"/>
      <w:pPr>
        <w:ind w:left="5760" w:hanging="360"/>
      </w:pPr>
      <w:rPr>
        <w:rFonts w:ascii="Courier New" w:hAnsi="Courier New" w:hint="default"/>
      </w:rPr>
    </w:lvl>
    <w:lvl w:ilvl="8" w:tplc="AAA64124">
      <w:start w:val="1"/>
      <w:numFmt w:val="bullet"/>
      <w:lvlText w:val=""/>
      <w:lvlJc w:val="left"/>
      <w:pPr>
        <w:ind w:left="6480" w:hanging="360"/>
      </w:pPr>
      <w:rPr>
        <w:rFonts w:ascii="Wingdings" w:hAnsi="Wingdings" w:hint="default"/>
      </w:rPr>
    </w:lvl>
  </w:abstractNum>
  <w:abstractNum w:abstractNumId="4">
    <w:nsid w:val="0CC47CBC"/>
    <w:multiLevelType w:val="hybridMultilevel"/>
    <w:tmpl w:val="F51851CC"/>
    <w:lvl w:ilvl="0" w:tplc="40904EDA">
      <w:start w:val="1"/>
      <w:numFmt w:val="upp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1552C53"/>
    <w:multiLevelType w:val="hybridMultilevel"/>
    <w:tmpl w:val="0088D70A"/>
    <w:lvl w:ilvl="0" w:tplc="3CACF9BE">
      <w:start w:val="1"/>
      <w:numFmt w:val="decimal"/>
      <w:pStyle w:val="OW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7E4D97"/>
    <w:multiLevelType w:val="hybridMultilevel"/>
    <w:tmpl w:val="E37EF850"/>
    <w:lvl w:ilvl="0" w:tplc="4018482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3C1353"/>
    <w:multiLevelType w:val="hybridMultilevel"/>
    <w:tmpl w:val="24484784"/>
    <w:lvl w:ilvl="0" w:tplc="FBA69490">
      <w:start w:val="1"/>
      <w:numFmt w:val="upperLetter"/>
      <w:lvlText w:val="%1."/>
      <w:lvlJc w:val="left"/>
      <w:pPr>
        <w:ind w:left="360" w:hanging="360"/>
      </w:pPr>
    </w:lvl>
    <w:lvl w:ilvl="1" w:tplc="FF7CD586">
      <w:start w:val="1"/>
      <w:numFmt w:val="lowerLetter"/>
      <w:lvlText w:val="%2."/>
      <w:lvlJc w:val="left"/>
      <w:pPr>
        <w:ind w:left="1080" w:hanging="360"/>
      </w:pPr>
    </w:lvl>
    <w:lvl w:ilvl="2" w:tplc="2EBE98A8">
      <w:start w:val="1"/>
      <w:numFmt w:val="lowerRoman"/>
      <w:lvlText w:val="%3."/>
      <w:lvlJc w:val="right"/>
      <w:pPr>
        <w:ind w:left="1800" w:hanging="180"/>
      </w:pPr>
    </w:lvl>
    <w:lvl w:ilvl="3" w:tplc="EF16A658">
      <w:start w:val="1"/>
      <w:numFmt w:val="decimal"/>
      <w:lvlText w:val="%4."/>
      <w:lvlJc w:val="left"/>
      <w:pPr>
        <w:ind w:left="2520" w:hanging="360"/>
      </w:pPr>
    </w:lvl>
    <w:lvl w:ilvl="4" w:tplc="F6606B9A">
      <w:start w:val="1"/>
      <w:numFmt w:val="lowerLetter"/>
      <w:lvlText w:val="%5."/>
      <w:lvlJc w:val="left"/>
      <w:pPr>
        <w:ind w:left="3240" w:hanging="360"/>
      </w:pPr>
    </w:lvl>
    <w:lvl w:ilvl="5" w:tplc="600E5CA0">
      <w:start w:val="1"/>
      <w:numFmt w:val="lowerRoman"/>
      <w:lvlText w:val="%6."/>
      <w:lvlJc w:val="right"/>
      <w:pPr>
        <w:ind w:left="3960" w:hanging="180"/>
      </w:pPr>
    </w:lvl>
    <w:lvl w:ilvl="6" w:tplc="DE04DE94">
      <w:start w:val="1"/>
      <w:numFmt w:val="decimal"/>
      <w:lvlText w:val="%7."/>
      <w:lvlJc w:val="left"/>
      <w:pPr>
        <w:ind w:left="4680" w:hanging="360"/>
      </w:pPr>
    </w:lvl>
    <w:lvl w:ilvl="7" w:tplc="74C8A198">
      <w:start w:val="1"/>
      <w:numFmt w:val="lowerLetter"/>
      <w:lvlText w:val="%8."/>
      <w:lvlJc w:val="left"/>
      <w:pPr>
        <w:ind w:left="5400" w:hanging="360"/>
      </w:pPr>
    </w:lvl>
    <w:lvl w:ilvl="8" w:tplc="CE38F35E">
      <w:start w:val="1"/>
      <w:numFmt w:val="lowerRoman"/>
      <w:lvlText w:val="%9."/>
      <w:lvlJc w:val="right"/>
      <w:pPr>
        <w:ind w:left="6120" w:hanging="180"/>
      </w:pPr>
    </w:lvl>
  </w:abstractNum>
  <w:abstractNum w:abstractNumId="8">
    <w:nsid w:val="25223679"/>
    <w:multiLevelType w:val="hybridMultilevel"/>
    <w:tmpl w:val="AF1E8112"/>
    <w:lvl w:ilvl="0" w:tplc="30E41F20">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5E03F66"/>
    <w:multiLevelType w:val="multilevel"/>
    <w:tmpl w:val="62E2E22A"/>
    <w:styleLink w:val="ZZTablenumbers"/>
    <w:lvl w:ilvl="0">
      <w:start w:val="1"/>
      <w:numFmt w:val="decimal"/>
      <w:pStyle w:val="Tablenumberedlist"/>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2A605E01"/>
    <w:multiLevelType w:val="hybridMultilevel"/>
    <w:tmpl w:val="2B9C4A2A"/>
    <w:lvl w:ilvl="0" w:tplc="1022567C">
      <w:start w:val="1"/>
      <w:numFmt w:val="decimal"/>
      <w:pStyle w:val="Numberedlist"/>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B39536D"/>
    <w:multiLevelType w:val="hybridMultilevel"/>
    <w:tmpl w:val="9A82E3A8"/>
    <w:lvl w:ilvl="0" w:tplc="5D1463C2">
      <w:start w:val="1"/>
      <w:numFmt w:val="decimal"/>
      <w:lvlText w:val="%1."/>
      <w:lvlJc w:val="left"/>
      <w:pPr>
        <w:ind w:left="720" w:hanging="360"/>
      </w:pPr>
    </w:lvl>
    <w:lvl w:ilvl="1" w:tplc="9022DE64">
      <w:start w:val="1"/>
      <w:numFmt w:val="lowerLetter"/>
      <w:lvlText w:val="%2."/>
      <w:lvlJc w:val="left"/>
      <w:pPr>
        <w:ind w:left="1440" w:hanging="360"/>
      </w:pPr>
    </w:lvl>
    <w:lvl w:ilvl="2" w:tplc="29E244C0">
      <w:start w:val="1"/>
      <w:numFmt w:val="lowerRoman"/>
      <w:lvlText w:val="%3."/>
      <w:lvlJc w:val="right"/>
      <w:pPr>
        <w:ind w:left="2160" w:hanging="180"/>
      </w:pPr>
    </w:lvl>
    <w:lvl w:ilvl="3" w:tplc="0142BCA4">
      <w:start w:val="1"/>
      <w:numFmt w:val="decimal"/>
      <w:lvlText w:val="%4."/>
      <w:lvlJc w:val="left"/>
      <w:pPr>
        <w:ind w:left="2880" w:hanging="360"/>
      </w:pPr>
    </w:lvl>
    <w:lvl w:ilvl="4" w:tplc="798A411E">
      <w:start w:val="1"/>
      <w:numFmt w:val="lowerLetter"/>
      <w:lvlText w:val="%5."/>
      <w:lvlJc w:val="left"/>
      <w:pPr>
        <w:ind w:left="3600" w:hanging="360"/>
      </w:pPr>
    </w:lvl>
    <w:lvl w:ilvl="5" w:tplc="7A2A21F6">
      <w:start w:val="1"/>
      <w:numFmt w:val="lowerRoman"/>
      <w:lvlText w:val="%6."/>
      <w:lvlJc w:val="right"/>
      <w:pPr>
        <w:ind w:left="4320" w:hanging="180"/>
      </w:pPr>
    </w:lvl>
    <w:lvl w:ilvl="6" w:tplc="3708BACE">
      <w:start w:val="1"/>
      <w:numFmt w:val="decimal"/>
      <w:lvlText w:val="%7."/>
      <w:lvlJc w:val="left"/>
      <w:pPr>
        <w:ind w:left="5040" w:hanging="360"/>
      </w:pPr>
    </w:lvl>
    <w:lvl w:ilvl="7" w:tplc="EBC6BE2C">
      <w:start w:val="1"/>
      <w:numFmt w:val="lowerLetter"/>
      <w:lvlText w:val="%8."/>
      <w:lvlJc w:val="left"/>
      <w:pPr>
        <w:ind w:left="5760" w:hanging="360"/>
      </w:pPr>
    </w:lvl>
    <w:lvl w:ilvl="8" w:tplc="4B382B2E">
      <w:start w:val="1"/>
      <w:numFmt w:val="lowerRoman"/>
      <w:lvlText w:val="%9."/>
      <w:lvlJc w:val="right"/>
      <w:pPr>
        <w:ind w:left="6480" w:hanging="180"/>
      </w:pPr>
    </w:lvl>
  </w:abstractNum>
  <w:abstractNum w:abstractNumId="12">
    <w:nsid w:val="2C5B6C44"/>
    <w:multiLevelType w:val="hybridMultilevel"/>
    <w:tmpl w:val="57FCF3B6"/>
    <w:lvl w:ilvl="0" w:tplc="4746C036">
      <w:start w:val="1"/>
      <w:numFmt w:val="decimal"/>
      <w:pStyle w:val="Endnote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C36EF1"/>
    <w:multiLevelType w:val="hybridMultilevel"/>
    <w:tmpl w:val="3A74FB70"/>
    <w:lvl w:ilvl="0" w:tplc="9D4E5F6E">
      <w:start w:val="1"/>
      <w:numFmt w:val="bullet"/>
      <w:pStyle w:val="OW-Bullet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3658D6"/>
    <w:multiLevelType w:val="hybridMultilevel"/>
    <w:tmpl w:val="762CF84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6351308"/>
    <w:multiLevelType w:val="hybridMultilevel"/>
    <w:tmpl w:val="B6682A74"/>
    <w:lvl w:ilvl="0" w:tplc="2BF49966">
      <w:start w:val="1"/>
      <w:numFmt w:val="upperLetter"/>
      <w:lvlText w:val="%1."/>
      <w:lvlJc w:val="left"/>
      <w:pPr>
        <w:ind w:left="360" w:hanging="360"/>
      </w:pPr>
    </w:lvl>
    <w:lvl w:ilvl="1" w:tplc="6BAAF770">
      <w:start w:val="1"/>
      <w:numFmt w:val="lowerLetter"/>
      <w:lvlText w:val="%2."/>
      <w:lvlJc w:val="left"/>
      <w:pPr>
        <w:ind w:left="1080" w:hanging="360"/>
      </w:pPr>
    </w:lvl>
    <w:lvl w:ilvl="2" w:tplc="076878E6">
      <w:start w:val="1"/>
      <w:numFmt w:val="lowerRoman"/>
      <w:lvlText w:val="%3."/>
      <w:lvlJc w:val="right"/>
      <w:pPr>
        <w:ind w:left="1800" w:hanging="180"/>
      </w:pPr>
    </w:lvl>
    <w:lvl w:ilvl="3" w:tplc="B596ED32">
      <w:start w:val="1"/>
      <w:numFmt w:val="decimal"/>
      <w:lvlText w:val="%4."/>
      <w:lvlJc w:val="left"/>
      <w:pPr>
        <w:ind w:left="2520" w:hanging="360"/>
      </w:pPr>
    </w:lvl>
    <w:lvl w:ilvl="4" w:tplc="49BAEE5E">
      <w:start w:val="1"/>
      <w:numFmt w:val="lowerLetter"/>
      <w:lvlText w:val="%5."/>
      <w:lvlJc w:val="left"/>
      <w:pPr>
        <w:ind w:left="3240" w:hanging="360"/>
      </w:pPr>
    </w:lvl>
    <w:lvl w:ilvl="5" w:tplc="4A505F22">
      <w:start w:val="1"/>
      <w:numFmt w:val="lowerRoman"/>
      <w:lvlText w:val="%6."/>
      <w:lvlJc w:val="right"/>
      <w:pPr>
        <w:ind w:left="3960" w:hanging="180"/>
      </w:pPr>
    </w:lvl>
    <w:lvl w:ilvl="6" w:tplc="028E4D86">
      <w:start w:val="1"/>
      <w:numFmt w:val="decimal"/>
      <w:lvlText w:val="%7."/>
      <w:lvlJc w:val="left"/>
      <w:pPr>
        <w:ind w:left="4680" w:hanging="360"/>
      </w:pPr>
    </w:lvl>
    <w:lvl w:ilvl="7" w:tplc="5FDC0370">
      <w:start w:val="1"/>
      <w:numFmt w:val="lowerLetter"/>
      <w:lvlText w:val="%8."/>
      <w:lvlJc w:val="left"/>
      <w:pPr>
        <w:ind w:left="5400" w:hanging="360"/>
      </w:pPr>
    </w:lvl>
    <w:lvl w:ilvl="8" w:tplc="38708672">
      <w:start w:val="1"/>
      <w:numFmt w:val="lowerRoman"/>
      <w:lvlText w:val="%9."/>
      <w:lvlJc w:val="right"/>
      <w:pPr>
        <w:ind w:left="6120" w:hanging="180"/>
      </w:pPr>
    </w:lvl>
  </w:abstractNum>
  <w:abstractNum w:abstractNumId="16">
    <w:nsid w:val="526402A0"/>
    <w:multiLevelType w:val="hybridMultilevel"/>
    <w:tmpl w:val="D6C831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A2221A4"/>
    <w:multiLevelType w:val="hybridMultilevel"/>
    <w:tmpl w:val="7396B3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E5B198D"/>
    <w:multiLevelType w:val="hybridMultilevel"/>
    <w:tmpl w:val="F5CAFA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8315AF9"/>
    <w:multiLevelType w:val="hybridMultilevel"/>
    <w:tmpl w:val="3B189BF2"/>
    <w:lvl w:ilvl="0" w:tplc="FE5A885C">
      <w:start w:val="1"/>
      <w:numFmt w:val="decimal"/>
      <w:lvlText w:val="%1."/>
      <w:lvlJc w:val="left"/>
      <w:pPr>
        <w:ind w:left="643" w:hanging="360"/>
      </w:pPr>
      <w:rPr>
        <w:rFonts w:hint="default"/>
        <w:color w:val="000000" w:themeColor="text1"/>
        <w:sz w:val="24"/>
        <w:szCs w:val="24"/>
      </w:rPr>
    </w:lvl>
    <w:lvl w:ilvl="1" w:tplc="1D7093DE" w:tentative="1">
      <w:start w:val="1"/>
      <w:numFmt w:val="bullet"/>
      <w:lvlText w:val="•"/>
      <w:lvlJc w:val="left"/>
      <w:pPr>
        <w:tabs>
          <w:tab w:val="num" w:pos="1440"/>
        </w:tabs>
        <w:ind w:left="1440" w:hanging="360"/>
      </w:pPr>
      <w:rPr>
        <w:rFonts w:ascii="Arial" w:hAnsi="Arial" w:hint="default"/>
      </w:rPr>
    </w:lvl>
    <w:lvl w:ilvl="2" w:tplc="59B86C9A" w:tentative="1">
      <w:start w:val="1"/>
      <w:numFmt w:val="bullet"/>
      <w:lvlText w:val="•"/>
      <w:lvlJc w:val="left"/>
      <w:pPr>
        <w:tabs>
          <w:tab w:val="num" w:pos="2160"/>
        </w:tabs>
        <w:ind w:left="2160" w:hanging="360"/>
      </w:pPr>
      <w:rPr>
        <w:rFonts w:ascii="Arial" w:hAnsi="Arial" w:hint="default"/>
      </w:rPr>
    </w:lvl>
    <w:lvl w:ilvl="3" w:tplc="B2DE9A68" w:tentative="1">
      <w:start w:val="1"/>
      <w:numFmt w:val="bullet"/>
      <w:lvlText w:val="•"/>
      <w:lvlJc w:val="left"/>
      <w:pPr>
        <w:tabs>
          <w:tab w:val="num" w:pos="2880"/>
        </w:tabs>
        <w:ind w:left="2880" w:hanging="360"/>
      </w:pPr>
      <w:rPr>
        <w:rFonts w:ascii="Arial" w:hAnsi="Arial" w:hint="default"/>
      </w:rPr>
    </w:lvl>
    <w:lvl w:ilvl="4" w:tplc="FBB4E368" w:tentative="1">
      <w:start w:val="1"/>
      <w:numFmt w:val="bullet"/>
      <w:lvlText w:val="•"/>
      <w:lvlJc w:val="left"/>
      <w:pPr>
        <w:tabs>
          <w:tab w:val="num" w:pos="3600"/>
        </w:tabs>
        <w:ind w:left="3600" w:hanging="360"/>
      </w:pPr>
      <w:rPr>
        <w:rFonts w:ascii="Arial" w:hAnsi="Arial" w:hint="default"/>
      </w:rPr>
    </w:lvl>
    <w:lvl w:ilvl="5" w:tplc="B1E08828" w:tentative="1">
      <w:start w:val="1"/>
      <w:numFmt w:val="bullet"/>
      <w:lvlText w:val="•"/>
      <w:lvlJc w:val="left"/>
      <w:pPr>
        <w:tabs>
          <w:tab w:val="num" w:pos="4320"/>
        </w:tabs>
        <w:ind w:left="4320" w:hanging="360"/>
      </w:pPr>
      <w:rPr>
        <w:rFonts w:ascii="Arial" w:hAnsi="Arial" w:hint="default"/>
      </w:rPr>
    </w:lvl>
    <w:lvl w:ilvl="6" w:tplc="ECD2F05A" w:tentative="1">
      <w:start w:val="1"/>
      <w:numFmt w:val="bullet"/>
      <w:lvlText w:val="•"/>
      <w:lvlJc w:val="left"/>
      <w:pPr>
        <w:tabs>
          <w:tab w:val="num" w:pos="5040"/>
        </w:tabs>
        <w:ind w:left="5040" w:hanging="360"/>
      </w:pPr>
      <w:rPr>
        <w:rFonts w:ascii="Arial" w:hAnsi="Arial" w:hint="default"/>
      </w:rPr>
    </w:lvl>
    <w:lvl w:ilvl="7" w:tplc="4B00CB94" w:tentative="1">
      <w:start w:val="1"/>
      <w:numFmt w:val="bullet"/>
      <w:lvlText w:val="•"/>
      <w:lvlJc w:val="left"/>
      <w:pPr>
        <w:tabs>
          <w:tab w:val="num" w:pos="5760"/>
        </w:tabs>
        <w:ind w:left="5760" w:hanging="360"/>
      </w:pPr>
      <w:rPr>
        <w:rFonts w:ascii="Arial" w:hAnsi="Arial" w:hint="default"/>
      </w:rPr>
    </w:lvl>
    <w:lvl w:ilvl="8" w:tplc="89D646B6" w:tentative="1">
      <w:start w:val="1"/>
      <w:numFmt w:val="bullet"/>
      <w:lvlText w:val="•"/>
      <w:lvlJc w:val="left"/>
      <w:pPr>
        <w:tabs>
          <w:tab w:val="num" w:pos="6480"/>
        </w:tabs>
        <w:ind w:left="6480" w:hanging="360"/>
      </w:pPr>
      <w:rPr>
        <w:rFonts w:ascii="Arial" w:hAnsi="Arial" w:hint="default"/>
      </w:rPr>
    </w:lvl>
  </w:abstractNum>
  <w:abstractNum w:abstractNumId="20">
    <w:nsid w:val="6F137463"/>
    <w:multiLevelType w:val="hybridMultilevel"/>
    <w:tmpl w:val="8FBCC33C"/>
    <w:lvl w:ilvl="0" w:tplc="7E82C394">
      <w:start w:val="1"/>
      <w:numFmt w:val="decimal"/>
      <w:lvlText w:val="%1"/>
      <w:lvlJc w:val="left"/>
      <w:pPr>
        <w:ind w:left="1080" w:hanging="72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nsid w:val="7FA47B49"/>
    <w:multiLevelType w:val="hybridMultilevel"/>
    <w:tmpl w:val="3A0E9E52"/>
    <w:lvl w:ilvl="0" w:tplc="21EA5EE6">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
  </w:num>
  <w:num w:numId="3">
    <w:abstractNumId w:val="3"/>
  </w:num>
  <w:num w:numId="4">
    <w:abstractNumId w:val="16"/>
  </w:num>
  <w:num w:numId="5">
    <w:abstractNumId w:val="17"/>
  </w:num>
  <w:num w:numId="6">
    <w:abstractNumId w:val="15"/>
  </w:num>
  <w:num w:numId="7">
    <w:abstractNumId w:val="7"/>
  </w:num>
  <w:num w:numId="8">
    <w:abstractNumId w:val="14"/>
  </w:num>
  <w:num w:numId="9">
    <w:abstractNumId w:val="13"/>
  </w:num>
  <w:num w:numId="10">
    <w:abstractNumId w:val="5"/>
  </w:num>
  <w:num w:numId="11">
    <w:abstractNumId w:val="6"/>
  </w:num>
  <w:num w:numId="12">
    <w:abstractNumId w:val="0"/>
  </w:num>
  <w:num w:numId="13">
    <w:abstractNumId w:val="19"/>
  </w:num>
  <w:num w:numId="14">
    <w:abstractNumId w:val="8"/>
  </w:num>
  <w:num w:numId="15">
    <w:abstractNumId w:val="21"/>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1"/>
    </w:lvlOverride>
  </w:num>
  <w:num w:numId="20">
    <w:abstractNumId w:val="10"/>
    <w:lvlOverride w:ilvl="0">
      <w:startOverride w:val="1"/>
    </w:lvlOverride>
  </w:num>
  <w:num w:numId="21">
    <w:abstractNumId w:val="12"/>
  </w:num>
  <w:num w:numId="22">
    <w:abstractNumId w:val="1"/>
  </w:num>
  <w:num w:numId="23">
    <w:abstractNumId w:val="22"/>
  </w:num>
  <w:num w:numId="24">
    <w:abstractNumId w:val="22"/>
  </w:num>
  <w:num w:numId="25">
    <w:abstractNumId w:val="22"/>
  </w:num>
  <w:num w:numId="26">
    <w:abstractNumId w:val="22"/>
    <w:lvlOverride w:ilvl="0">
      <w:startOverride w:val="1"/>
    </w:lvlOverride>
  </w:num>
  <w:num w:numId="27">
    <w:abstractNumId w:val="4"/>
  </w:num>
  <w:num w:numId="28">
    <w:abstractNumId w:val="18"/>
  </w:num>
  <w:num w:numId="29">
    <w:abstractNumId w:val="22"/>
    <w:lvlOverride w:ilvl="0">
      <w:startOverride w:val="1"/>
    </w:lvlOverride>
  </w:num>
  <w:num w:numId="30">
    <w:abstractNumId w:val="20"/>
  </w:num>
  <w:num w:numId="31">
    <w:abstractNumId w:val="20"/>
    <w:lvlOverride w:ilvl="0">
      <w:startOverride w:val="1"/>
    </w:lvlOverride>
  </w:num>
  <w:num w:numId="32">
    <w:abstractNumId w:val="20"/>
    <w:lvlOverride w:ilvl="0">
      <w:startOverride w:val="1"/>
    </w:lvlOverride>
  </w:num>
  <w:num w:numId="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59"/>
    <w:rsid w:val="00002798"/>
    <w:rsid w:val="00004ADC"/>
    <w:rsid w:val="00004BD6"/>
    <w:rsid w:val="000059CF"/>
    <w:rsid w:val="000071E3"/>
    <w:rsid w:val="00011790"/>
    <w:rsid w:val="00011CC8"/>
    <w:rsid w:val="0001251B"/>
    <w:rsid w:val="00012C6D"/>
    <w:rsid w:val="00012FDE"/>
    <w:rsid w:val="00014439"/>
    <w:rsid w:val="000155BF"/>
    <w:rsid w:val="00021CFE"/>
    <w:rsid w:val="0002257D"/>
    <w:rsid w:val="000243BF"/>
    <w:rsid w:val="000245C2"/>
    <w:rsid w:val="00024AF9"/>
    <w:rsid w:val="00024FF7"/>
    <w:rsid w:val="000257C6"/>
    <w:rsid w:val="00025F5F"/>
    <w:rsid w:val="00027648"/>
    <w:rsid w:val="00032598"/>
    <w:rsid w:val="0003267D"/>
    <w:rsid w:val="00032FD8"/>
    <w:rsid w:val="000331CE"/>
    <w:rsid w:val="0003491C"/>
    <w:rsid w:val="00034E49"/>
    <w:rsid w:val="0003551C"/>
    <w:rsid w:val="000366AA"/>
    <w:rsid w:val="00037D2E"/>
    <w:rsid w:val="0004163E"/>
    <w:rsid w:val="00041749"/>
    <w:rsid w:val="00044549"/>
    <w:rsid w:val="0004569B"/>
    <w:rsid w:val="00046ABC"/>
    <w:rsid w:val="00050B42"/>
    <w:rsid w:val="000511E9"/>
    <w:rsid w:val="00051465"/>
    <w:rsid w:val="0005367A"/>
    <w:rsid w:val="00055537"/>
    <w:rsid w:val="00056647"/>
    <w:rsid w:val="00060F3B"/>
    <w:rsid w:val="000638CD"/>
    <w:rsid w:val="00064AEF"/>
    <w:rsid w:val="000656E7"/>
    <w:rsid w:val="00065D5A"/>
    <w:rsid w:val="0006631B"/>
    <w:rsid w:val="00066FA7"/>
    <w:rsid w:val="00070524"/>
    <w:rsid w:val="00070723"/>
    <w:rsid w:val="00070C49"/>
    <w:rsid w:val="000714AC"/>
    <w:rsid w:val="000746B9"/>
    <w:rsid w:val="0007505E"/>
    <w:rsid w:val="000759D8"/>
    <w:rsid w:val="000767E2"/>
    <w:rsid w:val="00076EB6"/>
    <w:rsid w:val="00080095"/>
    <w:rsid w:val="000812C5"/>
    <w:rsid w:val="00081C51"/>
    <w:rsid w:val="000827CF"/>
    <w:rsid w:val="00083C3E"/>
    <w:rsid w:val="00084D10"/>
    <w:rsid w:val="0008572D"/>
    <w:rsid w:val="00086052"/>
    <w:rsid w:val="00087FFD"/>
    <w:rsid w:val="000901D2"/>
    <w:rsid w:val="0009243D"/>
    <w:rsid w:val="000933D7"/>
    <w:rsid w:val="00093BB6"/>
    <w:rsid w:val="00094829"/>
    <w:rsid w:val="00095F1E"/>
    <w:rsid w:val="0009639D"/>
    <w:rsid w:val="0009678A"/>
    <w:rsid w:val="000A0AC2"/>
    <w:rsid w:val="000A22A2"/>
    <w:rsid w:val="000A4A60"/>
    <w:rsid w:val="000A626B"/>
    <w:rsid w:val="000A6F58"/>
    <w:rsid w:val="000B098A"/>
    <w:rsid w:val="000B0C66"/>
    <w:rsid w:val="000B3A2F"/>
    <w:rsid w:val="000B438B"/>
    <w:rsid w:val="000B4B40"/>
    <w:rsid w:val="000C25AE"/>
    <w:rsid w:val="000C286F"/>
    <w:rsid w:val="000C3CD8"/>
    <w:rsid w:val="000C4583"/>
    <w:rsid w:val="000C4F9A"/>
    <w:rsid w:val="000C511F"/>
    <w:rsid w:val="000C572B"/>
    <w:rsid w:val="000C774F"/>
    <w:rsid w:val="000D1869"/>
    <w:rsid w:val="000D2181"/>
    <w:rsid w:val="000D2243"/>
    <w:rsid w:val="000D5561"/>
    <w:rsid w:val="000D5BFE"/>
    <w:rsid w:val="000E1FD6"/>
    <w:rsid w:val="000E5D20"/>
    <w:rsid w:val="000E5F7A"/>
    <w:rsid w:val="000E7E38"/>
    <w:rsid w:val="000F1E7E"/>
    <w:rsid w:val="000F246C"/>
    <w:rsid w:val="000F2DEF"/>
    <w:rsid w:val="000F2FD4"/>
    <w:rsid w:val="000F3B01"/>
    <w:rsid w:val="000F48A7"/>
    <w:rsid w:val="000F4A33"/>
    <w:rsid w:val="000F54C9"/>
    <w:rsid w:val="000F6BEB"/>
    <w:rsid w:val="00101596"/>
    <w:rsid w:val="00101F0B"/>
    <w:rsid w:val="00105939"/>
    <w:rsid w:val="00106F2A"/>
    <w:rsid w:val="00107786"/>
    <w:rsid w:val="00107DFE"/>
    <w:rsid w:val="0011020B"/>
    <w:rsid w:val="00110CAF"/>
    <w:rsid w:val="00111D7E"/>
    <w:rsid w:val="00112787"/>
    <w:rsid w:val="001135B0"/>
    <w:rsid w:val="0011737C"/>
    <w:rsid w:val="00117533"/>
    <w:rsid w:val="001209F8"/>
    <w:rsid w:val="00120C44"/>
    <w:rsid w:val="00121676"/>
    <w:rsid w:val="0012184E"/>
    <w:rsid w:val="00122633"/>
    <w:rsid w:val="00124E5B"/>
    <w:rsid w:val="001267CB"/>
    <w:rsid w:val="00126CBF"/>
    <w:rsid w:val="00126D96"/>
    <w:rsid w:val="00127599"/>
    <w:rsid w:val="0013013B"/>
    <w:rsid w:val="00130E97"/>
    <w:rsid w:val="00134897"/>
    <w:rsid w:val="001348A7"/>
    <w:rsid w:val="00134A89"/>
    <w:rsid w:val="00134CBD"/>
    <w:rsid w:val="0013764B"/>
    <w:rsid w:val="00137D18"/>
    <w:rsid w:val="001407A6"/>
    <w:rsid w:val="001407CE"/>
    <w:rsid w:val="001421C0"/>
    <w:rsid w:val="0014422A"/>
    <w:rsid w:val="0014525A"/>
    <w:rsid w:val="00147FF0"/>
    <w:rsid w:val="001505FD"/>
    <w:rsid w:val="00150AD9"/>
    <w:rsid w:val="00152456"/>
    <w:rsid w:val="001542B1"/>
    <w:rsid w:val="00154DF3"/>
    <w:rsid w:val="0015717A"/>
    <w:rsid w:val="001572AC"/>
    <w:rsid w:val="00157DC1"/>
    <w:rsid w:val="00160845"/>
    <w:rsid w:val="001612D1"/>
    <w:rsid w:val="00161E3A"/>
    <w:rsid w:val="001640C4"/>
    <w:rsid w:val="00164169"/>
    <w:rsid w:val="0016686D"/>
    <w:rsid w:val="001669D3"/>
    <w:rsid w:val="00176361"/>
    <w:rsid w:val="001765D6"/>
    <w:rsid w:val="0017746F"/>
    <w:rsid w:val="00177F86"/>
    <w:rsid w:val="0018056C"/>
    <w:rsid w:val="00180753"/>
    <w:rsid w:val="001808D5"/>
    <w:rsid w:val="00184C9A"/>
    <w:rsid w:val="00185BEB"/>
    <w:rsid w:val="00186107"/>
    <w:rsid w:val="00186859"/>
    <w:rsid w:val="00186ADE"/>
    <w:rsid w:val="00186BB3"/>
    <w:rsid w:val="00190563"/>
    <w:rsid w:val="00191085"/>
    <w:rsid w:val="0019133A"/>
    <w:rsid w:val="00191BAE"/>
    <w:rsid w:val="001923CC"/>
    <w:rsid w:val="0019284D"/>
    <w:rsid w:val="00193638"/>
    <w:rsid w:val="00194A52"/>
    <w:rsid w:val="00194DF6"/>
    <w:rsid w:val="0019546E"/>
    <w:rsid w:val="00195A69"/>
    <w:rsid w:val="001A070B"/>
    <w:rsid w:val="001A0A54"/>
    <w:rsid w:val="001A4374"/>
    <w:rsid w:val="001A507B"/>
    <w:rsid w:val="001A5298"/>
    <w:rsid w:val="001A67C3"/>
    <w:rsid w:val="001A7591"/>
    <w:rsid w:val="001B0E70"/>
    <w:rsid w:val="001B16C5"/>
    <w:rsid w:val="001B17C2"/>
    <w:rsid w:val="001B18C6"/>
    <w:rsid w:val="001B46CA"/>
    <w:rsid w:val="001B4EC2"/>
    <w:rsid w:val="001B5AE7"/>
    <w:rsid w:val="001B70E5"/>
    <w:rsid w:val="001B7475"/>
    <w:rsid w:val="001C09A6"/>
    <w:rsid w:val="001C1C16"/>
    <w:rsid w:val="001C264A"/>
    <w:rsid w:val="001C27C0"/>
    <w:rsid w:val="001C7755"/>
    <w:rsid w:val="001C7DC0"/>
    <w:rsid w:val="001D09F7"/>
    <w:rsid w:val="001D0AB4"/>
    <w:rsid w:val="001D2F23"/>
    <w:rsid w:val="001D3314"/>
    <w:rsid w:val="001D365B"/>
    <w:rsid w:val="001D389D"/>
    <w:rsid w:val="001D3988"/>
    <w:rsid w:val="001E02B5"/>
    <w:rsid w:val="001E0731"/>
    <w:rsid w:val="001E0DB3"/>
    <w:rsid w:val="001E4F25"/>
    <w:rsid w:val="001E5208"/>
    <w:rsid w:val="001E5267"/>
    <w:rsid w:val="001E6CB8"/>
    <w:rsid w:val="001F0C35"/>
    <w:rsid w:val="001F1AF7"/>
    <w:rsid w:val="001F333D"/>
    <w:rsid w:val="001F40C0"/>
    <w:rsid w:val="001F58C3"/>
    <w:rsid w:val="001F6ECB"/>
    <w:rsid w:val="001F79B9"/>
    <w:rsid w:val="002047C5"/>
    <w:rsid w:val="00207FA1"/>
    <w:rsid w:val="0021031C"/>
    <w:rsid w:val="0021094F"/>
    <w:rsid w:val="00210C57"/>
    <w:rsid w:val="002111C6"/>
    <w:rsid w:val="00212D38"/>
    <w:rsid w:val="00212E12"/>
    <w:rsid w:val="00214EDF"/>
    <w:rsid w:val="0021604E"/>
    <w:rsid w:val="002160E0"/>
    <w:rsid w:val="00216B77"/>
    <w:rsid w:val="00220B1E"/>
    <w:rsid w:val="002212CF"/>
    <w:rsid w:val="00222766"/>
    <w:rsid w:val="0022335B"/>
    <w:rsid w:val="002233DE"/>
    <w:rsid w:val="00225C99"/>
    <w:rsid w:val="0023016D"/>
    <w:rsid w:val="00233DC7"/>
    <w:rsid w:val="0023564B"/>
    <w:rsid w:val="00236923"/>
    <w:rsid w:val="00237BCD"/>
    <w:rsid w:val="0024198B"/>
    <w:rsid w:val="00241997"/>
    <w:rsid w:val="00243840"/>
    <w:rsid w:val="00243ED0"/>
    <w:rsid w:val="00245DA1"/>
    <w:rsid w:val="00246445"/>
    <w:rsid w:val="00247FED"/>
    <w:rsid w:val="0024A0E2"/>
    <w:rsid w:val="00252B65"/>
    <w:rsid w:val="00254E56"/>
    <w:rsid w:val="002554A1"/>
    <w:rsid w:val="002557FA"/>
    <w:rsid w:val="00256FD4"/>
    <w:rsid w:val="00261FF9"/>
    <w:rsid w:val="002620E6"/>
    <w:rsid w:val="00262272"/>
    <w:rsid w:val="00262413"/>
    <w:rsid w:val="0026301E"/>
    <w:rsid w:val="00265F59"/>
    <w:rsid w:val="002702BB"/>
    <w:rsid w:val="0027089A"/>
    <w:rsid w:val="00270F5A"/>
    <w:rsid w:val="0027230D"/>
    <w:rsid w:val="00272DEC"/>
    <w:rsid w:val="0027366E"/>
    <w:rsid w:val="00274A11"/>
    <w:rsid w:val="002756DD"/>
    <w:rsid w:val="00275A9F"/>
    <w:rsid w:val="00275E16"/>
    <w:rsid w:val="00276B38"/>
    <w:rsid w:val="0028061D"/>
    <w:rsid w:val="002814B0"/>
    <w:rsid w:val="002826D7"/>
    <w:rsid w:val="00282767"/>
    <w:rsid w:val="002831B0"/>
    <w:rsid w:val="00283EFD"/>
    <w:rsid w:val="0028435B"/>
    <w:rsid w:val="002846C7"/>
    <w:rsid w:val="00284FE8"/>
    <w:rsid w:val="00285385"/>
    <w:rsid w:val="00285AEE"/>
    <w:rsid w:val="002875E4"/>
    <w:rsid w:val="00287716"/>
    <w:rsid w:val="0029152D"/>
    <w:rsid w:val="00291A8A"/>
    <w:rsid w:val="00294B0D"/>
    <w:rsid w:val="0029738E"/>
    <w:rsid w:val="00297963"/>
    <w:rsid w:val="002A2FC2"/>
    <w:rsid w:val="002A304D"/>
    <w:rsid w:val="002A49E5"/>
    <w:rsid w:val="002A4C57"/>
    <w:rsid w:val="002A4EAC"/>
    <w:rsid w:val="002A678A"/>
    <w:rsid w:val="002B09DF"/>
    <w:rsid w:val="002B0FCD"/>
    <w:rsid w:val="002B1B2D"/>
    <w:rsid w:val="002B448B"/>
    <w:rsid w:val="002B4752"/>
    <w:rsid w:val="002B49CC"/>
    <w:rsid w:val="002B5B3B"/>
    <w:rsid w:val="002B6B9F"/>
    <w:rsid w:val="002C0F32"/>
    <w:rsid w:val="002C4ED7"/>
    <w:rsid w:val="002C52DD"/>
    <w:rsid w:val="002C5CE7"/>
    <w:rsid w:val="002C7AD7"/>
    <w:rsid w:val="002C7E2A"/>
    <w:rsid w:val="002D0EEF"/>
    <w:rsid w:val="002D1043"/>
    <w:rsid w:val="002D17EA"/>
    <w:rsid w:val="002D22BC"/>
    <w:rsid w:val="002D2BD2"/>
    <w:rsid w:val="002D5C05"/>
    <w:rsid w:val="002D63FC"/>
    <w:rsid w:val="002E08D3"/>
    <w:rsid w:val="002E3217"/>
    <w:rsid w:val="002E38DA"/>
    <w:rsid w:val="002E3A62"/>
    <w:rsid w:val="002E3E63"/>
    <w:rsid w:val="002E5971"/>
    <w:rsid w:val="002E5BBC"/>
    <w:rsid w:val="002E60A1"/>
    <w:rsid w:val="002E6538"/>
    <w:rsid w:val="002E7F93"/>
    <w:rsid w:val="002F03EA"/>
    <w:rsid w:val="002F4E70"/>
    <w:rsid w:val="002F50A7"/>
    <w:rsid w:val="002F5FAD"/>
    <w:rsid w:val="002F7F5B"/>
    <w:rsid w:val="0030059D"/>
    <w:rsid w:val="00304717"/>
    <w:rsid w:val="0030568E"/>
    <w:rsid w:val="00306323"/>
    <w:rsid w:val="003128A5"/>
    <w:rsid w:val="00312AAD"/>
    <w:rsid w:val="00317097"/>
    <w:rsid w:val="0032246C"/>
    <w:rsid w:val="0032285A"/>
    <w:rsid w:val="00322E3D"/>
    <w:rsid w:val="0032608A"/>
    <w:rsid w:val="0033033B"/>
    <w:rsid w:val="00330669"/>
    <w:rsid w:val="00331E21"/>
    <w:rsid w:val="00332295"/>
    <w:rsid w:val="0033334B"/>
    <w:rsid w:val="00335BEF"/>
    <w:rsid w:val="0033649D"/>
    <w:rsid w:val="00337B89"/>
    <w:rsid w:val="00341552"/>
    <w:rsid w:val="003419B9"/>
    <w:rsid w:val="00342A1D"/>
    <w:rsid w:val="00343DC7"/>
    <w:rsid w:val="003443CF"/>
    <w:rsid w:val="00345802"/>
    <w:rsid w:val="00345D23"/>
    <w:rsid w:val="00345E51"/>
    <w:rsid w:val="00346C94"/>
    <w:rsid w:val="0034797B"/>
    <w:rsid w:val="0035170D"/>
    <w:rsid w:val="003522AC"/>
    <w:rsid w:val="003524A8"/>
    <w:rsid w:val="00355F10"/>
    <w:rsid w:val="00356460"/>
    <w:rsid w:val="0035667F"/>
    <w:rsid w:val="00356C41"/>
    <w:rsid w:val="00356F25"/>
    <w:rsid w:val="00357A0E"/>
    <w:rsid w:val="00361350"/>
    <w:rsid w:val="0036311F"/>
    <w:rsid w:val="0036418B"/>
    <w:rsid w:val="00364783"/>
    <w:rsid w:val="00364F9C"/>
    <w:rsid w:val="003657B1"/>
    <w:rsid w:val="00365C6C"/>
    <w:rsid w:val="003660E6"/>
    <w:rsid w:val="00366DE5"/>
    <w:rsid w:val="003674D7"/>
    <w:rsid w:val="00371DAB"/>
    <w:rsid w:val="00372B4D"/>
    <w:rsid w:val="003732BA"/>
    <w:rsid w:val="00373DD5"/>
    <w:rsid w:val="00374027"/>
    <w:rsid w:val="0037460F"/>
    <w:rsid w:val="003748E1"/>
    <w:rsid w:val="003766CA"/>
    <w:rsid w:val="00377851"/>
    <w:rsid w:val="0038042F"/>
    <w:rsid w:val="003804D2"/>
    <w:rsid w:val="00380FE3"/>
    <w:rsid w:val="00381972"/>
    <w:rsid w:val="00382ECA"/>
    <w:rsid w:val="00383673"/>
    <w:rsid w:val="00384CEB"/>
    <w:rsid w:val="00385136"/>
    <w:rsid w:val="00386725"/>
    <w:rsid w:val="00386A55"/>
    <w:rsid w:val="00387A74"/>
    <w:rsid w:val="00397668"/>
    <w:rsid w:val="003A18A9"/>
    <w:rsid w:val="003A1A73"/>
    <w:rsid w:val="003A2FDE"/>
    <w:rsid w:val="003A322E"/>
    <w:rsid w:val="003A5620"/>
    <w:rsid w:val="003A5FFF"/>
    <w:rsid w:val="003A739A"/>
    <w:rsid w:val="003B124F"/>
    <w:rsid w:val="003B1408"/>
    <w:rsid w:val="003B1FAB"/>
    <w:rsid w:val="003B21A3"/>
    <w:rsid w:val="003B324D"/>
    <w:rsid w:val="003B37BC"/>
    <w:rsid w:val="003B5156"/>
    <w:rsid w:val="003B5C96"/>
    <w:rsid w:val="003B5E93"/>
    <w:rsid w:val="003B6868"/>
    <w:rsid w:val="003B6948"/>
    <w:rsid w:val="003B6AC6"/>
    <w:rsid w:val="003B7E67"/>
    <w:rsid w:val="003C02F2"/>
    <w:rsid w:val="003C2E42"/>
    <w:rsid w:val="003C353A"/>
    <w:rsid w:val="003C36C1"/>
    <w:rsid w:val="003C3DDF"/>
    <w:rsid w:val="003C4F9A"/>
    <w:rsid w:val="003C53E5"/>
    <w:rsid w:val="003C7772"/>
    <w:rsid w:val="003C7B9E"/>
    <w:rsid w:val="003D06FD"/>
    <w:rsid w:val="003D10F9"/>
    <w:rsid w:val="003D4BE4"/>
    <w:rsid w:val="003D4C13"/>
    <w:rsid w:val="003E012E"/>
    <w:rsid w:val="003E2B2B"/>
    <w:rsid w:val="003E7965"/>
    <w:rsid w:val="003F0FDB"/>
    <w:rsid w:val="003F2C18"/>
    <w:rsid w:val="003F31B4"/>
    <w:rsid w:val="003F3D86"/>
    <w:rsid w:val="003F42A3"/>
    <w:rsid w:val="00400146"/>
    <w:rsid w:val="0040089F"/>
    <w:rsid w:val="00400A40"/>
    <w:rsid w:val="004048AF"/>
    <w:rsid w:val="00404E88"/>
    <w:rsid w:val="00406295"/>
    <w:rsid w:val="004100BB"/>
    <w:rsid w:val="00411B60"/>
    <w:rsid w:val="0041325E"/>
    <w:rsid w:val="00413CEC"/>
    <w:rsid w:val="0041488F"/>
    <w:rsid w:val="004165D2"/>
    <w:rsid w:val="00416FBB"/>
    <w:rsid w:val="00420FFD"/>
    <w:rsid w:val="00421C34"/>
    <w:rsid w:val="0042407E"/>
    <w:rsid w:val="00425631"/>
    <w:rsid w:val="00425B88"/>
    <w:rsid w:val="00426215"/>
    <w:rsid w:val="00427A69"/>
    <w:rsid w:val="0043124E"/>
    <w:rsid w:val="0043180B"/>
    <w:rsid w:val="00432025"/>
    <w:rsid w:val="00432587"/>
    <w:rsid w:val="00434B98"/>
    <w:rsid w:val="004352AD"/>
    <w:rsid w:val="0043533E"/>
    <w:rsid w:val="00435BD9"/>
    <w:rsid w:val="00437467"/>
    <w:rsid w:val="00440545"/>
    <w:rsid w:val="00442DD9"/>
    <w:rsid w:val="00442F65"/>
    <w:rsid w:val="00444943"/>
    <w:rsid w:val="004454CF"/>
    <w:rsid w:val="00445EE6"/>
    <w:rsid w:val="0044681A"/>
    <w:rsid w:val="0044A3F4"/>
    <w:rsid w:val="00450951"/>
    <w:rsid w:val="0045129C"/>
    <w:rsid w:val="00451481"/>
    <w:rsid w:val="00453639"/>
    <w:rsid w:val="00457373"/>
    <w:rsid w:val="0045794A"/>
    <w:rsid w:val="00460AA3"/>
    <w:rsid w:val="00462288"/>
    <w:rsid w:val="00462D3A"/>
    <w:rsid w:val="00462F3B"/>
    <w:rsid w:val="004645C8"/>
    <w:rsid w:val="004658C2"/>
    <w:rsid w:val="00466FD6"/>
    <w:rsid w:val="00467F9F"/>
    <w:rsid w:val="004711C4"/>
    <w:rsid w:val="004712F5"/>
    <w:rsid w:val="004714E0"/>
    <w:rsid w:val="0047382C"/>
    <w:rsid w:val="004765ED"/>
    <w:rsid w:val="0047775B"/>
    <w:rsid w:val="00477A45"/>
    <w:rsid w:val="004804AC"/>
    <w:rsid w:val="0048069B"/>
    <w:rsid w:val="004819F9"/>
    <w:rsid w:val="00482785"/>
    <w:rsid w:val="00486008"/>
    <w:rsid w:val="00486A59"/>
    <w:rsid w:val="00486EAD"/>
    <w:rsid w:val="004872BA"/>
    <w:rsid w:val="004914C5"/>
    <w:rsid w:val="004921C5"/>
    <w:rsid w:val="00493348"/>
    <w:rsid w:val="00493BBA"/>
    <w:rsid w:val="00493F89"/>
    <w:rsid w:val="004948B9"/>
    <w:rsid w:val="0049645D"/>
    <w:rsid w:val="00496A28"/>
    <w:rsid w:val="00497080"/>
    <w:rsid w:val="004977D9"/>
    <w:rsid w:val="004977F0"/>
    <w:rsid w:val="004A206B"/>
    <w:rsid w:val="004A2359"/>
    <w:rsid w:val="004A3FB5"/>
    <w:rsid w:val="004A437B"/>
    <w:rsid w:val="004A445D"/>
    <w:rsid w:val="004A4E7E"/>
    <w:rsid w:val="004A6651"/>
    <w:rsid w:val="004A714D"/>
    <w:rsid w:val="004B1C34"/>
    <w:rsid w:val="004B323D"/>
    <w:rsid w:val="004B38BC"/>
    <w:rsid w:val="004B54F9"/>
    <w:rsid w:val="004B6A61"/>
    <w:rsid w:val="004B6F82"/>
    <w:rsid w:val="004B754F"/>
    <w:rsid w:val="004C1139"/>
    <w:rsid w:val="004C1957"/>
    <w:rsid w:val="004C4539"/>
    <w:rsid w:val="004C4D84"/>
    <w:rsid w:val="004C5B0B"/>
    <w:rsid w:val="004C5E51"/>
    <w:rsid w:val="004C655F"/>
    <w:rsid w:val="004D0A5B"/>
    <w:rsid w:val="004D1024"/>
    <w:rsid w:val="004D5821"/>
    <w:rsid w:val="004D67BC"/>
    <w:rsid w:val="004E02F0"/>
    <w:rsid w:val="004E1AED"/>
    <w:rsid w:val="004E2397"/>
    <w:rsid w:val="004E3363"/>
    <w:rsid w:val="004E3DC0"/>
    <w:rsid w:val="004E7783"/>
    <w:rsid w:val="004F0A2D"/>
    <w:rsid w:val="004F16CB"/>
    <w:rsid w:val="004F1801"/>
    <w:rsid w:val="004F1A0F"/>
    <w:rsid w:val="004F273E"/>
    <w:rsid w:val="004F2C20"/>
    <w:rsid w:val="004F3CF6"/>
    <w:rsid w:val="004F6588"/>
    <w:rsid w:val="00501F18"/>
    <w:rsid w:val="00506746"/>
    <w:rsid w:val="0050674D"/>
    <w:rsid w:val="00512069"/>
    <w:rsid w:val="005123D6"/>
    <w:rsid w:val="00514EB1"/>
    <w:rsid w:val="00515679"/>
    <w:rsid w:val="00515CC8"/>
    <w:rsid w:val="005200F5"/>
    <w:rsid w:val="0052324A"/>
    <w:rsid w:val="00524339"/>
    <w:rsid w:val="0052434A"/>
    <w:rsid w:val="005257A5"/>
    <w:rsid w:val="005259FE"/>
    <w:rsid w:val="0052BFF6"/>
    <w:rsid w:val="005327A0"/>
    <w:rsid w:val="00533FA8"/>
    <w:rsid w:val="005344DF"/>
    <w:rsid w:val="00537C61"/>
    <w:rsid w:val="00543085"/>
    <w:rsid w:val="00543BAE"/>
    <w:rsid w:val="005464D4"/>
    <w:rsid w:val="00546D23"/>
    <w:rsid w:val="00547DD1"/>
    <w:rsid w:val="00550331"/>
    <w:rsid w:val="00550F34"/>
    <w:rsid w:val="00550F69"/>
    <w:rsid w:val="0055187C"/>
    <w:rsid w:val="00552687"/>
    <w:rsid w:val="005526F1"/>
    <w:rsid w:val="00552859"/>
    <w:rsid w:val="005532A3"/>
    <w:rsid w:val="005561A5"/>
    <w:rsid w:val="005606C8"/>
    <w:rsid w:val="0056188B"/>
    <w:rsid w:val="0056198C"/>
    <w:rsid w:val="00561D8A"/>
    <w:rsid w:val="00562239"/>
    <w:rsid w:val="0056412A"/>
    <w:rsid w:val="005670ED"/>
    <w:rsid w:val="00573381"/>
    <w:rsid w:val="0057345D"/>
    <w:rsid w:val="00573AB6"/>
    <w:rsid w:val="00574005"/>
    <w:rsid w:val="00577F81"/>
    <w:rsid w:val="00580AC7"/>
    <w:rsid w:val="00580D7B"/>
    <w:rsid w:val="00582CCA"/>
    <w:rsid w:val="00583BF7"/>
    <w:rsid w:val="00585825"/>
    <w:rsid w:val="00586AC0"/>
    <w:rsid w:val="00587CDD"/>
    <w:rsid w:val="00590067"/>
    <w:rsid w:val="00590BDE"/>
    <w:rsid w:val="00591688"/>
    <w:rsid w:val="00593484"/>
    <w:rsid w:val="00594B78"/>
    <w:rsid w:val="00594D50"/>
    <w:rsid w:val="00596CF7"/>
    <w:rsid w:val="00596D9D"/>
    <w:rsid w:val="00597299"/>
    <w:rsid w:val="005972E1"/>
    <w:rsid w:val="00597378"/>
    <w:rsid w:val="005A0126"/>
    <w:rsid w:val="005A44D5"/>
    <w:rsid w:val="005A5597"/>
    <w:rsid w:val="005A636C"/>
    <w:rsid w:val="005A75C8"/>
    <w:rsid w:val="005A7A0E"/>
    <w:rsid w:val="005B04C8"/>
    <w:rsid w:val="005B0C57"/>
    <w:rsid w:val="005B272F"/>
    <w:rsid w:val="005B2952"/>
    <w:rsid w:val="005C1189"/>
    <w:rsid w:val="005C12A5"/>
    <w:rsid w:val="005C2785"/>
    <w:rsid w:val="005C33EC"/>
    <w:rsid w:val="005C3BC3"/>
    <w:rsid w:val="005C4574"/>
    <w:rsid w:val="005C4734"/>
    <w:rsid w:val="005C5AA5"/>
    <w:rsid w:val="005D032D"/>
    <w:rsid w:val="005D22BD"/>
    <w:rsid w:val="005D30F0"/>
    <w:rsid w:val="005D40D2"/>
    <w:rsid w:val="005D6759"/>
    <w:rsid w:val="005E4255"/>
    <w:rsid w:val="005E463D"/>
    <w:rsid w:val="005E4B14"/>
    <w:rsid w:val="005E56C0"/>
    <w:rsid w:val="005E59C7"/>
    <w:rsid w:val="005E60A4"/>
    <w:rsid w:val="005E65BB"/>
    <w:rsid w:val="005EE356"/>
    <w:rsid w:val="005F1E85"/>
    <w:rsid w:val="005F3328"/>
    <w:rsid w:val="005F4608"/>
    <w:rsid w:val="005F6746"/>
    <w:rsid w:val="0060182E"/>
    <w:rsid w:val="006027DC"/>
    <w:rsid w:val="00605642"/>
    <w:rsid w:val="006057A8"/>
    <w:rsid w:val="006068FA"/>
    <w:rsid w:val="00606CA7"/>
    <w:rsid w:val="00607BDD"/>
    <w:rsid w:val="00610054"/>
    <w:rsid w:val="00610AF1"/>
    <w:rsid w:val="0061221F"/>
    <w:rsid w:val="006127C2"/>
    <w:rsid w:val="00612967"/>
    <w:rsid w:val="00613D89"/>
    <w:rsid w:val="00614F9D"/>
    <w:rsid w:val="00616DBE"/>
    <w:rsid w:val="00623456"/>
    <w:rsid w:val="006244E0"/>
    <w:rsid w:val="00624BCD"/>
    <w:rsid w:val="006252AF"/>
    <w:rsid w:val="00625A82"/>
    <w:rsid w:val="0063056F"/>
    <w:rsid w:val="00631B58"/>
    <w:rsid w:val="00631B9C"/>
    <w:rsid w:val="00633569"/>
    <w:rsid w:val="00637EF1"/>
    <w:rsid w:val="00640A6C"/>
    <w:rsid w:val="0064382C"/>
    <w:rsid w:val="00645E7A"/>
    <w:rsid w:val="00647725"/>
    <w:rsid w:val="00647928"/>
    <w:rsid w:val="00647AA3"/>
    <w:rsid w:val="0065068F"/>
    <w:rsid w:val="00651B87"/>
    <w:rsid w:val="006524C8"/>
    <w:rsid w:val="006546F1"/>
    <w:rsid w:val="00654700"/>
    <w:rsid w:val="00655CEA"/>
    <w:rsid w:val="006563B9"/>
    <w:rsid w:val="00662C2F"/>
    <w:rsid w:val="00662CBD"/>
    <w:rsid w:val="006635B6"/>
    <w:rsid w:val="00664E39"/>
    <w:rsid w:val="00665FCA"/>
    <w:rsid w:val="00666644"/>
    <w:rsid w:val="00667A61"/>
    <w:rsid w:val="0067271D"/>
    <w:rsid w:val="00672D4C"/>
    <w:rsid w:val="00673B27"/>
    <w:rsid w:val="00675EAD"/>
    <w:rsid w:val="006761BB"/>
    <w:rsid w:val="006769DA"/>
    <w:rsid w:val="00676DC4"/>
    <w:rsid w:val="00685727"/>
    <w:rsid w:val="006857B4"/>
    <w:rsid w:val="00685D01"/>
    <w:rsid w:val="00685D3F"/>
    <w:rsid w:val="00687E65"/>
    <w:rsid w:val="0069049D"/>
    <w:rsid w:val="00690809"/>
    <w:rsid w:val="00690C91"/>
    <w:rsid w:val="006910F9"/>
    <w:rsid w:val="006912FB"/>
    <w:rsid w:val="006915C8"/>
    <w:rsid w:val="00691861"/>
    <w:rsid w:val="00691FB4"/>
    <w:rsid w:val="006925C4"/>
    <w:rsid w:val="00693654"/>
    <w:rsid w:val="00695552"/>
    <w:rsid w:val="00695EA6"/>
    <w:rsid w:val="006974B1"/>
    <w:rsid w:val="00697653"/>
    <w:rsid w:val="006A101B"/>
    <w:rsid w:val="006A1C0B"/>
    <w:rsid w:val="006A30BF"/>
    <w:rsid w:val="006A3C68"/>
    <w:rsid w:val="006A4467"/>
    <w:rsid w:val="006A51A3"/>
    <w:rsid w:val="006A56A3"/>
    <w:rsid w:val="006A5C31"/>
    <w:rsid w:val="006B3598"/>
    <w:rsid w:val="006B4608"/>
    <w:rsid w:val="006B676C"/>
    <w:rsid w:val="006B67A2"/>
    <w:rsid w:val="006B6FAE"/>
    <w:rsid w:val="006B725D"/>
    <w:rsid w:val="006B7DC7"/>
    <w:rsid w:val="006BEBA7"/>
    <w:rsid w:val="006C4B04"/>
    <w:rsid w:val="006C620D"/>
    <w:rsid w:val="006C6C56"/>
    <w:rsid w:val="006D09A7"/>
    <w:rsid w:val="006D3B1F"/>
    <w:rsid w:val="006D49DC"/>
    <w:rsid w:val="006D7810"/>
    <w:rsid w:val="006D7F58"/>
    <w:rsid w:val="006E0719"/>
    <w:rsid w:val="006E29E6"/>
    <w:rsid w:val="006E3BBB"/>
    <w:rsid w:val="006E4A18"/>
    <w:rsid w:val="006E4F49"/>
    <w:rsid w:val="006E57EC"/>
    <w:rsid w:val="006E64A4"/>
    <w:rsid w:val="006F04EF"/>
    <w:rsid w:val="006F0B01"/>
    <w:rsid w:val="006F34A8"/>
    <w:rsid w:val="006F3F69"/>
    <w:rsid w:val="006F4539"/>
    <w:rsid w:val="006F7466"/>
    <w:rsid w:val="00700253"/>
    <w:rsid w:val="007004DB"/>
    <w:rsid w:val="007027A6"/>
    <w:rsid w:val="007030D8"/>
    <w:rsid w:val="00703F51"/>
    <w:rsid w:val="00704199"/>
    <w:rsid w:val="0070437F"/>
    <w:rsid w:val="007055E1"/>
    <w:rsid w:val="00706061"/>
    <w:rsid w:val="00710734"/>
    <w:rsid w:val="007116B5"/>
    <w:rsid w:val="007124C4"/>
    <w:rsid w:val="007156E8"/>
    <w:rsid w:val="00717C5C"/>
    <w:rsid w:val="00717F14"/>
    <w:rsid w:val="0071E823"/>
    <w:rsid w:val="007204C2"/>
    <w:rsid w:val="00720CD2"/>
    <w:rsid w:val="007216BE"/>
    <w:rsid w:val="00722386"/>
    <w:rsid w:val="00722908"/>
    <w:rsid w:val="00722999"/>
    <w:rsid w:val="007237BC"/>
    <w:rsid w:val="007250F4"/>
    <w:rsid w:val="00725139"/>
    <w:rsid w:val="007251FE"/>
    <w:rsid w:val="00727740"/>
    <w:rsid w:val="0073141B"/>
    <w:rsid w:val="007328CA"/>
    <w:rsid w:val="007350C4"/>
    <w:rsid w:val="0073713C"/>
    <w:rsid w:val="007378FC"/>
    <w:rsid w:val="00737B44"/>
    <w:rsid w:val="00737DFF"/>
    <w:rsid w:val="00739ABF"/>
    <w:rsid w:val="00741929"/>
    <w:rsid w:val="00741FC9"/>
    <w:rsid w:val="0074296D"/>
    <w:rsid w:val="00743761"/>
    <w:rsid w:val="00744073"/>
    <w:rsid w:val="00754196"/>
    <w:rsid w:val="00755E1C"/>
    <w:rsid w:val="007569C2"/>
    <w:rsid w:val="00756A0A"/>
    <w:rsid w:val="0075754E"/>
    <w:rsid w:val="00760038"/>
    <w:rsid w:val="00760800"/>
    <w:rsid w:val="00761055"/>
    <w:rsid w:val="00761EB2"/>
    <w:rsid w:val="0076458A"/>
    <w:rsid w:val="00764D4B"/>
    <w:rsid w:val="00764F1E"/>
    <w:rsid w:val="00765037"/>
    <w:rsid w:val="00765F5B"/>
    <w:rsid w:val="007705AF"/>
    <w:rsid w:val="00770B24"/>
    <w:rsid w:val="00770C48"/>
    <w:rsid w:val="00780D60"/>
    <w:rsid w:val="007815FF"/>
    <w:rsid w:val="00781CCA"/>
    <w:rsid w:val="00784CA8"/>
    <w:rsid w:val="00784F8A"/>
    <w:rsid w:val="00785966"/>
    <w:rsid w:val="00787496"/>
    <w:rsid w:val="00787654"/>
    <w:rsid w:val="0078B9D4"/>
    <w:rsid w:val="00790294"/>
    <w:rsid w:val="00790F23"/>
    <w:rsid w:val="0079105F"/>
    <w:rsid w:val="00791F6D"/>
    <w:rsid w:val="00792DAE"/>
    <w:rsid w:val="0079371B"/>
    <w:rsid w:val="00793F14"/>
    <w:rsid w:val="0079445E"/>
    <w:rsid w:val="007952E9"/>
    <w:rsid w:val="0079750F"/>
    <w:rsid w:val="007A08FD"/>
    <w:rsid w:val="007A10E1"/>
    <w:rsid w:val="007A35C8"/>
    <w:rsid w:val="007A6C72"/>
    <w:rsid w:val="007A736C"/>
    <w:rsid w:val="007A7685"/>
    <w:rsid w:val="007B0AE3"/>
    <w:rsid w:val="007B12E1"/>
    <w:rsid w:val="007B1FB4"/>
    <w:rsid w:val="007B300D"/>
    <w:rsid w:val="007B303A"/>
    <w:rsid w:val="007B3767"/>
    <w:rsid w:val="007B3939"/>
    <w:rsid w:val="007B3C46"/>
    <w:rsid w:val="007B4983"/>
    <w:rsid w:val="007B774F"/>
    <w:rsid w:val="007C3D15"/>
    <w:rsid w:val="007C41EB"/>
    <w:rsid w:val="007C6354"/>
    <w:rsid w:val="007C75C6"/>
    <w:rsid w:val="007D3A02"/>
    <w:rsid w:val="007D658C"/>
    <w:rsid w:val="007E00F0"/>
    <w:rsid w:val="007E096B"/>
    <w:rsid w:val="007E2A3C"/>
    <w:rsid w:val="007E2FDD"/>
    <w:rsid w:val="007E3225"/>
    <w:rsid w:val="007E3D23"/>
    <w:rsid w:val="007E4554"/>
    <w:rsid w:val="007E60FB"/>
    <w:rsid w:val="007E63D5"/>
    <w:rsid w:val="007E65EC"/>
    <w:rsid w:val="007F017E"/>
    <w:rsid w:val="007F21F9"/>
    <w:rsid w:val="007F327B"/>
    <w:rsid w:val="007F3A6A"/>
    <w:rsid w:val="007F3C3D"/>
    <w:rsid w:val="007F6245"/>
    <w:rsid w:val="007F6932"/>
    <w:rsid w:val="007F73AA"/>
    <w:rsid w:val="00800670"/>
    <w:rsid w:val="00803495"/>
    <w:rsid w:val="00803C55"/>
    <w:rsid w:val="00805877"/>
    <w:rsid w:val="00811191"/>
    <w:rsid w:val="0081226E"/>
    <w:rsid w:val="00812E47"/>
    <w:rsid w:val="008143DF"/>
    <w:rsid w:val="00822EE7"/>
    <w:rsid w:val="00822F2F"/>
    <w:rsid w:val="00823004"/>
    <w:rsid w:val="00824475"/>
    <w:rsid w:val="0082532F"/>
    <w:rsid w:val="00827E01"/>
    <w:rsid w:val="00830859"/>
    <w:rsid w:val="008311F8"/>
    <w:rsid w:val="00832ED9"/>
    <w:rsid w:val="00834BC3"/>
    <w:rsid w:val="00837188"/>
    <w:rsid w:val="00837D6D"/>
    <w:rsid w:val="00843C20"/>
    <w:rsid w:val="008442E9"/>
    <w:rsid w:val="008507BA"/>
    <w:rsid w:val="008523A5"/>
    <w:rsid w:val="00852951"/>
    <w:rsid w:val="0085799D"/>
    <w:rsid w:val="00860000"/>
    <w:rsid w:val="00860D07"/>
    <w:rsid w:val="00862C7F"/>
    <w:rsid w:val="00862F2D"/>
    <w:rsid w:val="008647B3"/>
    <w:rsid w:val="00867B71"/>
    <w:rsid w:val="0087079B"/>
    <w:rsid w:val="00873248"/>
    <w:rsid w:val="0087343E"/>
    <w:rsid w:val="00875065"/>
    <w:rsid w:val="00875EC6"/>
    <w:rsid w:val="00875FCF"/>
    <w:rsid w:val="008813AA"/>
    <w:rsid w:val="008821DC"/>
    <w:rsid w:val="00882E6B"/>
    <w:rsid w:val="00885092"/>
    <w:rsid w:val="00885F4A"/>
    <w:rsid w:val="00887C7F"/>
    <w:rsid w:val="008907D0"/>
    <w:rsid w:val="00891BE8"/>
    <w:rsid w:val="00892BE9"/>
    <w:rsid w:val="00893EA3"/>
    <w:rsid w:val="00894658"/>
    <w:rsid w:val="0089491D"/>
    <w:rsid w:val="00895361"/>
    <w:rsid w:val="00896CD9"/>
    <w:rsid w:val="008973F8"/>
    <w:rsid w:val="008A0AD1"/>
    <w:rsid w:val="008A158A"/>
    <w:rsid w:val="008A1BD8"/>
    <w:rsid w:val="008A2E93"/>
    <w:rsid w:val="008A3489"/>
    <w:rsid w:val="008A348D"/>
    <w:rsid w:val="008A4132"/>
    <w:rsid w:val="008A4F78"/>
    <w:rsid w:val="008A66A9"/>
    <w:rsid w:val="008B0E90"/>
    <w:rsid w:val="008B2805"/>
    <w:rsid w:val="008B5A52"/>
    <w:rsid w:val="008B5BB7"/>
    <w:rsid w:val="008B699C"/>
    <w:rsid w:val="008C0FE6"/>
    <w:rsid w:val="008C1CD4"/>
    <w:rsid w:val="008C2975"/>
    <w:rsid w:val="008C3807"/>
    <w:rsid w:val="008C3AE4"/>
    <w:rsid w:val="008C4A04"/>
    <w:rsid w:val="008C7226"/>
    <w:rsid w:val="008D2513"/>
    <w:rsid w:val="008D3072"/>
    <w:rsid w:val="008D3CD9"/>
    <w:rsid w:val="008E7237"/>
    <w:rsid w:val="008E7F6C"/>
    <w:rsid w:val="008F0151"/>
    <w:rsid w:val="008F036C"/>
    <w:rsid w:val="008F04AC"/>
    <w:rsid w:val="008F06E4"/>
    <w:rsid w:val="008F0B5C"/>
    <w:rsid w:val="008F0EF1"/>
    <w:rsid w:val="008F23C1"/>
    <w:rsid w:val="008F412F"/>
    <w:rsid w:val="008F5B62"/>
    <w:rsid w:val="008F5F7B"/>
    <w:rsid w:val="008F73C6"/>
    <w:rsid w:val="008F759E"/>
    <w:rsid w:val="00900AC4"/>
    <w:rsid w:val="00900DF4"/>
    <w:rsid w:val="00901AC3"/>
    <w:rsid w:val="0090200A"/>
    <w:rsid w:val="00902EA4"/>
    <w:rsid w:val="00904A25"/>
    <w:rsid w:val="00910FD2"/>
    <w:rsid w:val="00913CEF"/>
    <w:rsid w:val="00915341"/>
    <w:rsid w:val="0091538B"/>
    <w:rsid w:val="0091691F"/>
    <w:rsid w:val="00916E79"/>
    <w:rsid w:val="0092326D"/>
    <w:rsid w:val="00926AF2"/>
    <w:rsid w:val="00926FB3"/>
    <w:rsid w:val="009325F2"/>
    <w:rsid w:val="00932641"/>
    <w:rsid w:val="00933038"/>
    <w:rsid w:val="0093319F"/>
    <w:rsid w:val="00934633"/>
    <w:rsid w:val="00936529"/>
    <w:rsid w:val="00936CDB"/>
    <w:rsid w:val="00941C6B"/>
    <w:rsid w:val="0094327E"/>
    <w:rsid w:val="00943851"/>
    <w:rsid w:val="00943BD7"/>
    <w:rsid w:val="00945E85"/>
    <w:rsid w:val="00952161"/>
    <w:rsid w:val="0095285B"/>
    <w:rsid w:val="00952BE3"/>
    <w:rsid w:val="00954E70"/>
    <w:rsid w:val="00954FDF"/>
    <w:rsid w:val="00955086"/>
    <w:rsid w:val="009550F4"/>
    <w:rsid w:val="009564AC"/>
    <w:rsid w:val="00956E08"/>
    <w:rsid w:val="00963074"/>
    <w:rsid w:val="0096579A"/>
    <w:rsid w:val="00971277"/>
    <w:rsid w:val="00971E16"/>
    <w:rsid w:val="0097272D"/>
    <w:rsid w:val="00972839"/>
    <w:rsid w:val="009734C5"/>
    <w:rsid w:val="00973610"/>
    <w:rsid w:val="009744F2"/>
    <w:rsid w:val="009751C1"/>
    <w:rsid w:val="009757A3"/>
    <w:rsid w:val="009759F4"/>
    <w:rsid w:val="009761BF"/>
    <w:rsid w:val="00977873"/>
    <w:rsid w:val="009779D1"/>
    <w:rsid w:val="00977CC6"/>
    <w:rsid w:val="009804F0"/>
    <w:rsid w:val="00980A29"/>
    <w:rsid w:val="009814FA"/>
    <w:rsid w:val="00981C68"/>
    <w:rsid w:val="009829E0"/>
    <w:rsid w:val="00985A1E"/>
    <w:rsid w:val="00985D47"/>
    <w:rsid w:val="00986243"/>
    <w:rsid w:val="009863CF"/>
    <w:rsid w:val="00986545"/>
    <w:rsid w:val="00986618"/>
    <w:rsid w:val="00986ED5"/>
    <w:rsid w:val="00987164"/>
    <w:rsid w:val="00987F1B"/>
    <w:rsid w:val="0099232B"/>
    <w:rsid w:val="00992B96"/>
    <w:rsid w:val="00992BA5"/>
    <w:rsid w:val="00992C1D"/>
    <w:rsid w:val="009967CA"/>
    <w:rsid w:val="009A10AE"/>
    <w:rsid w:val="009A1933"/>
    <w:rsid w:val="009A3881"/>
    <w:rsid w:val="009A3A7E"/>
    <w:rsid w:val="009A3BA8"/>
    <w:rsid w:val="009A4770"/>
    <w:rsid w:val="009B0A31"/>
    <w:rsid w:val="009B1F4F"/>
    <w:rsid w:val="009B4056"/>
    <w:rsid w:val="009B620A"/>
    <w:rsid w:val="009B7927"/>
    <w:rsid w:val="009B7A07"/>
    <w:rsid w:val="009C0C25"/>
    <w:rsid w:val="009C27EA"/>
    <w:rsid w:val="009C4250"/>
    <w:rsid w:val="009C5128"/>
    <w:rsid w:val="009C5166"/>
    <w:rsid w:val="009C715E"/>
    <w:rsid w:val="009C7F7B"/>
    <w:rsid w:val="009D0496"/>
    <w:rsid w:val="009D13A7"/>
    <w:rsid w:val="009D19E1"/>
    <w:rsid w:val="009D3219"/>
    <w:rsid w:val="009D32C5"/>
    <w:rsid w:val="009D45D4"/>
    <w:rsid w:val="009D50C6"/>
    <w:rsid w:val="009D65AF"/>
    <w:rsid w:val="009D6887"/>
    <w:rsid w:val="009D74AA"/>
    <w:rsid w:val="009E0764"/>
    <w:rsid w:val="009E3AFE"/>
    <w:rsid w:val="009E3DD4"/>
    <w:rsid w:val="009E53E8"/>
    <w:rsid w:val="009E6322"/>
    <w:rsid w:val="009E6631"/>
    <w:rsid w:val="009E77E7"/>
    <w:rsid w:val="009E7BBF"/>
    <w:rsid w:val="009F1A6E"/>
    <w:rsid w:val="009F1AA6"/>
    <w:rsid w:val="009F2263"/>
    <w:rsid w:val="009F2669"/>
    <w:rsid w:val="009F2C41"/>
    <w:rsid w:val="009F4A52"/>
    <w:rsid w:val="009FE699"/>
    <w:rsid w:val="00A0008B"/>
    <w:rsid w:val="00A01489"/>
    <w:rsid w:val="00A03453"/>
    <w:rsid w:val="00A03C8B"/>
    <w:rsid w:val="00A04895"/>
    <w:rsid w:val="00A04AFC"/>
    <w:rsid w:val="00A05F20"/>
    <w:rsid w:val="00A07F17"/>
    <w:rsid w:val="00A10802"/>
    <w:rsid w:val="00A10949"/>
    <w:rsid w:val="00A11EF1"/>
    <w:rsid w:val="00A1232E"/>
    <w:rsid w:val="00A1310C"/>
    <w:rsid w:val="00A1560C"/>
    <w:rsid w:val="00A15745"/>
    <w:rsid w:val="00A15B55"/>
    <w:rsid w:val="00A1759B"/>
    <w:rsid w:val="00A17FDF"/>
    <w:rsid w:val="00A20F7D"/>
    <w:rsid w:val="00A21308"/>
    <w:rsid w:val="00A23435"/>
    <w:rsid w:val="00A25380"/>
    <w:rsid w:val="00A25482"/>
    <w:rsid w:val="00A27243"/>
    <w:rsid w:val="00A273A0"/>
    <w:rsid w:val="00A31C61"/>
    <w:rsid w:val="00A320D2"/>
    <w:rsid w:val="00A34020"/>
    <w:rsid w:val="00A34142"/>
    <w:rsid w:val="00A36731"/>
    <w:rsid w:val="00A4017E"/>
    <w:rsid w:val="00A41EC5"/>
    <w:rsid w:val="00A42344"/>
    <w:rsid w:val="00A42942"/>
    <w:rsid w:val="00A42B80"/>
    <w:rsid w:val="00A432AE"/>
    <w:rsid w:val="00A45336"/>
    <w:rsid w:val="00A467ED"/>
    <w:rsid w:val="00A46FE9"/>
    <w:rsid w:val="00A474BC"/>
    <w:rsid w:val="00A47B67"/>
    <w:rsid w:val="00A53EAD"/>
    <w:rsid w:val="00A541C9"/>
    <w:rsid w:val="00A55DAA"/>
    <w:rsid w:val="00A573B3"/>
    <w:rsid w:val="00A578BA"/>
    <w:rsid w:val="00A60793"/>
    <w:rsid w:val="00A61D0D"/>
    <w:rsid w:val="00A6331D"/>
    <w:rsid w:val="00A639E5"/>
    <w:rsid w:val="00A64269"/>
    <w:rsid w:val="00A64DFF"/>
    <w:rsid w:val="00A64F89"/>
    <w:rsid w:val="00A65A16"/>
    <w:rsid w:val="00A70E20"/>
    <w:rsid w:val="00A717D0"/>
    <w:rsid w:val="00A7233B"/>
    <w:rsid w:val="00A724FB"/>
    <w:rsid w:val="00A72E78"/>
    <w:rsid w:val="00A7536C"/>
    <w:rsid w:val="00A75BBF"/>
    <w:rsid w:val="00A803C2"/>
    <w:rsid w:val="00A80E12"/>
    <w:rsid w:val="00A81438"/>
    <w:rsid w:val="00A8200D"/>
    <w:rsid w:val="00A820A3"/>
    <w:rsid w:val="00A826D0"/>
    <w:rsid w:val="00A84143"/>
    <w:rsid w:val="00A84624"/>
    <w:rsid w:val="00A84BBA"/>
    <w:rsid w:val="00A84E8A"/>
    <w:rsid w:val="00A86739"/>
    <w:rsid w:val="00A904A8"/>
    <w:rsid w:val="00A90C74"/>
    <w:rsid w:val="00A9177B"/>
    <w:rsid w:val="00A9267A"/>
    <w:rsid w:val="00A92D2D"/>
    <w:rsid w:val="00A93235"/>
    <w:rsid w:val="00A94E69"/>
    <w:rsid w:val="00A95665"/>
    <w:rsid w:val="00A9700E"/>
    <w:rsid w:val="00A97121"/>
    <w:rsid w:val="00AA04D1"/>
    <w:rsid w:val="00AA08FD"/>
    <w:rsid w:val="00AA27F6"/>
    <w:rsid w:val="00AA316A"/>
    <w:rsid w:val="00AA39E6"/>
    <w:rsid w:val="00AA4507"/>
    <w:rsid w:val="00AA4DE7"/>
    <w:rsid w:val="00AA5183"/>
    <w:rsid w:val="00AA60A2"/>
    <w:rsid w:val="00AA693E"/>
    <w:rsid w:val="00AA6D93"/>
    <w:rsid w:val="00AA6EF0"/>
    <w:rsid w:val="00AB0532"/>
    <w:rsid w:val="00AB077A"/>
    <w:rsid w:val="00AB0884"/>
    <w:rsid w:val="00AB1502"/>
    <w:rsid w:val="00AB257F"/>
    <w:rsid w:val="00AB459E"/>
    <w:rsid w:val="00AB56DF"/>
    <w:rsid w:val="00AB5B31"/>
    <w:rsid w:val="00AC11F6"/>
    <w:rsid w:val="00AC18F9"/>
    <w:rsid w:val="00AC22AD"/>
    <w:rsid w:val="00AC2CB3"/>
    <w:rsid w:val="00AC396C"/>
    <w:rsid w:val="00AC3EBE"/>
    <w:rsid w:val="00AC6C41"/>
    <w:rsid w:val="00AC6FDF"/>
    <w:rsid w:val="00AC786A"/>
    <w:rsid w:val="00AC7F26"/>
    <w:rsid w:val="00AD015A"/>
    <w:rsid w:val="00AD0ADA"/>
    <w:rsid w:val="00AD0BF8"/>
    <w:rsid w:val="00AD12CE"/>
    <w:rsid w:val="00AD204A"/>
    <w:rsid w:val="00AD2D11"/>
    <w:rsid w:val="00AD2FF6"/>
    <w:rsid w:val="00AD3EF5"/>
    <w:rsid w:val="00AD4325"/>
    <w:rsid w:val="00AD52FD"/>
    <w:rsid w:val="00AD57B4"/>
    <w:rsid w:val="00AE3E88"/>
    <w:rsid w:val="00AE78AD"/>
    <w:rsid w:val="00AE7CAF"/>
    <w:rsid w:val="00AEEEC4"/>
    <w:rsid w:val="00AF21DB"/>
    <w:rsid w:val="00AF29CF"/>
    <w:rsid w:val="00AF34CD"/>
    <w:rsid w:val="00AF681C"/>
    <w:rsid w:val="00B02896"/>
    <w:rsid w:val="00B059E4"/>
    <w:rsid w:val="00B05FEF"/>
    <w:rsid w:val="00B0780B"/>
    <w:rsid w:val="00B10E51"/>
    <w:rsid w:val="00B115D0"/>
    <w:rsid w:val="00B1376D"/>
    <w:rsid w:val="00B13B50"/>
    <w:rsid w:val="00B14B97"/>
    <w:rsid w:val="00B15729"/>
    <w:rsid w:val="00B16FB6"/>
    <w:rsid w:val="00B17247"/>
    <w:rsid w:val="00B177D1"/>
    <w:rsid w:val="00B21D92"/>
    <w:rsid w:val="00B25EFF"/>
    <w:rsid w:val="00B261F0"/>
    <w:rsid w:val="00B27587"/>
    <w:rsid w:val="00B32F61"/>
    <w:rsid w:val="00B32FEF"/>
    <w:rsid w:val="00B334AE"/>
    <w:rsid w:val="00B35825"/>
    <w:rsid w:val="00B35A3D"/>
    <w:rsid w:val="00B362F9"/>
    <w:rsid w:val="00B41658"/>
    <w:rsid w:val="00B42263"/>
    <w:rsid w:val="00B44084"/>
    <w:rsid w:val="00B44C2B"/>
    <w:rsid w:val="00B45082"/>
    <w:rsid w:val="00B46795"/>
    <w:rsid w:val="00B4748A"/>
    <w:rsid w:val="00B5028B"/>
    <w:rsid w:val="00B50721"/>
    <w:rsid w:val="00B51FAF"/>
    <w:rsid w:val="00B5742F"/>
    <w:rsid w:val="00B579B5"/>
    <w:rsid w:val="00B614DF"/>
    <w:rsid w:val="00B660AE"/>
    <w:rsid w:val="00B719FA"/>
    <w:rsid w:val="00B71D6E"/>
    <w:rsid w:val="00B7232B"/>
    <w:rsid w:val="00B73747"/>
    <w:rsid w:val="00B747C3"/>
    <w:rsid w:val="00B747ED"/>
    <w:rsid w:val="00B75765"/>
    <w:rsid w:val="00B761F3"/>
    <w:rsid w:val="00B76AF8"/>
    <w:rsid w:val="00B770B9"/>
    <w:rsid w:val="00B770F2"/>
    <w:rsid w:val="00B77379"/>
    <w:rsid w:val="00B775BD"/>
    <w:rsid w:val="00B77FFB"/>
    <w:rsid w:val="00B83E57"/>
    <w:rsid w:val="00B8548B"/>
    <w:rsid w:val="00B85756"/>
    <w:rsid w:val="00B87C97"/>
    <w:rsid w:val="00B903B2"/>
    <w:rsid w:val="00B907A8"/>
    <w:rsid w:val="00B90E51"/>
    <w:rsid w:val="00B91300"/>
    <w:rsid w:val="00B92B3C"/>
    <w:rsid w:val="00B92BE6"/>
    <w:rsid w:val="00B939CE"/>
    <w:rsid w:val="00B94EE4"/>
    <w:rsid w:val="00B97B7A"/>
    <w:rsid w:val="00BA3B38"/>
    <w:rsid w:val="00BA3F4F"/>
    <w:rsid w:val="00BA491E"/>
    <w:rsid w:val="00BA4AE8"/>
    <w:rsid w:val="00BA572B"/>
    <w:rsid w:val="00BA6F33"/>
    <w:rsid w:val="00BA744F"/>
    <w:rsid w:val="00BA7DB8"/>
    <w:rsid w:val="00BA981D"/>
    <w:rsid w:val="00BB099A"/>
    <w:rsid w:val="00BB0B46"/>
    <w:rsid w:val="00BB2B0F"/>
    <w:rsid w:val="00BB6088"/>
    <w:rsid w:val="00BB691C"/>
    <w:rsid w:val="00BB7E5B"/>
    <w:rsid w:val="00BC22CC"/>
    <w:rsid w:val="00BC244E"/>
    <w:rsid w:val="00BC3E84"/>
    <w:rsid w:val="00BC504C"/>
    <w:rsid w:val="00BD0B26"/>
    <w:rsid w:val="00BD0FE2"/>
    <w:rsid w:val="00BD377D"/>
    <w:rsid w:val="00BD4822"/>
    <w:rsid w:val="00BD518A"/>
    <w:rsid w:val="00BD65F6"/>
    <w:rsid w:val="00BD662C"/>
    <w:rsid w:val="00BE0410"/>
    <w:rsid w:val="00BE0E2B"/>
    <w:rsid w:val="00BE49D3"/>
    <w:rsid w:val="00BE4ECA"/>
    <w:rsid w:val="00BE6385"/>
    <w:rsid w:val="00BE6E02"/>
    <w:rsid w:val="00BE6F8C"/>
    <w:rsid w:val="00BF0ACF"/>
    <w:rsid w:val="00BF0DA6"/>
    <w:rsid w:val="00BF1EBC"/>
    <w:rsid w:val="00BF2A9F"/>
    <w:rsid w:val="00BF2ADA"/>
    <w:rsid w:val="00BF2E97"/>
    <w:rsid w:val="00BF3852"/>
    <w:rsid w:val="00BF46FA"/>
    <w:rsid w:val="00BF48E4"/>
    <w:rsid w:val="00BF4A8F"/>
    <w:rsid w:val="00BF4C42"/>
    <w:rsid w:val="00C00237"/>
    <w:rsid w:val="00C04B81"/>
    <w:rsid w:val="00C0526B"/>
    <w:rsid w:val="00C057E6"/>
    <w:rsid w:val="00C05CC4"/>
    <w:rsid w:val="00C06D0A"/>
    <w:rsid w:val="00C07AEC"/>
    <w:rsid w:val="00C10B1A"/>
    <w:rsid w:val="00C1123C"/>
    <w:rsid w:val="00C12D4B"/>
    <w:rsid w:val="00C174F0"/>
    <w:rsid w:val="00C21AA1"/>
    <w:rsid w:val="00C23CCB"/>
    <w:rsid w:val="00C2531C"/>
    <w:rsid w:val="00C26B82"/>
    <w:rsid w:val="00C3055C"/>
    <w:rsid w:val="00C31A6D"/>
    <w:rsid w:val="00C32AAE"/>
    <w:rsid w:val="00C337BF"/>
    <w:rsid w:val="00C36164"/>
    <w:rsid w:val="00C3724A"/>
    <w:rsid w:val="00C37860"/>
    <w:rsid w:val="00C37965"/>
    <w:rsid w:val="00C42479"/>
    <w:rsid w:val="00C4347B"/>
    <w:rsid w:val="00C446E2"/>
    <w:rsid w:val="00C4495A"/>
    <w:rsid w:val="00C4589E"/>
    <w:rsid w:val="00C46059"/>
    <w:rsid w:val="00C5437F"/>
    <w:rsid w:val="00C57F5C"/>
    <w:rsid w:val="00C6006F"/>
    <w:rsid w:val="00C60553"/>
    <w:rsid w:val="00C6061D"/>
    <w:rsid w:val="00C611C1"/>
    <w:rsid w:val="00C61BFD"/>
    <w:rsid w:val="00C62C82"/>
    <w:rsid w:val="00C64EC0"/>
    <w:rsid w:val="00C6511B"/>
    <w:rsid w:val="00C70060"/>
    <w:rsid w:val="00C70AB8"/>
    <w:rsid w:val="00C7196F"/>
    <w:rsid w:val="00C727B3"/>
    <w:rsid w:val="00C740A3"/>
    <w:rsid w:val="00C7658F"/>
    <w:rsid w:val="00C77BAB"/>
    <w:rsid w:val="00C77BFC"/>
    <w:rsid w:val="00C80698"/>
    <w:rsid w:val="00C819A0"/>
    <w:rsid w:val="00C81BA7"/>
    <w:rsid w:val="00C82185"/>
    <w:rsid w:val="00C82745"/>
    <w:rsid w:val="00C8355E"/>
    <w:rsid w:val="00C83E5D"/>
    <w:rsid w:val="00C841A7"/>
    <w:rsid w:val="00C86438"/>
    <w:rsid w:val="00C86D83"/>
    <w:rsid w:val="00C904DC"/>
    <w:rsid w:val="00C95157"/>
    <w:rsid w:val="00C952B8"/>
    <w:rsid w:val="00CA1D41"/>
    <w:rsid w:val="00CA2DD1"/>
    <w:rsid w:val="00CA5EF3"/>
    <w:rsid w:val="00CA743C"/>
    <w:rsid w:val="00CA7EC5"/>
    <w:rsid w:val="00CB0CD6"/>
    <w:rsid w:val="00CB1520"/>
    <w:rsid w:val="00CB224D"/>
    <w:rsid w:val="00CB2CB4"/>
    <w:rsid w:val="00CB6A2F"/>
    <w:rsid w:val="00CB79F4"/>
    <w:rsid w:val="00CC1C6F"/>
    <w:rsid w:val="00CC56AF"/>
    <w:rsid w:val="00CC5738"/>
    <w:rsid w:val="00CC6362"/>
    <w:rsid w:val="00CC717E"/>
    <w:rsid w:val="00CC7B52"/>
    <w:rsid w:val="00CD0BC1"/>
    <w:rsid w:val="00CD16BD"/>
    <w:rsid w:val="00CD2ACB"/>
    <w:rsid w:val="00CD32B9"/>
    <w:rsid w:val="00CD4738"/>
    <w:rsid w:val="00CD7DE5"/>
    <w:rsid w:val="00CE12C0"/>
    <w:rsid w:val="00CE2010"/>
    <w:rsid w:val="00CE5B96"/>
    <w:rsid w:val="00CE660A"/>
    <w:rsid w:val="00CE6B49"/>
    <w:rsid w:val="00CE6BB4"/>
    <w:rsid w:val="00CE7C40"/>
    <w:rsid w:val="00CF007E"/>
    <w:rsid w:val="00CF0555"/>
    <w:rsid w:val="00CF0A97"/>
    <w:rsid w:val="00CF47DC"/>
    <w:rsid w:val="00CF47E7"/>
    <w:rsid w:val="00CF7F06"/>
    <w:rsid w:val="00CF7F13"/>
    <w:rsid w:val="00D0076C"/>
    <w:rsid w:val="00D01B37"/>
    <w:rsid w:val="00D01F66"/>
    <w:rsid w:val="00D02F70"/>
    <w:rsid w:val="00D03B2D"/>
    <w:rsid w:val="00D060FD"/>
    <w:rsid w:val="00D065B0"/>
    <w:rsid w:val="00D07C19"/>
    <w:rsid w:val="00D07C67"/>
    <w:rsid w:val="00D1031C"/>
    <w:rsid w:val="00D11F9C"/>
    <w:rsid w:val="00D1450F"/>
    <w:rsid w:val="00D15B00"/>
    <w:rsid w:val="00D1634F"/>
    <w:rsid w:val="00D2119B"/>
    <w:rsid w:val="00D22EB0"/>
    <w:rsid w:val="00D23CAA"/>
    <w:rsid w:val="00D23E50"/>
    <w:rsid w:val="00D24E61"/>
    <w:rsid w:val="00D251F5"/>
    <w:rsid w:val="00D25DA6"/>
    <w:rsid w:val="00D2629A"/>
    <w:rsid w:val="00D27487"/>
    <w:rsid w:val="00D274EE"/>
    <w:rsid w:val="00D30905"/>
    <w:rsid w:val="00D313EA"/>
    <w:rsid w:val="00D31EE2"/>
    <w:rsid w:val="00D34DFA"/>
    <w:rsid w:val="00D34EBF"/>
    <w:rsid w:val="00D35972"/>
    <w:rsid w:val="00D400F2"/>
    <w:rsid w:val="00D40FB8"/>
    <w:rsid w:val="00D44731"/>
    <w:rsid w:val="00D454BE"/>
    <w:rsid w:val="00D461D9"/>
    <w:rsid w:val="00D47A97"/>
    <w:rsid w:val="00D50CAF"/>
    <w:rsid w:val="00D530B3"/>
    <w:rsid w:val="00D53FF5"/>
    <w:rsid w:val="00D60774"/>
    <w:rsid w:val="00D616D3"/>
    <w:rsid w:val="00D6239C"/>
    <w:rsid w:val="00D631B2"/>
    <w:rsid w:val="00D64195"/>
    <w:rsid w:val="00D6474D"/>
    <w:rsid w:val="00D67920"/>
    <w:rsid w:val="00D70034"/>
    <w:rsid w:val="00D70881"/>
    <w:rsid w:val="00D70CBA"/>
    <w:rsid w:val="00D71E2D"/>
    <w:rsid w:val="00D71FD6"/>
    <w:rsid w:val="00D72B0D"/>
    <w:rsid w:val="00D72B54"/>
    <w:rsid w:val="00D738D0"/>
    <w:rsid w:val="00D75A6B"/>
    <w:rsid w:val="00D809EC"/>
    <w:rsid w:val="00D81729"/>
    <w:rsid w:val="00D82C3D"/>
    <w:rsid w:val="00D8342D"/>
    <w:rsid w:val="00D86FE7"/>
    <w:rsid w:val="00D87220"/>
    <w:rsid w:val="00D87728"/>
    <w:rsid w:val="00D87995"/>
    <w:rsid w:val="00D92449"/>
    <w:rsid w:val="00D93541"/>
    <w:rsid w:val="00D95027"/>
    <w:rsid w:val="00D953B5"/>
    <w:rsid w:val="00D971F5"/>
    <w:rsid w:val="00DA1D2A"/>
    <w:rsid w:val="00DA1FDA"/>
    <w:rsid w:val="00DA2F17"/>
    <w:rsid w:val="00DA47CB"/>
    <w:rsid w:val="00DA4893"/>
    <w:rsid w:val="00DA7018"/>
    <w:rsid w:val="00DB0CCC"/>
    <w:rsid w:val="00DB1B39"/>
    <w:rsid w:val="00DB3487"/>
    <w:rsid w:val="00DB7AAC"/>
    <w:rsid w:val="00DB7C87"/>
    <w:rsid w:val="00DC0252"/>
    <w:rsid w:val="00DC07B4"/>
    <w:rsid w:val="00DC232B"/>
    <w:rsid w:val="00DC433E"/>
    <w:rsid w:val="00DC48D5"/>
    <w:rsid w:val="00DC662C"/>
    <w:rsid w:val="00DC683F"/>
    <w:rsid w:val="00DC702F"/>
    <w:rsid w:val="00DC7DEC"/>
    <w:rsid w:val="00DD0041"/>
    <w:rsid w:val="00DD0228"/>
    <w:rsid w:val="00DD1421"/>
    <w:rsid w:val="00DD1953"/>
    <w:rsid w:val="00DD1EC7"/>
    <w:rsid w:val="00DD33B5"/>
    <w:rsid w:val="00DD57F7"/>
    <w:rsid w:val="00DD583C"/>
    <w:rsid w:val="00DD7317"/>
    <w:rsid w:val="00DE1F8F"/>
    <w:rsid w:val="00DE54B9"/>
    <w:rsid w:val="00DE57FB"/>
    <w:rsid w:val="00DE6047"/>
    <w:rsid w:val="00DF0573"/>
    <w:rsid w:val="00DF247E"/>
    <w:rsid w:val="00DF303C"/>
    <w:rsid w:val="00DF4352"/>
    <w:rsid w:val="00E00AB3"/>
    <w:rsid w:val="00E00C89"/>
    <w:rsid w:val="00E0188F"/>
    <w:rsid w:val="00E024B3"/>
    <w:rsid w:val="00E02600"/>
    <w:rsid w:val="00E039B5"/>
    <w:rsid w:val="00E0510B"/>
    <w:rsid w:val="00E055E6"/>
    <w:rsid w:val="00E060CB"/>
    <w:rsid w:val="00E06265"/>
    <w:rsid w:val="00E10A8E"/>
    <w:rsid w:val="00E12C6B"/>
    <w:rsid w:val="00E133E9"/>
    <w:rsid w:val="00E142EB"/>
    <w:rsid w:val="00E15A4B"/>
    <w:rsid w:val="00E160AD"/>
    <w:rsid w:val="00E20B6B"/>
    <w:rsid w:val="00E224E2"/>
    <w:rsid w:val="00E22F62"/>
    <w:rsid w:val="00E25150"/>
    <w:rsid w:val="00E25C39"/>
    <w:rsid w:val="00E27496"/>
    <w:rsid w:val="00E2AE5D"/>
    <w:rsid w:val="00E30BB3"/>
    <w:rsid w:val="00E3198A"/>
    <w:rsid w:val="00E35380"/>
    <w:rsid w:val="00E377B5"/>
    <w:rsid w:val="00E37C89"/>
    <w:rsid w:val="00E37E31"/>
    <w:rsid w:val="00E42776"/>
    <w:rsid w:val="00E433C2"/>
    <w:rsid w:val="00E44016"/>
    <w:rsid w:val="00E44D1D"/>
    <w:rsid w:val="00E4570A"/>
    <w:rsid w:val="00E459F5"/>
    <w:rsid w:val="00E45C8D"/>
    <w:rsid w:val="00E463E4"/>
    <w:rsid w:val="00E4780F"/>
    <w:rsid w:val="00E4797A"/>
    <w:rsid w:val="00E511B4"/>
    <w:rsid w:val="00E51F14"/>
    <w:rsid w:val="00E51F44"/>
    <w:rsid w:val="00E55037"/>
    <w:rsid w:val="00E56459"/>
    <w:rsid w:val="00E616C3"/>
    <w:rsid w:val="00E66FC2"/>
    <w:rsid w:val="00E67787"/>
    <w:rsid w:val="00E71781"/>
    <w:rsid w:val="00E7542E"/>
    <w:rsid w:val="00E7697E"/>
    <w:rsid w:val="00E77468"/>
    <w:rsid w:val="00E77537"/>
    <w:rsid w:val="00E77DB1"/>
    <w:rsid w:val="00E77DD6"/>
    <w:rsid w:val="00E829F3"/>
    <w:rsid w:val="00E836E0"/>
    <w:rsid w:val="00E840B6"/>
    <w:rsid w:val="00E8437C"/>
    <w:rsid w:val="00E8475F"/>
    <w:rsid w:val="00E84DFB"/>
    <w:rsid w:val="00E84E58"/>
    <w:rsid w:val="00E8547B"/>
    <w:rsid w:val="00E8660F"/>
    <w:rsid w:val="00E86D6F"/>
    <w:rsid w:val="00E87EDC"/>
    <w:rsid w:val="00E9141C"/>
    <w:rsid w:val="00E920B4"/>
    <w:rsid w:val="00E92908"/>
    <w:rsid w:val="00E9556D"/>
    <w:rsid w:val="00E9561A"/>
    <w:rsid w:val="00E96B62"/>
    <w:rsid w:val="00E97FC7"/>
    <w:rsid w:val="00EA2ED6"/>
    <w:rsid w:val="00EA3978"/>
    <w:rsid w:val="00EA632A"/>
    <w:rsid w:val="00EB04A1"/>
    <w:rsid w:val="00EB0C94"/>
    <w:rsid w:val="00EB0DF8"/>
    <w:rsid w:val="00EB0F69"/>
    <w:rsid w:val="00EB257E"/>
    <w:rsid w:val="00EB295B"/>
    <w:rsid w:val="00EB371A"/>
    <w:rsid w:val="00EB418A"/>
    <w:rsid w:val="00EB73B4"/>
    <w:rsid w:val="00EB779A"/>
    <w:rsid w:val="00EC16F3"/>
    <w:rsid w:val="00EC414A"/>
    <w:rsid w:val="00EC4158"/>
    <w:rsid w:val="00EC5D7A"/>
    <w:rsid w:val="00EC6D8C"/>
    <w:rsid w:val="00EC7A8D"/>
    <w:rsid w:val="00EC7BCD"/>
    <w:rsid w:val="00ED1F55"/>
    <w:rsid w:val="00ED2394"/>
    <w:rsid w:val="00ED45FE"/>
    <w:rsid w:val="00EE2D72"/>
    <w:rsid w:val="00EE4631"/>
    <w:rsid w:val="00EE50D7"/>
    <w:rsid w:val="00EE6958"/>
    <w:rsid w:val="00EE6A9C"/>
    <w:rsid w:val="00EF10F7"/>
    <w:rsid w:val="00EF1F91"/>
    <w:rsid w:val="00EF26D3"/>
    <w:rsid w:val="00EF2745"/>
    <w:rsid w:val="00EF3E5B"/>
    <w:rsid w:val="00EF4F74"/>
    <w:rsid w:val="00EF4FBD"/>
    <w:rsid w:val="00EF6D6B"/>
    <w:rsid w:val="00F00CA6"/>
    <w:rsid w:val="00F037ED"/>
    <w:rsid w:val="00F04613"/>
    <w:rsid w:val="00F04AA6"/>
    <w:rsid w:val="00F05945"/>
    <w:rsid w:val="00F070D7"/>
    <w:rsid w:val="00F118E4"/>
    <w:rsid w:val="00F11E49"/>
    <w:rsid w:val="00F12F1B"/>
    <w:rsid w:val="00F139F2"/>
    <w:rsid w:val="00F14C06"/>
    <w:rsid w:val="00F15B73"/>
    <w:rsid w:val="00F16F18"/>
    <w:rsid w:val="00F20227"/>
    <w:rsid w:val="00F21B6A"/>
    <w:rsid w:val="00F21E89"/>
    <w:rsid w:val="00F228EE"/>
    <w:rsid w:val="00F23238"/>
    <w:rsid w:val="00F235FE"/>
    <w:rsid w:val="00F2398C"/>
    <w:rsid w:val="00F24954"/>
    <w:rsid w:val="00F265BF"/>
    <w:rsid w:val="00F26EF9"/>
    <w:rsid w:val="00F32647"/>
    <w:rsid w:val="00F34663"/>
    <w:rsid w:val="00F35587"/>
    <w:rsid w:val="00F37972"/>
    <w:rsid w:val="00F40F03"/>
    <w:rsid w:val="00F42853"/>
    <w:rsid w:val="00F4296F"/>
    <w:rsid w:val="00F44F70"/>
    <w:rsid w:val="00F45613"/>
    <w:rsid w:val="00F470C1"/>
    <w:rsid w:val="00F47662"/>
    <w:rsid w:val="00F47F8E"/>
    <w:rsid w:val="00F50DFF"/>
    <w:rsid w:val="00F50E5B"/>
    <w:rsid w:val="00F5206B"/>
    <w:rsid w:val="00F554BF"/>
    <w:rsid w:val="00F57E65"/>
    <w:rsid w:val="00F606B1"/>
    <w:rsid w:val="00F6118B"/>
    <w:rsid w:val="00F6181F"/>
    <w:rsid w:val="00F61E79"/>
    <w:rsid w:val="00F62CD1"/>
    <w:rsid w:val="00F64165"/>
    <w:rsid w:val="00F6479F"/>
    <w:rsid w:val="00F65C83"/>
    <w:rsid w:val="00F67216"/>
    <w:rsid w:val="00F673CE"/>
    <w:rsid w:val="00F67AE4"/>
    <w:rsid w:val="00F747A7"/>
    <w:rsid w:val="00F766FF"/>
    <w:rsid w:val="00F76FEA"/>
    <w:rsid w:val="00F819C0"/>
    <w:rsid w:val="00F81FAB"/>
    <w:rsid w:val="00F82EC0"/>
    <w:rsid w:val="00F84356"/>
    <w:rsid w:val="00F877BC"/>
    <w:rsid w:val="00F87B0C"/>
    <w:rsid w:val="00F87FC7"/>
    <w:rsid w:val="00F92DC9"/>
    <w:rsid w:val="00F946AC"/>
    <w:rsid w:val="00F94F29"/>
    <w:rsid w:val="00F95ADA"/>
    <w:rsid w:val="00F96137"/>
    <w:rsid w:val="00F9656B"/>
    <w:rsid w:val="00F96BEB"/>
    <w:rsid w:val="00FA0F70"/>
    <w:rsid w:val="00FA1F1F"/>
    <w:rsid w:val="00FA4B16"/>
    <w:rsid w:val="00FA4DEA"/>
    <w:rsid w:val="00FB4420"/>
    <w:rsid w:val="00FB5D47"/>
    <w:rsid w:val="00FC0D04"/>
    <w:rsid w:val="00FC101D"/>
    <w:rsid w:val="00FC13D2"/>
    <w:rsid w:val="00FC153A"/>
    <w:rsid w:val="00FC1A0D"/>
    <w:rsid w:val="00FC3B5B"/>
    <w:rsid w:val="00FC4632"/>
    <w:rsid w:val="00FC4858"/>
    <w:rsid w:val="00FC543A"/>
    <w:rsid w:val="00FC57B0"/>
    <w:rsid w:val="00FC6E3C"/>
    <w:rsid w:val="00FD1759"/>
    <w:rsid w:val="00FD328A"/>
    <w:rsid w:val="00FD37B5"/>
    <w:rsid w:val="00FD5871"/>
    <w:rsid w:val="00FD64D6"/>
    <w:rsid w:val="00FD682F"/>
    <w:rsid w:val="00FD7192"/>
    <w:rsid w:val="00FD762C"/>
    <w:rsid w:val="00FE07B0"/>
    <w:rsid w:val="00FE2FAB"/>
    <w:rsid w:val="00FE3D79"/>
    <w:rsid w:val="00FE45D0"/>
    <w:rsid w:val="00FE4C16"/>
    <w:rsid w:val="00FE6787"/>
    <w:rsid w:val="00FE7927"/>
    <w:rsid w:val="00FF2B5F"/>
    <w:rsid w:val="00FF3BE1"/>
    <w:rsid w:val="00FF45A6"/>
    <w:rsid w:val="00FF54B3"/>
    <w:rsid w:val="00FF5C06"/>
    <w:rsid w:val="00FF6221"/>
    <w:rsid w:val="00FF6CBE"/>
    <w:rsid w:val="00FF7C60"/>
    <w:rsid w:val="00FF7EE5"/>
    <w:rsid w:val="01044BEF"/>
    <w:rsid w:val="010C661F"/>
    <w:rsid w:val="01124F8E"/>
    <w:rsid w:val="011FFD41"/>
    <w:rsid w:val="0121E27B"/>
    <w:rsid w:val="01276BD6"/>
    <w:rsid w:val="014574E9"/>
    <w:rsid w:val="0166E015"/>
    <w:rsid w:val="016DA68E"/>
    <w:rsid w:val="018237C8"/>
    <w:rsid w:val="0187F46E"/>
    <w:rsid w:val="018998C5"/>
    <w:rsid w:val="019B2B2A"/>
    <w:rsid w:val="019BA7FC"/>
    <w:rsid w:val="019D3CDF"/>
    <w:rsid w:val="019FEA4A"/>
    <w:rsid w:val="01A68269"/>
    <w:rsid w:val="01A8B44F"/>
    <w:rsid w:val="01AB01FC"/>
    <w:rsid w:val="01C34552"/>
    <w:rsid w:val="01C8271F"/>
    <w:rsid w:val="01DA3A8E"/>
    <w:rsid w:val="01E5FE25"/>
    <w:rsid w:val="01EACD7F"/>
    <w:rsid w:val="02143C53"/>
    <w:rsid w:val="0217B6D2"/>
    <w:rsid w:val="0217F061"/>
    <w:rsid w:val="021D54C0"/>
    <w:rsid w:val="02218EFA"/>
    <w:rsid w:val="0223B630"/>
    <w:rsid w:val="02424B85"/>
    <w:rsid w:val="0246EFF2"/>
    <w:rsid w:val="025B9529"/>
    <w:rsid w:val="027E7EBE"/>
    <w:rsid w:val="028B1270"/>
    <w:rsid w:val="029363D8"/>
    <w:rsid w:val="0294A176"/>
    <w:rsid w:val="029C3554"/>
    <w:rsid w:val="02AFB7D8"/>
    <w:rsid w:val="02BB5E1B"/>
    <w:rsid w:val="02D5D7F0"/>
    <w:rsid w:val="02DCB352"/>
    <w:rsid w:val="0308F593"/>
    <w:rsid w:val="031D7272"/>
    <w:rsid w:val="0327B428"/>
    <w:rsid w:val="034E0BF1"/>
    <w:rsid w:val="0352AEA5"/>
    <w:rsid w:val="035C044B"/>
    <w:rsid w:val="039BF85C"/>
    <w:rsid w:val="03ACB16B"/>
    <w:rsid w:val="03B125B9"/>
    <w:rsid w:val="03B85BBA"/>
    <w:rsid w:val="03C3EBE2"/>
    <w:rsid w:val="03C9197A"/>
    <w:rsid w:val="03CF4BD2"/>
    <w:rsid w:val="03D9AEEA"/>
    <w:rsid w:val="03DC5F58"/>
    <w:rsid w:val="03E68F86"/>
    <w:rsid w:val="03FC5160"/>
    <w:rsid w:val="04002A70"/>
    <w:rsid w:val="0414B9E8"/>
    <w:rsid w:val="04163BB2"/>
    <w:rsid w:val="041EE461"/>
    <w:rsid w:val="0421E3E5"/>
    <w:rsid w:val="042E7AA8"/>
    <w:rsid w:val="0431C2C3"/>
    <w:rsid w:val="045546DD"/>
    <w:rsid w:val="047A5C88"/>
    <w:rsid w:val="04885668"/>
    <w:rsid w:val="04892843"/>
    <w:rsid w:val="048BB067"/>
    <w:rsid w:val="04A52740"/>
    <w:rsid w:val="04AA3E2C"/>
    <w:rsid w:val="04CE2E6D"/>
    <w:rsid w:val="04D02C68"/>
    <w:rsid w:val="04D4BF10"/>
    <w:rsid w:val="04D7542B"/>
    <w:rsid w:val="04F4A511"/>
    <w:rsid w:val="04F602E1"/>
    <w:rsid w:val="04FC2B25"/>
    <w:rsid w:val="05197C6C"/>
    <w:rsid w:val="052A0206"/>
    <w:rsid w:val="053B2ED8"/>
    <w:rsid w:val="05444B5F"/>
    <w:rsid w:val="05499975"/>
    <w:rsid w:val="0559272D"/>
    <w:rsid w:val="055F38E6"/>
    <w:rsid w:val="05612D93"/>
    <w:rsid w:val="05636363"/>
    <w:rsid w:val="05757F4B"/>
    <w:rsid w:val="057A4A66"/>
    <w:rsid w:val="05AF2195"/>
    <w:rsid w:val="05BB5287"/>
    <w:rsid w:val="05D22C0D"/>
    <w:rsid w:val="05DBD067"/>
    <w:rsid w:val="05DC7AE8"/>
    <w:rsid w:val="05E1532F"/>
    <w:rsid w:val="05E79585"/>
    <w:rsid w:val="05E8FD58"/>
    <w:rsid w:val="05E9E771"/>
    <w:rsid w:val="05EAE158"/>
    <w:rsid w:val="05EEC56D"/>
    <w:rsid w:val="05F34CF3"/>
    <w:rsid w:val="05FABCFC"/>
    <w:rsid w:val="061AAFED"/>
    <w:rsid w:val="061BDC7C"/>
    <w:rsid w:val="061EC6A0"/>
    <w:rsid w:val="062D5A36"/>
    <w:rsid w:val="06351508"/>
    <w:rsid w:val="063B2CF9"/>
    <w:rsid w:val="06431A87"/>
    <w:rsid w:val="0645AF2F"/>
    <w:rsid w:val="064730F4"/>
    <w:rsid w:val="0648091A"/>
    <w:rsid w:val="0655F53B"/>
    <w:rsid w:val="066AAB2D"/>
    <w:rsid w:val="066CF445"/>
    <w:rsid w:val="066DD05E"/>
    <w:rsid w:val="06726A56"/>
    <w:rsid w:val="067708AC"/>
    <w:rsid w:val="067BBA37"/>
    <w:rsid w:val="06999A8E"/>
    <w:rsid w:val="069EDF18"/>
    <w:rsid w:val="06A6827A"/>
    <w:rsid w:val="06A6D9F4"/>
    <w:rsid w:val="06B6A43A"/>
    <w:rsid w:val="06CBD5D8"/>
    <w:rsid w:val="06CEEB02"/>
    <w:rsid w:val="06DD0FC2"/>
    <w:rsid w:val="06E8BF0E"/>
    <w:rsid w:val="06EE33A0"/>
    <w:rsid w:val="07017BF0"/>
    <w:rsid w:val="071800C9"/>
    <w:rsid w:val="07207A88"/>
    <w:rsid w:val="072400AE"/>
    <w:rsid w:val="072AADC9"/>
    <w:rsid w:val="07353A76"/>
    <w:rsid w:val="07405C4A"/>
    <w:rsid w:val="07414AB5"/>
    <w:rsid w:val="075F820F"/>
    <w:rsid w:val="0780CB18"/>
    <w:rsid w:val="0782EFD7"/>
    <w:rsid w:val="07867CBD"/>
    <w:rsid w:val="078907B2"/>
    <w:rsid w:val="079B8732"/>
    <w:rsid w:val="07A59D02"/>
    <w:rsid w:val="07AA8E55"/>
    <w:rsid w:val="07ACF8E8"/>
    <w:rsid w:val="07B065CC"/>
    <w:rsid w:val="07BE31D2"/>
    <w:rsid w:val="0846D587"/>
    <w:rsid w:val="0850CCDE"/>
    <w:rsid w:val="085163E3"/>
    <w:rsid w:val="085D2E42"/>
    <w:rsid w:val="086ECD13"/>
    <w:rsid w:val="087369ED"/>
    <w:rsid w:val="08823663"/>
    <w:rsid w:val="08A62EE9"/>
    <w:rsid w:val="08AB8790"/>
    <w:rsid w:val="08B26D78"/>
    <w:rsid w:val="08BCE046"/>
    <w:rsid w:val="08C40DF4"/>
    <w:rsid w:val="08C7B9D5"/>
    <w:rsid w:val="08C859AD"/>
    <w:rsid w:val="08D2AC4C"/>
    <w:rsid w:val="08D4FAB9"/>
    <w:rsid w:val="08E36678"/>
    <w:rsid w:val="08E425D3"/>
    <w:rsid w:val="08EC77E9"/>
    <w:rsid w:val="08FCF8C8"/>
    <w:rsid w:val="0900701C"/>
    <w:rsid w:val="090E1D2F"/>
    <w:rsid w:val="09144237"/>
    <w:rsid w:val="0941A5B0"/>
    <w:rsid w:val="095427C4"/>
    <w:rsid w:val="0976FB91"/>
    <w:rsid w:val="098C279F"/>
    <w:rsid w:val="099BFB1B"/>
    <w:rsid w:val="099C935D"/>
    <w:rsid w:val="09A5DBD4"/>
    <w:rsid w:val="09A757D4"/>
    <w:rsid w:val="09AAB08D"/>
    <w:rsid w:val="09AEC5B1"/>
    <w:rsid w:val="09C05A9A"/>
    <w:rsid w:val="09CDE291"/>
    <w:rsid w:val="09DDF9BB"/>
    <w:rsid w:val="09E070C1"/>
    <w:rsid w:val="09E5FADC"/>
    <w:rsid w:val="09FA3D36"/>
    <w:rsid w:val="0A0FEB70"/>
    <w:rsid w:val="0A2866A5"/>
    <w:rsid w:val="0A3B5675"/>
    <w:rsid w:val="0A4C27E9"/>
    <w:rsid w:val="0A620302"/>
    <w:rsid w:val="0A85C862"/>
    <w:rsid w:val="0A877249"/>
    <w:rsid w:val="0A9E701B"/>
    <w:rsid w:val="0AA3F99F"/>
    <w:rsid w:val="0AAE4434"/>
    <w:rsid w:val="0AE28374"/>
    <w:rsid w:val="0AFE46C2"/>
    <w:rsid w:val="0B20807C"/>
    <w:rsid w:val="0B2E0F41"/>
    <w:rsid w:val="0B316927"/>
    <w:rsid w:val="0B33159E"/>
    <w:rsid w:val="0B3E4440"/>
    <w:rsid w:val="0B4DCE7C"/>
    <w:rsid w:val="0B52ED2E"/>
    <w:rsid w:val="0B66DEF5"/>
    <w:rsid w:val="0B79AD06"/>
    <w:rsid w:val="0B958D0D"/>
    <w:rsid w:val="0BA928CF"/>
    <w:rsid w:val="0BAA0C2E"/>
    <w:rsid w:val="0BAA856A"/>
    <w:rsid w:val="0BB97040"/>
    <w:rsid w:val="0BBA1FF2"/>
    <w:rsid w:val="0BBA32F3"/>
    <w:rsid w:val="0BC52B10"/>
    <w:rsid w:val="0BC6FEC9"/>
    <w:rsid w:val="0BD8770F"/>
    <w:rsid w:val="0BD9D2C2"/>
    <w:rsid w:val="0BE3FC7E"/>
    <w:rsid w:val="0C19D265"/>
    <w:rsid w:val="0C250B4E"/>
    <w:rsid w:val="0C34751B"/>
    <w:rsid w:val="0C483FD2"/>
    <w:rsid w:val="0C4B4DF3"/>
    <w:rsid w:val="0C7478BB"/>
    <w:rsid w:val="0C7D47EA"/>
    <w:rsid w:val="0C7D99EF"/>
    <w:rsid w:val="0C8B8104"/>
    <w:rsid w:val="0C9D443A"/>
    <w:rsid w:val="0CA5BEB0"/>
    <w:rsid w:val="0CA93135"/>
    <w:rsid w:val="0CADE0DE"/>
    <w:rsid w:val="0CAE4385"/>
    <w:rsid w:val="0CB8A1CE"/>
    <w:rsid w:val="0CBE5C90"/>
    <w:rsid w:val="0CC0C454"/>
    <w:rsid w:val="0CD21CF2"/>
    <w:rsid w:val="0CDFDE8A"/>
    <w:rsid w:val="0CE4AAF4"/>
    <w:rsid w:val="0CF3217A"/>
    <w:rsid w:val="0D131060"/>
    <w:rsid w:val="0D157700"/>
    <w:rsid w:val="0D160466"/>
    <w:rsid w:val="0D1733B3"/>
    <w:rsid w:val="0D18A065"/>
    <w:rsid w:val="0D26E94B"/>
    <w:rsid w:val="0D3B3F2E"/>
    <w:rsid w:val="0D3FE028"/>
    <w:rsid w:val="0D47152D"/>
    <w:rsid w:val="0D55514E"/>
    <w:rsid w:val="0D63C2B9"/>
    <w:rsid w:val="0D980950"/>
    <w:rsid w:val="0D9A18F2"/>
    <w:rsid w:val="0DAB6F36"/>
    <w:rsid w:val="0DAF9DCE"/>
    <w:rsid w:val="0DBA153F"/>
    <w:rsid w:val="0DD21F1C"/>
    <w:rsid w:val="0DDDE0F1"/>
    <w:rsid w:val="0DED59DD"/>
    <w:rsid w:val="0DED7121"/>
    <w:rsid w:val="0DFEF526"/>
    <w:rsid w:val="0E039C35"/>
    <w:rsid w:val="0E057A87"/>
    <w:rsid w:val="0E2019CA"/>
    <w:rsid w:val="0E274E56"/>
    <w:rsid w:val="0E370C2C"/>
    <w:rsid w:val="0E49DEAC"/>
    <w:rsid w:val="0E50BC53"/>
    <w:rsid w:val="0E6AB660"/>
    <w:rsid w:val="0E7BAEEB"/>
    <w:rsid w:val="0E7C1E48"/>
    <w:rsid w:val="0E8CC916"/>
    <w:rsid w:val="0ECA6FBE"/>
    <w:rsid w:val="0ECD2DCF"/>
    <w:rsid w:val="0ED78110"/>
    <w:rsid w:val="0EDF5D0A"/>
    <w:rsid w:val="0EEADDBB"/>
    <w:rsid w:val="0EEFDFD4"/>
    <w:rsid w:val="0EFD1E72"/>
    <w:rsid w:val="0EFDB5D4"/>
    <w:rsid w:val="0F0206C9"/>
    <w:rsid w:val="0F0B245C"/>
    <w:rsid w:val="0F178F95"/>
    <w:rsid w:val="0F2B6336"/>
    <w:rsid w:val="0F4F14A5"/>
    <w:rsid w:val="0F4FF959"/>
    <w:rsid w:val="0F554390"/>
    <w:rsid w:val="0F5D7B74"/>
    <w:rsid w:val="0F629A5B"/>
    <w:rsid w:val="0F77B3BC"/>
    <w:rsid w:val="0F820053"/>
    <w:rsid w:val="0FB2FD3A"/>
    <w:rsid w:val="0FB597C1"/>
    <w:rsid w:val="0FC0825F"/>
    <w:rsid w:val="0FD6BD6F"/>
    <w:rsid w:val="0FE1157C"/>
    <w:rsid w:val="0FF3446A"/>
    <w:rsid w:val="0FFB6923"/>
    <w:rsid w:val="0FFD70FB"/>
    <w:rsid w:val="1002C401"/>
    <w:rsid w:val="100CF4C3"/>
    <w:rsid w:val="100E7447"/>
    <w:rsid w:val="1017723A"/>
    <w:rsid w:val="1020EE2F"/>
    <w:rsid w:val="1023CC62"/>
    <w:rsid w:val="10346CA7"/>
    <w:rsid w:val="104899A0"/>
    <w:rsid w:val="107480A4"/>
    <w:rsid w:val="1082E2DC"/>
    <w:rsid w:val="10889E82"/>
    <w:rsid w:val="1097A829"/>
    <w:rsid w:val="109E8962"/>
    <w:rsid w:val="10AC5DBF"/>
    <w:rsid w:val="10B17722"/>
    <w:rsid w:val="10B8A517"/>
    <w:rsid w:val="10C4BD76"/>
    <w:rsid w:val="10C65426"/>
    <w:rsid w:val="10E30FF8"/>
    <w:rsid w:val="10E351F0"/>
    <w:rsid w:val="10E4DFEF"/>
    <w:rsid w:val="10F87BD5"/>
    <w:rsid w:val="10F93DE5"/>
    <w:rsid w:val="10F98A62"/>
    <w:rsid w:val="1101A331"/>
    <w:rsid w:val="110B533B"/>
    <w:rsid w:val="112060C3"/>
    <w:rsid w:val="112121AD"/>
    <w:rsid w:val="11245845"/>
    <w:rsid w:val="112A3143"/>
    <w:rsid w:val="112C94E6"/>
    <w:rsid w:val="112D3BB9"/>
    <w:rsid w:val="11472DB4"/>
    <w:rsid w:val="11502720"/>
    <w:rsid w:val="11849519"/>
    <w:rsid w:val="118CF77A"/>
    <w:rsid w:val="118EF7B4"/>
    <w:rsid w:val="119E694A"/>
    <w:rsid w:val="11AA91A8"/>
    <w:rsid w:val="11B3023D"/>
    <w:rsid w:val="11C411AA"/>
    <w:rsid w:val="11D40C71"/>
    <w:rsid w:val="11E9B324"/>
    <w:rsid w:val="11EBB128"/>
    <w:rsid w:val="11FCBAD2"/>
    <w:rsid w:val="1204CE91"/>
    <w:rsid w:val="120BF978"/>
    <w:rsid w:val="120EB65C"/>
    <w:rsid w:val="1212A3DD"/>
    <w:rsid w:val="121F0A69"/>
    <w:rsid w:val="122D9AAB"/>
    <w:rsid w:val="122F8EE2"/>
    <w:rsid w:val="1253E219"/>
    <w:rsid w:val="12639B8E"/>
    <w:rsid w:val="12790FA6"/>
    <w:rsid w:val="127AFBDB"/>
    <w:rsid w:val="1288E843"/>
    <w:rsid w:val="128E292A"/>
    <w:rsid w:val="1291002E"/>
    <w:rsid w:val="1293071D"/>
    <w:rsid w:val="12A98200"/>
    <w:rsid w:val="12B42A2A"/>
    <w:rsid w:val="12BC492D"/>
    <w:rsid w:val="12CD9865"/>
    <w:rsid w:val="12E2F622"/>
    <w:rsid w:val="12F594E5"/>
    <w:rsid w:val="1301B44E"/>
    <w:rsid w:val="131A0E91"/>
    <w:rsid w:val="13286819"/>
    <w:rsid w:val="133608AD"/>
    <w:rsid w:val="133D3724"/>
    <w:rsid w:val="13490CAB"/>
    <w:rsid w:val="134A88B8"/>
    <w:rsid w:val="1350ECC0"/>
    <w:rsid w:val="13580F78"/>
    <w:rsid w:val="135F2F2B"/>
    <w:rsid w:val="13709B9E"/>
    <w:rsid w:val="1377D305"/>
    <w:rsid w:val="13919843"/>
    <w:rsid w:val="1393EA0A"/>
    <w:rsid w:val="13A56C0C"/>
    <w:rsid w:val="13B1D1E0"/>
    <w:rsid w:val="13B2A469"/>
    <w:rsid w:val="13BB4241"/>
    <w:rsid w:val="13C4BDD5"/>
    <w:rsid w:val="13CC39C1"/>
    <w:rsid w:val="13CF8964"/>
    <w:rsid w:val="13D73671"/>
    <w:rsid w:val="13D74784"/>
    <w:rsid w:val="141E64F3"/>
    <w:rsid w:val="14200781"/>
    <w:rsid w:val="142227DF"/>
    <w:rsid w:val="14231C81"/>
    <w:rsid w:val="143F8700"/>
    <w:rsid w:val="147412F4"/>
    <w:rsid w:val="14806FC4"/>
    <w:rsid w:val="14811DB8"/>
    <w:rsid w:val="1488ABD4"/>
    <w:rsid w:val="149E89F5"/>
    <w:rsid w:val="149FFC58"/>
    <w:rsid w:val="14A51F2D"/>
    <w:rsid w:val="14B752B7"/>
    <w:rsid w:val="14C415EE"/>
    <w:rsid w:val="14C6565A"/>
    <w:rsid w:val="14CEF713"/>
    <w:rsid w:val="14DE67DA"/>
    <w:rsid w:val="14DFD9CC"/>
    <w:rsid w:val="15157F81"/>
    <w:rsid w:val="1516532C"/>
    <w:rsid w:val="151DC629"/>
    <w:rsid w:val="1526692C"/>
    <w:rsid w:val="155FAC4D"/>
    <w:rsid w:val="156515DE"/>
    <w:rsid w:val="156AF9D5"/>
    <w:rsid w:val="157306D2"/>
    <w:rsid w:val="158FB807"/>
    <w:rsid w:val="1596B608"/>
    <w:rsid w:val="15A14449"/>
    <w:rsid w:val="15B0AB5D"/>
    <w:rsid w:val="15C12BB6"/>
    <w:rsid w:val="15C5C697"/>
    <w:rsid w:val="15D746EC"/>
    <w:rsid w:val="15F296AC"/>
    <w:rsid w:val="15F3AE99"/>
    <w:rsid w:val="160438F3"/>
    <w:rsid w:val="1635F838"/>
    <w:rsid w:val="1642D603"/>
    <w:rsid w:val="164F6040"/>
    <w:rsid w:val="165D6C92"/>
    <w:rsid w:val="16629791"/>
    <w:rsid w:val="166DB777"/>
    <w:rsid w:val="1679C1C5"/>
    <w:rsid w:val="16880B54"/>
    <w:rsid w:val="168DAA82"/>
    <w:rsid w:val="16AED4C5"/>
    <w:rsid w:val="16B6A140"/>
    <w:rsid w:val="16B70CA7"/>
    <w:rsid w:val="16CFDC7F"/>
    <w:rsid w:val="16F55C3D"/>
    <w:rsid w:val="170D6786"/>
    <w:rsid w:val="170D7F7E"/>
    <w:rsid w:val="17198D16"/>
    <w:rsid w:val="1721F8D9"/>
    <w:rsid w:val="172F9FEF"/>
    <w:rsid w:val="1758F773"/>
    <w:rsid w:val="175BE03E"/>
    <w:rsid w:val="176745B7"/>
    <w:rsid w:val="176B3395"/>
    <w:rsid w:val="176C543A"/>
    <w:rsid w:val="177A94BF"/>
    <w:rsid w:val="17823FC4"/>
    <w:rsid w:val="17979C53"/>
    <w:rsid w:val="179C1959"/>
    <w:rsid w:val="179C4672"/>
    <w:rsid w:val="17A5DD05"/>
    <w:rsid w:val="17BEE33A"/>
    <w:rsid w:val="17CB449E"/>
    <w:rsid w:val="17D13581"/>
    <w:rsid w:val="17EFC396"/>
    <w:rsid w:val="1804C409"/>
    <w:rsid w:val="1808D661"/>
    <w:rsid w:val="181B8DE9"/>
    <w:rsid w:val="181E156C"/>
    <w:rsid w:val="1829AF42"/>
    <w:rsid w:val="182BD902"/>
    <w:rsid w:val="186EDE2E"/>
    <w:rsid w:val="187465C2"/>
    <w:rsid w:val="188C6646"/>
    <w:rsid w:val="189B6D8E"/>
    <w:rsid w:val="189E31D4"/>
    <w:rsid w:val="18A01FC0"/>
    <w:rsid w:val="18A80279"/>
    <w:rsid w:val="18A91876"/>
    <w:rsid w:val="18AAA794"/>
    <w:rsid w:val="18B6DFA5"/>
    <w:rsid w:val="18C479E3"/>
    <w:rsid w:val="18C488EA"/>
    <w:rsid w:val="18CD8662"/>
    <w:rsid w:val="18D3D6A9"/>
    <w:rsid w:val="18DD542B"/>
    <w:rsid w:val="18E1405F"/>
    <w:rsid w:val="18E31C5B"/>
    <w:rsid w:val="1906C8C8"/>
    <w:rsid w:val="1921F44A"/>
    <w:rsid w:val="193D63EA"/>
    <w:rsid w:val="194C4D8E"/>
    <w:rsid w:val="195C5BD0"/>
    <w:rsid w:val="19663D81"/>
    <w:rsid w:val="197BF914"/>
    <w:rsid w:val="197F67C6"/>
    <w:rsid w:val="1986121C"/>
    <w:rsid w:val="198998C6"/>
    <w:rsid w:val="198F869D"/>
    <w:rsid w:val="19AADCFE"/>
    <w:rsid w:val="19ADC126"/>
    <w:rsid w:val="19B44E6A"/>
    <w:rsid w:val="19B89A28"/>
    <w:rsid w:val="19D43E52"/>
    <w:rsid w:val="19D792AC"/>
    <w:rsid w:val="19E842DA"/>
    <w:rsid w:val="19F174E9"/>
    <w:rsid w:val="19FFA5BC"/>
    <w:rsid w:val="1A191F0F"/>
    <w:rsid w:val="1A2F6D25"/>
    <w:rsid w:val="1A43C95D"/>
    <w:rsid w:val="1A44B139"/>
    <w:rsid w:val="1A45F4F7"/>
    <w:rsid w:val="1A537D0E"/>
    <w:rsid w:val="1A5A316C"/>
    <w:rsid w:val="1A5F5BC1"/>
    <w:rsid w:val="1A6A9B82"/>
    <w:rsid w:val="1A6F1B82"/>
    <w:rsid w:val="1A9BD620"/>
    <w:rsid w:val="1AB36D8B"/>
    <w:rsid w:val="1AB5E6B3"/>
    <w:rsid w:val="1ABC816B"/>
    <w:rsid w:val="1AC38A6C"/>
    <w:rsid w:val="1AC8D325"/>
    <w:rsid w:val="1AE3CB2D"/>
    <w:rsid w:val="1AF2BBD3"/>
    <w:rsid w:val="1B004B46"/>
    <w:rsid w:val="1B03A369"/>
    <w:rsid w:val="1B0BF57A"/>
    <w:rsid w:val="1B10DFBA"/>
    <w:rsid w:val="1B235FD3"/>
    <w:rsid w:val="1B26344C"/>
    <w:rsid w:val="1B41286E"/>
    <w:rsid w:val="1B4976ED"/>
    <w:rsid w:val="1B4E7024"/>
    <w:rsid w:val="1B6733AA"/>
    <w:rsid w:val="1B6CDA9B"/>
    <w:rsid w:val="1B6EB67C"/>
    <w:rsid w:val="1B7C0106"/>
    <w:rsid w:val="1B896925"/>
    <w:rsid w:val="1B969EA4"/>
    <w:rsid w:val="1B96B1EB"/>
    <w:rsid w:val="1BA67EF0"/>
    <w:rsid w:val="1BAB0CAD"/>
    <w:rsid w:val="1BAD7796"/>
    <w:rsid w:val="1BAE1678"/>
    <w:rsid w:val="1BC66426"/>
    <w:rsid w:val="1BD149E9"/>
    <w:rsid w:val="1BE0F645"/>
    <w:rsid w:val="1C138165"/>
    <w:rsid w:val="1C18B660"/>
    <w:rsid w:val="1C1D2002"/>
    <w:rsid w:val="1C1E23E1"/>
    <w:rsid w:val="1C296E7E"/>
    <w:rsid w:val="1C2A5048"/>
    <w:rsid w:val="1C2E809E"/>
    <w:rsid w:val="1C473785"/>
    <w:rsid w:val="1C554BC8"/>
    <w:rsid w:val="1C6D5B11"/>
    <w:rsid w:val="1C73AFF7"/>
    <w:rsid w:val="1C93BDB9"/>
    <w:rsid w:val="1CA77F38"/>
    <w:rsid w:val="1CAD3E1D"/>
    <w:rsid w:val="1CAE6B51"/>
    <w:rsid w:val="1CAF54AA"/>
    <w:rsid w:val="1CB5F88F"/>
    <w:rsid w:val="1CEBF6E4"/>
    <w:rsid w:val="1CECF74F"/>
    <w:rsid w:val="1CF1DF07"/>
    <w:rsid w:val="1D43A305"/>
    <w:rsid w:val="1D49F91A"/>
    <w:rsid w:val="1D4F2392"/>
    <w:rsid w:val="1D720123"/>
    <w:rsid w:val="1D7390E3"/>
    <w:rsid w:val="1D7A1300"/>
    <w:rsid w:val="1D824A62"/>
    <w:rsid w:val="1D84CADC"/>
    <w:rsid w:val="1D9B93D6"/>
    <w:rsid w:val="1DA23C44"/>
    <w:rsid w:val="1DD0ADE6"/>
    <w:rsid w:val="1DDFB2EB"/>
    <w:rsid w:val="1DE12D68"/>
    <w:rsid w:val="1DE60443"/>
    <w:rsid w:val="1DE960C7"/>
    <w:rsid w:val="1DE9C547"/>
    <w:rsid w:val="1DE9D643"/>
    <w:rsid w:val="1E222772"/>
    <w:rsid w:val="1E254621"/>
    <w:rsid w:val="1E2F8E1A"/>
    <w:rsid w:val="1E30352D"/>
    <w:rsid w:val="1E3F6478"/>
    <w:rsid w:val="1E5B3585"/>
    <w:rsid w:val="1E615A4C"/>
    <w:rsid w:val="1E711367"/>
    <w:rsid w:val="1E7DA237"/>
    <w:rsid w:val="1E81AF0E"/>
    <w:rsid w:val="1E852CDE"/>
    <w:rsid w:val="1E9B3E14"/>
    <w:rsid w:val="1E9C85BF"/>
    <w:rsid w:val="1EA80624"/>
    <w:rsid w:val="1EAAC2F6"/>
    <w:rsid w:val="1EAF58FF"/>
    <w:rsid w:val="1EB1ED69"/>
    <w:rsid w:val="1EBD07E0"/>
    <w:rsid w:val="1ECF58B1"/>
    <w:rsid w:val="1ECFCAC2"/>
    <w:rsid w:val="1ED39253"/>
    <w:rsid w:val="1EE7C450"/>
    <w:rsid w:val="1EED53CE"/>
    <w:rsid w:val="1F102273"/>
    <w:rsid w:val="1F1FF70E"/>
    <w:rsid w:val="1F248A41"/>
    <w:rsid w:val="1F4F4E3A"/>
    <w:rsid w:val="1F4F8326"/>
    <w:rsid w:val="1F5C416A"/>
    <w:rsid w:val="1F5CF7D2"/>
    <w:rsid w:val="1F64CDD9"/>
    <w:rsid w:val="1F64F10B"/>
    <w:rsid w:val="1F6F553E"/>
    <w:rsid w:val="1F747F25"/>
    <w:rsid w:val="1F836044"/>
    <w:rsid w:val="1F8741B7"/>
    <w:rsid w:val="1F95134C"/>
    <w:rsid w:val="1F9ECA16"/>
    <w:rsid w:val="1FAC18F9"/>
    <w:rsid w:val="1FB899B2"/>
    <w:rsid w:val="1FBD1D35"/>
    <w:rsid w:val="1FC74DF7"/>
    <w:rsid w:val="1FE67637"/>
    <w:rsid w:val="1FF1D3FB"/>
    <w:rsid w:val="1FFEBBF9"/>
    <w:rsid w:val="20068980"/>
    <w:rsid w:val="200E2BAB"/>
    <w:rsid w:val="20107F46"/>
    <w:rsid w:val="2022E2F1"/>
    <w:rsid w:val="20235A69"/>
    <w:rsid w:val="2029A7AB"/>
    <w:rsid w:val="202A3AB5"/>
    <w:rsid w:val="203DA58A"/>
    <w:rsid w:val="203E94C0"/>
    <w:rsid w:val="205369D6"/>
    <w:rsid w:val="20671A2F"/>
    <w:rsid w:val="207088B2"/>
    <w:rsid w:val="208A5455"/>
    <w:rsid w:val="2093D690"/>
    <w:rsid w:val="2096E6AB"/>
    <w:rsid w:val="20A04CB1"/>
    <w:rsid w:val="20AC3EAA"/>
    <w:rsid w:val="20AC6E08"/>
    <w:rsid w:val="20B8AAC2"/>
    <w:rsid w:val="20C51CD2"/>
    <w:rsid w:val="20C551A8"/>
    <w:rsid w:val="20CD8015"/>
    <w:rsid w:val="20D6A2A7"/>
    <w:rsid w:val="20DBD72A"/>
    <w:rsid w:val="20EB398C"/>
    <w:rsid w:val="20F49D04"/>
    <w:rsid w:val="20FB4801"/>
    <w:rsid w:val="210DCA81"/>
    <w:rsid w:val="210FC751"/>
    <w:rsid w:val="21306C53"/>
    <w:rsid w:val="213A9A77"/>
    <w:rsid w:val="214477E1"/>
    <w:rsid w:val="21581760"/>
    <w:rsid w:val="215B2C99"/>
    <w:rsid w:val="215F8211"/>
    <w:rsid w:val="21864B0C"/>
    <w:rsid w:val="2186C299"/>
    <w:rsid w:val="21AE7EB8"/>
    <w:rsid w:val="21BF27BD"/>
    <w:rsid w:val="21C4CFA3"/>
    <w:rsid w:val="21C921FE"/>
    <w:rsid w:val="21E05E47"/>
    <w:rsid w:val="21F8383F"/>
    <w:rsid w:val="2200ED52"/>
    <w:rsid w:val="2204DDE5"/>
    <w:rsid w:val="220CAA8F"/>
    <w:rsid w:val="2215A8B4"/>
    <w:rsid w:val="2223CE49"/>
    <w:rsid w:val="2244998E"/>
    <w:rsid w:val="2264A66B"/>
    <w:rsid w:val="226B7656"/>
    <w:rsid w:val="226ED799"/>
    <w:rsid w:val="227A8330"/>
    <w:rsid w:val="227BD6E3"/>
    <w:rsid w:val="2281D29B"/>
    <w:rsid w:val="22976DB5"/>
    <w:rsid w:val="229F6045"/>
    <w:rsid w:val="22BA659B"/>
    <w:rsid w:val="22BFC374"/>
    <w:rsid w:val="22CCDE2D"/>
    <w:rsid w:val="22CF05A6"/>
    <w:rsid w:val="22EDB9C9"/>
    <w:rsid w:val="22EF57A1"/>
    <w:rsid w:val="22F55CDA"/>
    <w:rsid w:val="22F58CF1"/>
    <w:rsid w:val="22FE6838"/>
    <w:rsid w:val="2302FF3D"/>
    <w:rsid w:val="231BCCDF"/>
    <w:rsid w:val="23268682"/>
    <w:rsid w:val="232E1CAE"/>
    <w:rsid w:val="234739BE"/>
    <w:rsid w:val="234A29C2"/>
    <w:rsid w:val="2355E525"/>
    <w:rsid w:val="235C8686"/>
    <w:rsid w:val="2361208B"/>
    <w:rsid w:val="23726ECE"/>
    <w:rsid w:val="2378B33E"/>
    <w:rsid w:val="237A50D5"/>
    <w:rsid w:val="238CF5AE"/>
    <w:rsid w:val="2396B9C4"/>
    <w:rsid w:val="239F1065"/>
    <w:rsid w:val="23A2C9D4"/>
    <w:rsid w:val="23CE3E4F"/>
    <w:rsid w:val="23E07900"/>
    <w:rsid w:val="240ACD23"/>
    <w:rsid w:val="2416D40F"/>
    <w:rsid w:val="2427187F"/>
    <w:rsid w:val="24283E26"/>
    <w:rsid w:val="24305EC2"/>
    <w:rsid w:val="246AA651"/>
    <w:rsid w:val="2483B660"/>
    <w:rsid w:val="24891FC7"/>
    <w:rsid w:val="248FA763"/>
    <w:rsid w:val="24987589"/>
    <w:rsid w:val="24BFDBA7"/>
    <w:rsid w:val="24C1391B"/>
    <w:rsid w:val="24C7C92B"/>
    <w:rsid w:val="24FB09AA"/>
    <w:rsid w:val="24FB61CE"/>
    <w:rsid w:val="25047DE8"/>
    <w:rsid w:val="250AA959"/>
    <w:rsid w:val="25197313"/>
    <w:rsid w:val="252930BA"/>
    <w:rsid w:val="25375DCB"/>
    <w:rsid w:val="2554E0C1"/>
    <w:rsid w:val="255AFB19"/>
    <w:rsid w:val="257C4961"/>
    <w:rsid w:val="2586619A"/>
    <w:rsid w:val="25898AC9"/>
    <w:rsid w:val="258B20A5"/>
    <w:rsid w:val="25A2D149"/>
    <w:rsid w:val="25A42A15"/>
    <w:rsid w:val="25CB4DEE"/>
    <w:rsid w:val="25D63D20"/>
    <w:rsid w:val="25F240FB"/>
    <w:rsid w:val="25F316BC"/>
    <w:rsid w:val="26026676"/>
    <w:rsid w:val="260A906B"/>
    <w:rsid w:val="261DF2E7"/>
    <w:rsid w:val="262E9DBC"/>
    <w:rsid w:val="26336DB1"/>
    <w:rsid w:val="26401010"/>
    <w:rsid w:val="264E45E5"/>
    <w:rsid w:val="267EA50B"/>
    <w:rsid w:val="2688DCFD"/>
    <w:rsid w:val="26A08938"/>
    <w:rsid w:val="26AF09DE"/>
    <w:rsid w:val="26BED174"/>
    <w:rsid w:val="26CC15C1"/>
    <w:rsid w:val="26CDC8B2"/>
    <w:rsid w:val="26D4CA31"/>
    <w:rsid w:val="26D76AA6"/>
    <w:rsid w:val="26EE551D"/>
    <w:rsid w:val="26F11870"/>
    <w:rsid w:val="26F29886"/>
    <w:rsid w:val="26F4DAE8"/>
    <w:rsid w:val="270289AC"/>
    <w:rsid w:val="27069ED0"/>
    <w:rsid w:val="2720D7C0"/>
    <w:rsid w:val="27399A57"/>
    <w:rsid w:val="273C4FFC"/>
    <w:rsid w:val="273CC199"/>
    <w:rsid w:val="273EF121"/>
    <w:rsid w:val="27438C56"/>
    <w:rsid w:val="2746C536"/>
    <w:rsid w:val="274B69A9"/>
    <w:rsid w:val="27503749"/>
    <w:rsid w:val="27531B49"/>
    <w:rsid w:val="2764D185"/>
    <w:rsid w:val="27749164"/>
    <w:rsid w:val="27760D13"/>
    <w:rsid w:val="278467A2"/>
    <w:rsid w:val="278CB162"/>
    <w:rsid w:val="27AF6D1E"/>
    <w:rsid w:val="27BF8411"/>
    <w:rsid w:val="27D47FDC"/>
    <w:rsid w:val="27DB03E7"/>
    <w:rsid w:val="27DE5DE6"/>
    <w:rsid w:val="27E6D644"/>
    <w:rsid w:val="27FDF08D"/>
    <w:rsid w:val="28010794"/>
    <w:rsid w:val="28072724"/>
    <w:rsid w:val="2815374C"/>
    <w:rsid w:val="283A83AF"/>
    <w:rsid w:val="283FE137"/>
    <w:rsid w:val="284639D8"/>
    <w:rsid w:val="285C2002"/>
    <w:rsid w:val="285CFFAC"/>
    <w:rsid w:val="2867E622"/>
    <w:rsid w:val="2871A0B2"/>
    <w:rsid w:val="28744AD8"/>
    <w:rsid w:val="287E6114"/>
    <w:rsid w:val="289CABEE"/>
    <w:rsid w:val="28A3766B"/>
    <w:rsid w:val="28AE7AE6"/>
    <w:rsid w:val="28AEA9E1"/>
    <w:rsid w:val="28B01EEC"/>
    <w:rsid w:val="28C1CCC8"/>
    <w:rsid w:val="28E127D1"/>
    <w:rsid w:val="28E7E6B2"/>
    <w:rsid w:val="28FBCB76"/>
    <w:rsid w:val="28FE692E"/>
    <w:rsid w:val="290DC603"/>
    <w:rsid w:val="2911A3CD"/>
    <w:rsid w:val="2914731A"/>
    <w:rsid w:val="292335FB"/>
    <w:rsid w:val="29235581"/>
    <w:rsid w:val="293A18A8"/>
    <w:rsid w:val="29419C75"/>
    <w:rsid w:val="2947FDCC"/>
    <w:rsid w:val="2949F525"/>
    <w:rsid w:val="296105EA"/>
    <w:rsid w:val="298AE42E"/>
    <w:rsid w:val="29AB9512"/>
    <w:rsid w:val="29B251FA"/>
    <w:rsid w:val="29D11D2E"/>
    <w:rsid w:val="29D90532"/>
    <w:rsid w:val="29DA6585"/>
    <w:rsid w:val="29DAFBBF"/>
    <w:rsid w:val="29E83D30"/>
    <w:rsid w:val="29F28599"/>
    <w:rsid w:val="29F6EF60"/>
    <w:rsid w:val="29F8E4FB"/>
    <w:rsid w:val="29F9526F"/>
    <w:rsid w:val="2A062C90"/>
    <w:rsid w:val="2A2320DD"/>
    <w:rsid w:val="2A282121"/>
    <w:rsid w:val="2A3B46A0"/>
    <w:rsid w:val="2A61795C"/>
    <w:rsid w:val="2A74625B"/>
    <w:rsid w:val="2A7FDC7C"/>
    <w:rsid w:val="2A823A2A"/>
    <w:rsid w:val="2A91D484"/>
    <w:rsid w:val="2A9DCFF6"/>
    <w:rsid w:val="2AC108C1"/>
    <w:rsid w:val="2ACB9672"/>
    <w:rsid w:val="2AD02840"/>
    <w:rsid w:val="2AD20325"/>
    <w:rsid w:val="2ADED5EB"/>
    <w:rsid w:val="2AFB6CEF"/>
    <w:rsid w:val="2B35ED06"/>
    <w:rsid w:val="2B3ADF96"/>
    <w:rsid w:val="2B4638E6"/>
    <w:rsid w:val="2B4A127C"/>
    <w:rsid w:val="2B4BA9A2"/>
    <w:rsid w:val="2B60EF7A"/>
    <w:rsid w:val="2B620547"/>
    <w:rsid w:val="2B71FE46"/>
    <w:rsid w:val="2B885ED7"/>
    <w:rsid w:val="2B90B7A2"/>
    <w:rsid w:val="2B93DC12"/>
    <w:rsid w:val="2B9CF10C"/>
    <w:rsid w:val="2BA39029"/>
    <w:rsid w:val="2BAE8C14"/>
    <w:rsid w:val="2BB3ABA8"/>
    <w:rsid w:val="2BBAA3FA"/>
    <w:rsid w:val="2BBD7171"/>
    <w:rsid w:val="2BC106C1"/>
    <w:rsid w:val="2BC56129"/>
    <w:rsid w:val="2BD881C2"/>
    <w:rsid w:val="2BE2031D"/>
    <w:rsid w:val="2BEEC04C"/>
    <w:rsid w:val="2BF0CF9D"/>
    <w:rsid w:val="2BFA38BD"/>
    <w:rsid w:val="2C1973B6"/>
    <w:rsid w:val="2C1B90C4"/>
    <w:rsid w:val="2C3937F4"/>
    <w:rsid w:val="2C4F1935"/>
    <w:rsid w:val="2C5EDF74"/>
    <w:rsid w:val="2C6479A7"/>
    <w:rsid w:val="2C65E15E"/>
    <w:rsid w:val="2C6B5370"/>
    <w:rsid w:val="2C9C2542"/>
    <w:rsid w:val="2CA6CC76"/>
    <w:rsid w:val="2CAB4FAE"/>
    <w:rsid w:val="2CB100A3"/>
    <w:rsid w:val="2CBD97D5"/>
    <w:rsid w:val="2CCE3A52"/>
    <w:rsid w:val="2CD09CBF"/>
    <w:rsid w:val="2CD0EFC4"/>
    <w:rsid w:val="2CD4FCC8"/>
    <w:rsid w:val="2CEF0549"/>
    <w:rsid w:val="2CF6EA99"/>
    <w:rsid w:val="2CF9E4B5"/>
    <w:rsid w:val="2CFCB71B"/>
    <w:rsid w:val="2D081014"/>
    <w:rsid w:val="2D120647"/>
    <w:rsid w:val="2D2148F4"/>
    <w:rsid w:val="2D3BA243"/>
    <w:rsid w:val="2D3BD56E"/>
    <w:rsid w:val="2D430762"/>
    <w:rsid w:val="2D503288"/>
    <w:rsid w:val="2D538D9E"/>
    <w:rsid w:val="2D61A9F7"/>
    <w:rsid w:val="2D693B6D"/>
    <w:rsid w:val="2D71748B"/>
    <w:rsid w:val="2D76F5EB"/>
    <w:rsid w:val="2D88EAA0"/>
    <w:rsid w:val="2D895A01"/>
    <w:rsid w:val="2D8BC465"/>
    <w:rsid w:val="2D8F7421"/>
    <w:rsid w:val="2D91B0B9"/>
    <w:rsid w:val="2D99EDB0"/>
    <w:rsid w:val="2DA96528"/>
    <w:rsid w:val="2DAD0BED"/>
    <w:rsid w:val="2DAF0773"/>
    <w:rsid w:val="2DB5823E"/>
    <w:rsid w:val="2DCD788F"/>
    <w:rsid w:val="2DE07B02"/>
    <w:rsid w:val="2DE2F5B7"/>
    <w:rsid w:val="2DE76120"/>
    <w:rsid w:val="2DFCF38C"/>
    <w:rsid w:val="2E067BA7"/>
    <w:rsid w:val="2E12BEF7"/>
    <w:rsid w:val="2E297FFA"/>
    <w:rsid w:val="2E30987A"/>
    <w:rsid w:val="2E4D9F6A"/>
    <w:rsid w:val="2E6156C5"/>
    <w:rsid w:val="2E638529"/>
    <w:rsid w:val="2E74CB95"/>
    <w:rsid w:val="2E8D479B"/>
    <w:rsid w:val="2E9A34A3"/>
    <w:rsid w:val="2EA651CE"/>
    <w:rsid w:val="2EAB9005"/>
    <w:rsid w:val="2EBB8F09"/>
    <w:rsid w:val="2EBD0935"/>
    <w:rsid w:val="2EC8AFA0"/>
    <w:rsid w:val="2EC8FE0D"/>
    <w:rsid w:val="2ECF238F"/>
    <w:rsid w:val="2EE623CD"/>
    <w:rsid w:val="2EF059AC"/>
    <w:rsid w:val="2F1C95B4"/>
    <w:rsid w:val="2F21373D"/>
    <w:rsid w:val="2F2C0D7F"/>
    <w:rsid w:val="2F2DCB47"/>
    <w:rsid w:val="2F2EAB21"/>
    <w:rsid w:val="2F32046A"/>
    <w:rsid w:val="2F8084FC"/>
    <w:rsid w:val="2F81B655"/>
    <w:rsid w:val="2F83C83A"/>
    <w:rsid w:val="2F8791D9"/>
    <w:rsid w:val="2F94BE0F"/>
    <w:rsid w:val="2F9A0971"/>
    <w:rsid w:val="2FA2D783"/>
    <w:rsid w:val="2FB079EB"/>
    <w:rsid w:val="2FB6BE1A"/>
    <w:rsid w:val="2FB7512F"/>
    <w:rsid w:val="2FBC771F"/>
    <w:rsid w:val="2FCBAB17"/>
    <w:rsid w:val="2FF4CB93"/>
    <w:rsid w:val="30035142"/>
    <w:rsid w:val="3034AC0D"/>
    <w:rsid w:val="30429032"/>
    <w:rsid w:val="305AD64D"/>
    <w:rsid w:val="305F88FF"/>
    <w:rsid w:val="3074D6D0"/>
    <w:rsid w:val="308E67AB"/>
    <w:rsid w:val="30979E31"/>
    <w:rsid w:val="30A117E1"/>
    <w:rsid w:val="30A48585"/>
    <w:rsid w:val="30BF4852"/>
    <w:rsid w:val="30C1D990"/>
    <w:rsid w:val="30CD3AF8"/>
    <w:rsid w:val="30CDB594"/>
    <w:rsid w:val="30E5E700"/>
    <w:rsid w:val="30EF780F"/>
    <w:rsid w:val="30EF9E87"/>
    <w:rsid w:val="30F6064C"/>
    <w:rsid w:val="31070AEC"/>
    <w:rsid w:val="31155671"/>
    <w:rsid w:val="3121EBFB"/>
    <w:rsid w:val="31233DF9"/>
    <w:rsid w:val="312FA582"/>
    <w:rsid w:val="3131D768"/>
    <w:rsid w:val="3150F3F9"/>
    <w:rsid w:val="315C1E48"/>
    <w:rsid w:val="316B9770"/>
    <w:rsid w:val="31863F33"/>
    <w:rsid w:val="318D9A8D"/>
    <w:rsid w:val="31CBC639"/>
    <w:rsid w:val="31E08964"/>
    <w:rsid w:val="31F4DE01"/>
    <w:rsid w:val="31F66BB6"/>
    <w:rsid w:val="31FD3E06"/>
    <w:rsid w:val="3207DC13"/>
    <w:rsid w:val="3209A1B2"/>
    <w:rsid w:val="3209CE4E"/>
    <w:rsid w:val="320A6504"/>
    <w:rsid w:val="320C1AFD"/>
    <w:rsid w:val="32214421"/>
    <w:rsid w:val="3231E92B"/>
    <w:rsid w:val="32448134"/>
    <w:rsid w:val="324C75F3"/>
    <w:rsid w:val="32586B5A"/>
    <w:rsid w:val="3259EB70"/>
    <w:rsid w:val="3290DD99"/>
    <w:rsid w:val="32B0EFE4"/>
    <w:rsid w:val="32B22019"/>
    <w:rsid w:val="32DD798B"/>
    <w:rsid w:val="32E1BD1B"/>
    <w:rsid w:val="32E42CB4"/>
    <w:rsid w:val="32FAEA1C"/>
    <w:rsid w:val="330BB08E"/>
    <w:rsid w:val="330BDCCD"/>
    <w:rsid w:val="33121734"/>
    <w:rsid w:val="3319A889"/>
    <w:rsid w:val="3323B5D8"/>
    <w:rsid w:val="332E9091"/>
    <w:rsid w:val="3342483A"/>
    <w:rsid w:val="335499D4"/>
    <w:rsid w:val="335E97C5"/>
    <w:rsid w:val="336399C7"/>
    <w:rsid w:val="33661A7A"/>
    <w:rsid w:val="3378E105"/>
    <w:rsid w:val="338505FA"/>
    <w:rsid w:val="33888C38"/>
    <w:rsid w:val="3393235D"/>
    <w:rsid w:val="33AE05C6"/>
    <w:rsid w:val="33B8CAA7"/>
    <w:rsid w:val="33B9BDFF"/>
    <w:rsid w:val="33BC1A4C"/>
    <w:rsid w:val="33D30BC9"/>
    <w:rsid w:val="33EAD467"/>
    <w:rsid w:val="33F65522"/>
    <w:rsid w:val="33FDAA7B"/>
    <w:rsid w:val="34044224"/>
    <w:rsid w:val="340581D3"/>
    <w:rsid w:val="340B1985"/>
    <w:rsid w:val="3423A580"/>
    <w:rsid w:val="3439945A"/>
    <w:rsid w:val="3441D995"/>
    <w:rsid w:val="34454B7F"/>
    <w:rsid w:val="3446B80A"/>
    <w:rsid w:val="3475C0AC"/>
    <w:rsid w:val="34789451"/>
    <w:rsid w:val="3485BEE0"/>
    <w:rsid w:val="34908844"/>
    <w:rsid w:val="34973406"/>
    <w:rsid w:val="349B6528"/>
    <w:rsid w:val="349F1334"/>
    <w:rsid w:val="34ACB091"/>
    <w:rsid w:val="34B2A11B"/>
    <w:rsid w:val="34BA10A5"/>
    <w:rsid w:val="34C2CC9D"/>
    <w:rsid w:val="34C82690"/>
    <w:rsid w:val="34DFC390"/>
    <w:rsid w:val="34EE0CF4"/>
    <w:rsid w:val="34EF4E63"/>
    <w:rsid w:val="34F0F73F"/>
    <w:rsid w:val="350804D4"/>
    <w:rsid w:val="350DB431"/>
    <w:rsid w:val="350E55B3"/>
    <w:rsid w:val="350F6E26"/>
    <w:rsid w:val="3512E8B5"/>
    <w:rsid w:val="35146810"/>
    <w:rsid w:val="35354A48"/>
    <w:rsid w:val="353F3AA2"/>
    <w:rsid w:val="359EABE6"/>
    <w:rsid w:val="35A32B18"/>
    <w:rsid w:val="35AFDC63"/>
    <w:rsid w:val="35B44C40"/>
    <w:rsid w:val="35C7DC20"/>
    <w:rsid w:val="35D4CDFA"/>
    <w:rsid w:val="35DCA10E"/>
    <w:rsid w:val="361D77C6"/>
    <w:rsid w:val="362C58A5"/>
    <w:rsid w:val="3638CA9A"/>
    <w:rsid w:val="364880F2"/>
    <w:rsid w:val="364ABD5A"/>
    <w:rsid w:val="364D77FB"/>
    <w:rsid w:val="36610BB0"/>
    <w:rsid w:val="366D3CEA"/>
    <w:rsid w:val="3671FADB"/>
    <w:rsid w:val="36830B8E"/>
    <w:rsid w:val="3686E9C7"/>
    <w:rsid w:val="3689DD55"/>
    <w:rsid w:val="368D199C"/>
    <w:rsid w:val="36931159"/>
    <w:rsid w:val="36CADE6F"/>
    <w:rsid w:val="36D38D29"/>
    <w:rsid w:val="36DB843D"/>
    <w:rsid w:val="36F15B84"/>
    <w:rsid w:val="36F8F974"/>
    <w:rsid w:val="372B9BA9"/>
    <w:rsid w:val="37307438"/>
    <w:rsid w:val="373A8A9B"/>
    <w:rsid w:val="3740E450"/>
    <w:rsid w:val="3756E172"/>
    <w:rsid w:val="376117B4"/>
    <w:rsid w:val="3762BCD1"/>
    <w:rsid w:val="37665161"/>
    <w:rsid w:val="3766731F"/>
    <w:rsid w:val="3769BC49"/>
    <w:rsid w:val="3778716F"/>
    <w:rsid w:val="3778742C"/>
    <w:rsid w:val="37953538"/>
    <w:rsid w:val="379DA9D4"/>
    <w:rsid w:val="37ACF90D"/>
    <w:rsid w:val="37B749D6"/>
    <w:rsid w:val="37B88FC5"/>
    <w:rsid w:val="37B8AAB2"/>
    <w:rsid w:val="37C081F7"/>
    <w:rsid w:val="37E45153"/>
    <w:rsid w:val="37F7F8A9"/>
    <w:rsid w:val="3808DE70"/>
    <w:rsid w:val="3828D5AA"/>
    <w:rsid w:val="382B173B"/>
    <w:rsid w:val="3846C5F1"/>
    <w:rsid w:val="38477E2C"/>
    <w:rsid w:val="385B4EDB"/>
    <w:rsid w:val="38701D82"/>
    <w:rsid w:val="387183B5"/>
    <w:rsid w:val="387538B5"/>
    <w:rsid w:val="387A4521"/>
    <w:rsid w:val="38819647"/>
    <w:rsid w:val="3897EF76"/>
    <w:rsid w:val="38B96E62"/>
    <w:rsid w:val="38C1E9FC"/>
    <w:rsid w:val="38CC9FA1"/>
    <w:rsid w:val="38E6B397"/>
    <w:rsid w:val="3903DE62"/>
    <w:rsid w:val="3919C7E0"/>
    <w:rsid w:val="391BAFFD"/>
    <w:rsid w:val="39201D43"/>
    <w:rsid w:val="39254BA8"/>
    <w:rsid w:val="39268398"/>
    <w:rsid w:val="39319BEC"/>
    <w:rsid w:val="39342256"/>
    <w:rsid w:val="39450B18"/>
    <w:rsid w:val="394C611A"/>
    <w:rsid w:val="395C97FB"/>
    <w:rsid w:val="3960E084"/>
    <w:rsid w:val="3966F957"/>
    <w:rsid w:val="3988C138"/>
    <w:rsid w:val="399FFF5C"/>
    <w:rsid w:val="39B0DCE4"/>
    <w:rsid w:val="39BAA595"/>
    <w:rsid w:val="39D0634A"/>
    <w:rsid w:val="39E0918C"/>
    <w:rsid w:val="39E2AE04"/>
    <w:rsid w:val="39FE1C18"/>
    <w:rsid w:val="3A03A58F"/>
    <w:rsid w:val="3A1015B6"/>
    <w:rsid w:val="3A424BBB"/>
    <w:rsid w:val="3A44FB13"/>
    <w:rsid w:val="3A47A8B9"/>
    <w:rsid w:val="3A4EC0A0"/>
    <w:rsid w:val="3A558CD5"/>
    <w:rsid w:val="3A5A2CE1"/>
    <w:rsid w:val="3A78CF5E"/>
    <w:rsid w:val="3A846380"/>
    <w:rsid w:val="3A89B55E"/>
    <w:rsid w:val="3A9341C5"/>
    <w:rsid w:val="3AB80580"/>
    <w:rsid w:val="3AB8F787"/>
    <w:rsid w:val="3ABE890D"/>
    <w:rsid w:val="3ADFC9CE"/>
    <w:rsid w:val="3AFD0180"/>
    <w:rsid w:val="3B121E88"/>
    <w:rsid w:val="3B166891"/>
    <w:rsid w:val="3B168DDE"/>
    <w:rsid w:val="3B1BF215"/>
    <w:rsid w:val="3B246DB6"/>
    <w:rsid w:val="3B47BBC1"/>
    <w:rsid w:val="3B4E91D6"/>
    <w:rsid w:val="3B6BCA2A"/>
    <w:rsid w:val="3B6D8875"/>
    <w:rsid w:val="3B711B63"/>
    <w:rsid w:val="3BA6C5E7"/>
    <w:rsid w:val="3BB2C4AC"/>
    <w:rsid w:val="3BC24E80"/>
    <w:rsid w:val="3BCFB54F"/>
    <w:rsid w:val="3BD66151"/>
    <w:rsid w:val="3BDEA9BC"/>
    <w:rsid w:val="3BED6BA2"/>
    <w:rsid w:val="3BFEFA59"/>
    <w:rsid w:val="3C18390B"/>
    <w:rsid w:val="3C22FCD8"/>
    <w:rsid w:val="3C2C296E"/>
    <w:rsid w:val="3C3B5D77"/>
    <w:rsid w:val="3C582B64"/>
    <w:rsid w:val="3C60941C"/>
    <w:rsid w:val="3C64E074"/>
    <w:rsid w:val="3C7347EE"/>
    <w:rsid w:val="3C737FF9"/>
    <w:rsid w:val="3C84DA79"/>
    <w:rsid w:val="3C8B481E"/>
    <w:rsid w:val="3C8F42D2"/>
    <w:rsid w:val="3C99661A"/>
    <w:rsid w:val="3C9FA737"/>
    <w:rsid w:val="3CA11F37"/>
    <w:rsid w:val="3CC4B9F0"/>
    <w:rsid w:val="3CC7BCD8"/>
    <w:rsid w:val="3CCE1CFB"/>
    <w:rsid w:val="3CF3D94C"/>
    <w:rsid w:val="3D1ECDB3"/>
    <w:rsid w:val="3D23643C"/>
    <w:rsid w:val="3D2430BE"/>
    <w:rsid w:val="3D2CB637"/>
    <w:rsid w:val="3D30B4AC"/>
    <w:rsid w:val="3D3B07FD"/>
    <w:rsid w:val="3D3BBFAF"/>
    <w:rsid w:val="3D554AF1"/>
    <w:rsid w:val="3D554F54"/>
    <w:rsid w:val="3D6B9656"/>
    <w:rsid w:val="3D746196"/>
    <w:rsid w:val="3D8A6F86"/>
    <w:rsid w:val="3D8E4891"/>
    <w:rsid w:val="3DB32766"/>
    <w:rsid w:val="3DB8A42F"/>
    <w:rsid w:val="3DBAF765"/>
    <w:rsid w:val="3DD28D7E"/>
    <w:rsid w:val="3DD4C898"/>
    <w:rsid w:val="3DD8489F"/>
    <w:rsid w:val="3DD919D6"/>
    <w:rsid w:val="3DF3D979"/>
    <w:rsid w:val="3DF840AA"/>
    <w:rsid w:val="3DFD113B"/>
    <w:rsid w:val="3E01C069"/>
    <w:rsid w:val="3E0A25EF"/>
    <w:rsid w:val="3E16435E"/>
    <w:rsid w:val="3E199274"/>
    <w:rsid w:val="3E25E452"/>
    <w:rsid w:val="3E28EF66"/>
    <w:rsid w:val="3E3D105B"/>
    <w:rsid w:val="3E488DD4"/>
    <w:rsid w:val="3E5787F1"/>
    <w:rsid w:val="3E9C51DF"/>
    <w:rsid w:val="3E9CC17D"/>
    <w:rsid w:val="3EB893A8"/>
    <w:rsid w:val="3EBA62E7"/>
    <w:rsid w:val="3EBF349D"/>
    <w:rsid w:val="3EC71015"/>
    <w:rsid w:val="3ECC7788"/>
    <w:rsid w:val="3EDF70B6"/>
    <w:rsid w:val="3EE10874"/>
    <w:rsid w:val="3F19D37B"/>
    <w:rsid w:val="3F1A88B9"/>
    <w:rsid w:val="3F1B4B19"/>
    <w:rsid w:val="3F37E71E"/>
    <w:rsid w:val="3F3DD4B0"/>
    <w:rsid w:val="3F40407C"/>
    <w:rsid w:val="3F4E9A42"/>
    <w:rsid w:val="3F4FD9CD"/>
    <w:rsid w:val="3F651AE7"/>
    <w:rsid w:val="3F88AB5D"/>
    <w:rsid w:val="3F98043E"/>
    <w:rsid w:val="3F9CA6F2"/>
    <w:rsid w:val="3FA0A265"/>
    <w:rsid w:val="3FA237BB"/>
    <w:rsid w:val="3FA865C8"/>
    <w:rsid w:val="3FB6A4D1"/>
    <w:rsid w:val="3FB9A474"/>
    <w:rsid w:val="3FC3452F"/>
    <w:rsid w:val="3FC561E3"/>
    <w:rsid w:val="3FC6EFF2"/>
    <w:rsid w:val="3FEB2B9F"/>
    <w:rsid w:val="4009BE2D"/>
    <w:rsid w:val="400E80E7"/>
    <w:rsid w:val="4013D4D4"/>
    <w:rsid w:val="40228EF1"/>
    <w:rsid w:val="403AB7BE"/>
    <w:rsid w:val="40448C86"/>
    <w:rsid w:val="4052F6F8"/>
    <w:rsid w:val="405E6912"/>
    <w:rsid w:val="406097FB"/>
    <w:rsid w:val="40639048"/>
    <w:rsid w:val="4069855A"/>
    <w:rsid w:val="40787885"/>
    <w:rsid w:val="40910957"/>
    <w:rsid w:val="40A179F8"/>
    <w:rsid w:val="40CD2853"/>
    <w:rsid w:val="40D3A959"/>
    <w:rsid w:val="40DFBD75"/>
    <w:rsid w:val="40E5A0A6"/>
    <w:rsid w:val="40F31596"/>
    <w:rsid w:val="4105ABB8"/>
    <w:rsid w:val="410B67F6"/>
    <w:rsid w:val="4112DEBE"/>
    <w:rsid w:val="412481B1"/>
    <w:rsid w:val="412AA1C0"/>
    <w:rsid w:val="41451C45"/>
    <w:rsid w:val="41681468"/>
    <w:rsid w:val="4184C0B7"/>
    <w:rsid w:val="41904920"/>
    <w:rsid w:val="41A23858"/>
    <w:rsid w:val="41A32049"/>
    <w:rsid w:val="41A5C2DE"/>
    <w:rsid w:val="41A80573"/>
    <w:rsid w:val="41B5EAFB"/>
    <w:rsid w:val="41E05CE7"/>
    <w:rsid w:val="41E41DC0"/>
    <w:rsid w:val="422AF8AC"/>
    <w:rsid w:val="4232A519"/>
    <w:rsid w:val="4235CF1F"/>
    <w:rsid w:val="425B6CD3"/>
    <w:rsid w:val="4268F8B4"/>
    <w:rsid w:val="42845D33"/>
    <w:rsid w:val="42858AD2"/>
    <w:rsid w:val="428681C4"/>
    <w:rsid w:val="429C4508"/>
    <w:rsid w:val="42A11281"/>
    <w:rsid w:val="42A6939A"/>
    <w:rsid w:val="42CE6490"/>
    <w:rsid w:val="42CE6560"/>
    <w:rsid w:val="42D9E897"/>
    <w:rsid w:val="42E57F61"/>
    <w:rsid w:val="42FCA60F"/>
    <w:rsid w:val="43015EE2"/>
    <w:rsid w:val="4308FC6A"/>
    <w:rsid w:val="431571CC"/>
    <w:rsid w:val="4318999B"/>
    <w:rsid w:val="431A4071"/>
    <w:rsid w:val="4323955E"/>
    <w:rsid w:val="433AF963"/>
    <w:rsid w:val="433E9105"/>
    <w:rsid w:val="433EA13F"/>
    <w:rsid w:val="434962C8"/>
    <w:rsid w:val="434ABEED"/>
    <w:rsid w:val="436990B0"/>
    <w:rsid w:val="43740460"/>
    <w:rsid w:val="438F26E1"/>
    <w:rsid w:val="4398AF6F"/>
    <w:rsid w:val="43A0CE9B"/>
    <w:rsid w:val="43B3F4ED"/>
    <w:rsid w:val="43B5711D"/>
    <w:rsid w:val="43BA2A67"/>
    <w:rsid w:val="43C0C0C6"/>
    <w:rsid w:val="43DA8A3B"/>
    <w:rsid w:val="43EA7569"/>
    <w:rsid w:val="4404C915"/>
    <w:rsid w:val="44092B73"/>
    <w:rsid w:val="440E4F82"/>
    <w:rsid w:val="441B6128"/>
    <w:rsid w:val="441F8DDF"/>
    <w:rsid w:val="44277D51"/>
    <w:rsid w:val="4440DCDA"/>
    <w:rsid w:val="44481DC5"/>
    <w:rsid w:val="444A2B26"/>
    <w:rsid w:val="446D1825"/>
    <w:rsid w:val="4472B27C"/>
    <w:rsid w:val="44A70033"/>
    <w:rsid w:val="44BC0C7C"/>
    <w:rsid w:val="44C2386D"/>
    <w:rsid w:val="44C290F2"/>
    <w:rsid w:val="44E5844E"/>
    <w:rsid w:val="45046C4F"/>
    <w:rsid w:val="450C0301"/>
    <w:rsid w:val="450E3289"/>
    <w:rsid w:val="45152593"/>
    <w:rsid w:val="4518DB20"/>
    <w:rsid w:val="451C13FD"/>
    <w:rsid w:val="452C6CBA"/>
    <w:rsid w:val="452E67E7"/>
    <w:rsid w:val="453FCE5E"/>
    <w:rsid w:val="4541BE84"/>
    <w:rsid w:val="455F977C"/>
    <w:rsid w:val="458496BE"/>
    <w:rsid w:val="45867EBC"/>
    <w:rsid w:val="459F73E3"/>
    <w:rsid w:val="45AF1B16"/>
    <w:rsid w:val="45D26C18"/>
    <w:rsid w:val="45E1A1E8"/>
    <w:rsid w:val="45E56880"/>
    <w:rsid w:val="45EAD1F4"/>
    <w:rsid w:val="45F1674D"/>
    <w:rsid w:val="45FF9865"/>
    <w:rsid w:val="4631DB79"/>
    <w:rsid w:val="4657F056"/>
    <w:rsid w:val="467D7510"/>
    <w:rsid w:val="468B6983"/>
    <w:rsid w:val="469D443A"/>
    <w:rsid w:val="46AB86CB"/>
    <w:rsid w:val="46D31193"/>
    <w:rsid w:val="46D631D2"/>
    <w:rsid w:val="46E51ACB"/>
    <w:rsid w:val="46F4E034"/>
    <w:rsid w:val="4707D2BF"/>
    <w:rsid w:val="474B9FE6"/>
    <w:rsid w:val="4765096E"/>
    <w:rsid w:val="476AF26D"/>
    <w:rsid w:val="477F9CB9"/>
    <w:rsid w:val="4782C51E"/>
    <w:rsid w:val="478A227E"/>
    <w:rsid w:val="47938DEA"/>
    <w:rsid w:val="4793D459"/>
    <w:rsid w:val="47B2D25B"/>
    <w:rsid w:val="47B8A95B"/>
    <w:rsid w:val="47C9FCD9"/>
    <w:rsid w:val="47D57696"/>
    <w:rsid w:val="47E2F3B4"/>
    <w:rsid w:val="4800A60D"/>
    <w:rsid w:val="4813F3DE"/>
    <w:rsid w:val="4816701C"/>
    <w:rsid w:val="481D6F42"/>
    <w:rsid w:val="4824963D"/>
    <w:rsid w:val="48430A49"/>
    <w:rsid w:val="484F9E6B"/>
    <w:rsid w:val="486B5AC5"/>
    <w:rsid w:val="486CC2A2"/>
    <w:rsid w:val="488621E8"/>
    <w:rsid w:val="4890A115"/>
    <w:rsid w:val="4899F25F"/>
    <w:rsid w:val="489A9236"/>
    <w:rsid w:val="48A1DA54"/>
    <w:rsid w:val="48A310F3"/>
    <w:rsid w:val="48B31916"/>
    <w:rsid w:val="48B5CE02"/>
    <w:rsid w:val="48B621E7"/>
    <w:rsid w:val="48BB6719"/>
    <w:rsid w:val="48BF11DB"/>
    <w:rsid w:val="48CAED84"/>
    <w:rsid w:val="48D43E9E"/>
    <w:rsid w:val="48D504C1"/>
    <w:rsid w:val="48EC7D8D"/>
    <w:rsid w:val="48F32F19"/>
    <w:rsid w:val="4900EFCD"/>
    <w:rsid w:val="491187F7"/>
    <w:rsid w:val="4918F7B2"/>
    <w:rsid w:val="4922F5CA"/>
    <w:rsid w:val="4924197C"/>
    <w:rsid w:val="492F7CED"/>
    <w:rsid w:val="493A13D8"/>
    <w:rsid w:val="4946D8A0"/>
    <w:rsid w:val="494922BF"/>
    <w:rsid w:val="4961AB0A"/>
    <w:rsid w:val="496ED6AA"/>
    <w:rsid w:val="4976A76E"/>
    <w:rsid w:val="4995A990"/>
    <w:rsid w:val="49AB0372"/>
    <w:rsid w:val="49C2EEFC"/>
    <w:rsid w:val="49E5D6CE"/>
    <w:rsid w:val="49F1FE0C"/>
    <w:rsid w:val="49F5607E"/>
    <w:rsid w:val="4A0BC426"/>
    <w:rsid w:val="4A11A8A5"/>
    <w:rsid w:val="4A21815E"/>
    <w:rsid w:val="4A21B331"/>
    <w:rsid w:val="4A23F45E"/>
    <w:rsid w:val="4A241A4D"/>
    <w:rsid w:val="4A3A6960"/>
    <w:rsid w:val="4A4D6DF2"/>
    <w:rsid w:val="4A59B161"/>
    <w:rsid w:val="4A5AE23C"/>
    <w:rsid w:val="4A5E547B"/>
    <w:rsid w:val="4A90E6CF"/>
    <w:rsid w:val="4A9CAA30"/>
    <w:rsid w:val="4AB04168"/>
    <w:rsid w:val="4AC15DC1"/>
    <w:rsid w:val="4AC3EAAC"/>
    <w:rsid w:val="4ACFE89A"/>
    <w:rsid w:val="4AF7A4C4"/>
    <w:rsid w:val="4B0126BD"/>
    <w:rsid w:val="4B1E0309"/>
    <w:rsid w:val="4B30266B"/>
    <w:rsid w:val="4B3107B2"/>
    <w:rsid w:val="4B3443A0"/>
    <w:rsid w:val="4B39FCA2"/>
    <w:rsid w:val="4B5237E3"/>
    <w:rsid w:val="4B540FAC"/>
    <w:rsid w:val="4B567A15"/>
    <w:rsid w:val="4B5B65A4"/>
    <w:rsid w:val="4B61C85B"/>
    <w:rsid w:val="4B9FE2B4"/>
    <w:rsid w:val="4BA18375"/>
    <w:rsid w:val="4BBADE9F"/>
    <w:rsid w:val="4BBD5E08"/>
    <w:rsid w:val="4BDBC3C4"/>
    <w:rsid w:val="4BF38818"/>
    <w:rsid w:val="4BF71086"/>
    <w:rsid w:val="4C024F19"/>
    <w:rsid w:val="4C249D89"/>
    <w:rsid w:val="4C253B33"/>
    <w:rsid w:val="4C37AFC4"/>
    <w:rsid w:val="4C3CA8D2"/>
    <w:rsid w:val="4C4E115E"/>
    <w:rsid w:val="4C5B7918"/>
    <w:rsid w:val="4C7B0220"/>
    <w:rsid w:val="4C97A2AF"/>
    <w:rsid w:val="4C9DB184"/>
    <w:rsid w:val="4CA41A45"/>
    <w:rsid w:val="4CA60C75"/>
    <w:rsid w:val="4CA92879"/>
    <w:rsid w:val="4CAE5C9F"/>
    <w:rsid w:val="4CB95895"/>
    <w:rsid w:val="4CC2359E"/>
    <w:rsid w:val="4CC52A2E"/>
    <w:rsid w:val="4CE43A3A"/>
    <w:rsid w:val="4CEB0161"/>
    <w:rsid w:val="4CF9E1DB"/>
    <w:rsid w:val="4D065CC2"/>
    <w:rsid w:val="4D2703CA"/>
    <w:rsid w:val="4D2C4F92"/>
    <w:rsid w:val="4D31D8AD"/>
    <w:rsid w:val="4D33A80C"/>
    <w:rsid w:val="4D346CEE"/>
    <w:rsid w:val="4D4B9CEA"/>
    <w:rsid w:val="4D520994"/>
    <w:rsid w:val="4D58AAEB"/>
    <w:rsid w:val="4D5D5024"/>
    <w:rsid w:val="4D6F275C"/>
    <w:rsid w:val="4D95F53D"/>
    <w:rsid w:val="4DA4128C"/>
    <w:rsid w:val="4DA8CC38"/>
    <w:rsid w:val="4DB1A40E"/>
    <w:rsid w:val="4DB4792C"/>
    <w:rsid w:val="4DB8B133"/>
    <w:rsid w:val="4DC10B94"/>
    <w:rsid w:val="4DC4F940"/>
    <w:rsid w:val="4DC643E5"/>
    <w:rsid w:val="4DC82B6A"/>
    <w:rsid w:val="4E203D6C"/>
    <w:rsid w:val="4E2253BA"/>
    <w:rsid w:val="4E433508"/>
    <w:rsid w:val="4E551314"/>
    <w:rsid w:val="4E6C1AA3"/>
    <w:rsid w:val="4E701967"/>
    <w:rsid w:val="4E71294F"/>
    <w:rsid w:val="4E7E58B2"/>
    <w:rsid w:val="4E844316"/>
    <w:rsid w:val="4E884786"/>
    <w:rsid w:val="4E9511A3"/>
    <w:rsid w:val="4EB66E37"/>
    <w:rsid w:val="4ECC4071"/>
    <w:rsid w:val="4ED795F1"/>
    <w:rsid w:val="4ED97A3B"/>
    <w:rsid w:val="4EDFDED0"/>
    <w:rsid w:val="4EF83020"/>
    <w:rsid w:val="4EFA30BD"/>
    <w:rsid w:val="4F0A1A7B"/>
    <w:rsid w:val="4F124238"/>
    <w:rsid w:val="4F179DBB"/>
    <w:rsid w:val="4F1B92C1"/>
    <w:rsid w:val="4F2D83B3"/>
    <w:rsid w:val="4F333AB3"/>
    <w:rsid w:val="4F3B5937"/>
    <w:rsid w:val="4F591D6C"/>
    <w:rsid w:val="4F5B363F"/>
    <w:rsid w:val="4F60E988"/>
    <w:rsid w:val="4F6756E1"/>
    <w:rsid w:val="4F69606D"/>
    <w:rsid w:val="4F7AF863"/>
    <w:rsid w:val="4F89E709"/>
    <w:rsid w:val="4FA6E5A3"/>
    <w:rsid w:val="4FAA81D5"/>
    <w:rsid w:val="4FC199B1"/>
    <w:rsid w:val="4FCBDA1E"/>
    <w:rsid w:val="4FCF6B6E"/>
    <w:rsid w:val="4FD823DE"/>
    <w:rsid w:val="4FD8FE01"/>
    <w:rsid w:val="4FE88FF6"/>
    <w:rsid w:val="4FE9B122"/>
    <w:rsid w:val="4FE9FD42"/>
    <w:rsid w:val="4FEC77B2"/>
    <w:rsid w:val="4FF247A2"/>
    <w:rsid w:val="500CA5F2"/>
    <w:rsid w:val="50128E8F"/>
    <w:rsid w:val="501578DA"/>
    <w:rsid w:val="50185A40"/>
    <w:rsid w:val="50223C9D"/>
    <w:rsid w:val="5031AA43"/>
    <w:rsid w:val="5032E4B5"/>
    <w:rsid w:val="50651150"/>
    <w:rsid w:val="50752C37"/>
    <w:rsid w:val="507FC194"/>
    <w:rsid w:val="508FB021"/>
    <w:rsid w:val="50952B1F"/>
    <w:rsid w:val="50C5BECB"/>
    <w:rsid w:val="50CC307D"/>
    <w:rsid w:val="50D72998"/>
    <w:rsid w:val="50DDCC6A"/>
    <w:rsid w:val="50EDE35B"/>
    <w:rsid w:val="50EE6C26"/>
    <w:rsid w:val="51003116"/>
    <w:rsid w:val="51279569"/>
    <w:rsid w:val="514DA869"/>
    <w:rsid w:val="5156B36F"/>
    <w:rsid w:val="515A1F96"/>
    <w:rsid w:val="515E3B28"/>
    <w:rsid w:val="51612009"/>
    <w:rsid w:val="51612E5E"/>
    <w:rsid w:val="5164E8F3"/>
    <w:rsid w:val="5167BD21"/>
    <w:rsid w:val="516AD210"/>
    <w:rsid w:val="5178BD00"/>
    <w:rsid w:val="5182B538"/>
    <w:rsid w:val="519D820F"/>
    <w:rsid w:val="51A3BB65"/>
    <w:rsid w:val="51AE1612"/>
    <w:rsid w:val="51B96DCF"/>
    <w:rsid w:val="51B9B842"/>
    <w:rsid w:val="51C460E9"/>
    <w:rsid w:val="51DD5854"/>
    <w:rsid w:val="51F5C65B"/>
    <w:rsid w:val="51FECC60"/>
    <w:rsid w:val="52089AE1"/>
    <w:rsid w:val="520D193D"/>
    <w:rsid w:val="520F7DF0"/>
    <w:rsid w:val="52111AFD"/>
    <w:rsid w:val="52188DA0"/>
    <w:rsid w:val="521DE0F8"/>
    <w:rsid w:val="5239F78C"/>
    <w:rsid w:val="5241B02A"/>
    <w:rsid w:val="524D8CDF"/>
    <w:rsid w:val="52904110"/>
    <w:rsid w:val="52904A16"/>
    <w:rsid w:val="52A78E70"/>
    <w:rsid w:val="52AD5A03"/>
    <w:rsid w:val="52C3BB60"/>
    <w:rsid w:val="52DAC468"/>
    <w:rsid w:val="52DBF7FE"/>
    <w:rsid w:val="52F0589B"/>
    <w:rsid w:val="52FCD30E"/>
    <w:rsid w:val="52FCF06A"/>
    <w:rsid w:val="52FD87B5"/>
    <w:rsid w:val="5309872D"/>
    <w:rsid w:val="5319178F"/>
    <w:rsid w:val="531EC836"/>
    <w:rsid w:val="532A9069"/>
    <w:rsid w:val="5350F75E"/>
    <w:rsid w:val="5366EF1B"/>
    <w:rsid w:val="53813E15"/>
    <w:rsid w:val="538ABF5C"/>
    <w:rsid w:val="538DCA81"/>
    <w:rsid w:val="539A1DE8"/>
    <w:rsid w:val="539C0405"/>
    <w:rsid w:val="539C5FCA"/>
    <w:rsid w:val="53B599AC"/>
    <w:rsid w:val="53D05F99"/>
    <w:rsid w:val="53E0D0CC"/>
    <w:rsid w:val="53EEBC98"/>
    <w:rsid w:val="53EF4F14"/>
    <w:rsid w:val="53FAD23C"/>
    <w:rsid w:val="540BDB2F"/>
    <w:rsid w:val="540D9816"/>
    <w:rsid w:val="541265F2"/>
    <w:rsid w:val="54196AB4"/>
    <w:rsid w:val="5420119D"/>
    <w:rsid w:val="542C9FFC"/>
    <w:rsid w:val="54640E5C"/>
    <w:rsid w:val="54654CE6"/>
    <w:rsid w:val="5469779D"/>
    <w:rsid w:val="5476DAA0"/>
    <w:rsid w:val="54782D06"/>
    <w:rsid w:val="5479216E"/>
    <w:rsid w:val="54858652"/>
    <w:rsid w:val="54A56F78"/>
    <w:rsid w:val="54C63A84"/>
    <w:rsid w:val="54CD30FE"/>
    <w:rsid w:val="54FA4849"/>
    <w:rsid w:val="5502E17D"/>
    <w:rsid w:val="5504C982"/>
    <w:rsid w:val="550D4C68"/>
    <w:rsid w:val="551C0426"/>
    <w:rsid w:val="551D049B"/>
    <w:rsid w:val="551D4726"/>
    <w:rsid w:val="552AE727"/>
    <w:rsid w:val="55312C11"/>
    <w:rsid w:val="5535DA54"/>
    <w:rsid w:val="553B81AE"/>
    <w:rsid w:val="553C9F6F"/>
    <w:rsid w:val="555B6C78"/>
    <w:rsid w:val="5560C4E6"/>
    <w:rsid w:val="55640273"/>
    <w:rsid w:val="556708B4"/>
    <w:rsid w:val="558C01EE"/>
    <w:rsid w:val="5597E4E9"/>
    <w:rsid w:val="55AB50B9"/>
    <w:rsid w:val="55B1CFB0"/>
    <w:rsid w:val="55BC80B8"/>
    <w:rsid w:val="55DA0D51"/>
    <w:rsid w:val="5610ED17"/>
    <w:rsid w:val="5613FD67"/>
    <w:rsid w:val="56294682"/>
    <w:rsid w:val="56318D1F"/>
    <w:rsid w:val="563C1688"/>
    <w:rsid w:val="564C8408"/>
    <w:rsid w:val="565097D4"/>
    <w:rsid w:val="566D165B"/>
    <w:rsid w:val="567516EA"/>
    <w:rsid w:val="56AFD9B1"/>
    <w:rsid w:val="56B2FBB3"/>
    <w:rsid w:val="56B40733"/>
    <w:rsid w:val="56B42717"/>
    <w:rsid w:val="56B577A2"/>
    <w:rsid w:val="56B7CDB1"/>
    <w:rsid w:val="56C5E4B2"/>
    <w:rsid w:val="56D051D7"/>
    <w:rsid w:val="56FE05C4"/>
    <w:rsid w:val="5726EFD6"/>
    <w:rsid w:val="57270DAE"/>
    <w:rsid w:val="57271805"/>
    <w:rsid w:val="5737670C"/>
    <w:rsid w:val="5743ABEE"/>
    <w:rsid w:val="57445C51"/>
    <w:rsid w:val="57449746"/>
    <w:rsid w:val="57809F82"/>
    <w:rsid w:val="57D6EACA"/>
    <w:rsid w:val="57E3625F"/>
    <w:rsid w:val="57F1093B"/>
    <w:rsid w:val="58205A99"/>
    <w:rsid w:val="5823D495"/>
    <w:rsid w:val="58318993"/>
    <w:rsid w:val="5851AF48"/>
    <w:rsid w:val="5853A4E8"/>
    <w:rsid w:val="585691E2"/>
    <w:rsid w:val="58617A75"/>
    <w:rsid w:val="586907B3"/>
    <w:rsid w:val="586E6E28"/>
    <w:rsid w:val="58702394"/>
    <w:rsid w:val="587166BB"/>
    <w:rsid w:val="58776794"/>
    <w:rsid w:val="588CF344"/>
    <w:rsid w:val="58AE0AE1"/>
    <w:rsid w:val="58C1B77E"/>
    <w:rsid w:val="58C494B0"/>
    <w:rsid w:val="58C669AD"/>
    <w:rsid w:val="58E6621D"/>
    <w:rsid w:val="58EA2903"/>
    <w:rsid w:val="58EBE275"/>
    <w:rsid w:val="58F770B0"/>
    <w:rsid w:val="59123A82"/>
    <w:rsid w:val="59126747"/>
    <w:rsid w:val="59220ECA"/>
    <w:rsid w:val="59224CB6"/>
    <w:rsid w:val="5924890D"/>
    <w:rsid w:val="5924DDD9"/>
    <w:rsid w:val="594ADE0C"/>
    <w:rsid w:val="594CD544"/>
    <w:rsid w:val="596DCFF0"/>
    <w:rsid w:val="597029E5"/>
    <w:rsid w:val="599532FA"/>
    <w:rsid w:val="59980DBE"/>
    <w:rsid w:val="59B63262"/>
    <w:rsid w:val="59C0AF72"/>
    <w:rsid w:val="59C2BC8C"/>
    <w:rsid w:val="59CFBA4C"/>
    <w:rsid w:val="59DCC67C"/>
    <w:rsid w:val="59E1F5FF"/>
    <w:rsid w:val="59FA986B"/>
    <w:rsid w:val="5A0D24C2"/>
    <w:rsid w:val="5A188F7C"/>
    <w:rsid w:val="5A3AC0D8"/>
    <w:rsid w:val="5A4CDDE7"/>
    <w:rsid w:val="5A4F64B5"/>
    <w:rsid w:val="5A60F89E"/>
    <w:rsid w:val="5A676B56"/>
    <w:rsid w:val="5A751E08"/>
    <w:rsid w:val="5A7B0729"/>
    <w:rsid w:val="5A99D12E"/>
    <w:rsid w:val="5AA2CC9D"/>
    <w:rsid w:val="5AB20FAD"/>
    <w:rsid w:val="5ABC6E95"/>
    <w:rsid w:val="5ABDE83A"/>
    <w:rsid w:val="5AC0E619"/>
    <w:rsid w:val="5AC28FDE"/>
    <w:rsid w:val="5ACA54A5"/>
    <w:rsid w:val="5ACCADF0"/>
    <w:rsid w:val="5AD6F1A6"/>
    <w:rsid w:val="5ADB741C"/>
    <w:rsid w:val="5AE77E91"/>
    <w:rsid w:val="5AE95E0F"/>
    <w:rsid w:val="5AF966E7"/>
    <w:rsid w:val="5B0B9D5D"/>
    <w:rsid w:val="5B2B74F2"/>
    <w:rsid w:val="5B3E9501"/>
    <w:rsid w:val="5B4C2C6D"/>
    <w:rsid w:val="5B508498"/>
    <w:rsid w:val="5B62D6C6"/>
    <w:rsid w:val="5B786D94"/>
    <w:rsid w:val="5B793605"/>
    <w:rsid w:val="5B7E0C00"/>
    <w:rsid w:val="5B7FCE53"/>
    <w:rsid w:val="5BAAE29D"/>
    <w:rsid w:val="5BAB52A9"/>
    <w:rsid w:val="5BE0D4F5"/>
    <w:rsid w:val="5BED25FC"/>
    <w:rsid w:val="5BFD8850"/>
    <w:rsid w:val="5BFE55F3"/>
    <w:rsid w:val="5C43AF7D"/>
    <w:rsid w:val="5C45B432"/>
    <w:rsid w:val="5C53D478"/>
    <w:rsid w:val="5C54DE85"/>
    <w:rsid w:val="5C5A9137"/>
    <w:rsid w:val="5C6F9DA3"/>
    <w:rsid w:val="5C734E5B"/>
    <w:rsid w:val="5C8AA2DC"/>
    <w:rsid w:val="5C8AB015"/>
    <w:rsid w:val="5CAA2B4C"/>
    <w:rsid w:val="5CBCFCA1"/>
    <w:rsid w:val="5CBD2E6D"/>
    <w:rsid w:val="5CD8449D"/>
    <w:rsid w:val="5CDB36BA"/>
    <w:rsid w:val="5CE57586"/>
    <w:rsid w:val="5CFC4FA8"/>
    <w:rsid w:val="5D1E23B9"/>
    <w:rsid w:val="5D785C99"/>
    <w:rsid w:val="5D812219"/>
    <w:rsid w:val="5D867086"/>
    <w:rsid w:val="5D86926D"/>
    <w:rsid w:val="5D881A05"/>
    <w:rsid w:val="5D8F88FD"/>
    <w:rsid w:val="5D96AAEF"/>
    <w:rsid w:val="5D9932DC"/>
    <w:rsid w:val="5DC52531"/>
    <w:rsid w:val="5DC96F72"/>
    <w:rsid w:val="5DE0F7F9"/>
    <w:rsid w:val="5DE4A7BB"/>
    <w:rsid w:val="5DE74357"/>
    <w:rsid w:val="5DE94C12"/>
    <w:rsid w:val="5DF3974B"/>
    <w:rsid w:val="5E07D020"/>
    <w:rsid w:val="5E115965"/>
    <w:rsid w:val="5E1AD8FE"/>
    <w:rsid w:val="5E2DED9A"/>
    <w:rsid w:val="5E34FFB7"/>
    <w:rsid w:val="5E691610"/>
    <w:rsid w:val="5E697CA6"/>
    <w:rsid w:val="5E83BB83"/>
    <w:rsid w:val="5E900FDC"/>
    <w:rsid w:val="5EA77EB2"/>
    <w:rsid w:val="5EBDE0BF"/>
    <w:rsid w:val="5EBF6542"/>
    <w:rsid w:val="5EC2C2B9"/>
    <w:rsid w:val="5EE30C25"/>
    <w:rsid w:val="5EE55962"/>
    <w:rsid w:val="5EF0E00D"/>
    <w:rsid w:val="5EFA30FA"/>
    <w:rsid w:val="5F13767E"/>
    <w:rsid w:val="5F1C709E"/>
    <w:rsid w:val="5F26733C"/>
    <w:rsid w:val="5F7DD0F6"/>
    <w:rsid w:val="5FC65B1C"/>
    <w:rsid w:val="5FDEE82F"/>
    <w:rsid w:val="5FF7A08D"/>
    <w:rsid w:val="6016B027"/>
    <w:rsid w:val="6038BB69"/>
    <w:rsid w:val="604AECDC"/>
    <w:rsid w:val="6066ED64"/>
    <w:rsid w:val="60670E33"/>
    <w:rsid w:val="6067E482"/>
    <w:rsid w:val="60681D3F"/>
    <w:rsid w:val="606F41FC"/>
    <w:rsid w:val="6077DDBF"/>
    <w:rsid w:val="608985C2"/>
    <w:rsid w:val="608C0150"/>
    <w:rsid w:val="60903253"/>
    <w:rsid w:val="6098B918"/>
    <w:rsid w:val="60A3D725"/>
    <w:rsid w:val="60A56BF8"/>
    <w:rsid w:val="60AC9589"/>
    <w:rsid w:val="60ACF2F8"/>
    <w:rsid w:val="60DE8B60"/>
    <w:rsid w:val="60E4B334"/>
    <w:rsid w:val="6100850A"/>
    <w:rsid w:val="611AED28"/>
    <w:rsid w:val="6122EEE0"/>
    <w:rsid w:val="6137998B"/>
    <w:rsid w:val="613C5DE9"/>
    <w:rsid w:val="6143EF23"/>
    <w:rsid w:val="6159ECDE"/>
    <w:rsid w:val="616D9E20"/>
    <w:rsid w:val="6171D08D"/>
    <w:rsid w:val="617D55F8"/>
    <w:rsid w:val="61813931"/>
    <w:rsid w:val="6195B15E"/>
    <w:rsid w:val="619A746A"/>
    <w:rsid w:val="619F7365"/>
    <w:rsid w:val="61AE0E3C"/>
    <w:rsid w:val="61DD598F"/>
    <w:rsid w:val="61E11055"/>
    <w:rsid w:val="62047281"/>
    <w:rsid w:val="6207D5A0"/>
    <w:rsid w:val="6209E5FD"/>
    <w:rsid w:val="6217D35B"/>
    <w:rsid w:val="6217EBCB"/>
    <w:rsid w:val="622888D1"/>
    <w:rsid w:val="62495F6B"/>
    <w:rsid w:val="624F0CE6"/>
    <w:rsid w:val="62694778"/>
    <w:rsid w:val="62731149"/>
    <w:rsid w:val="627EA77E"/>
    <w:rsid w:val="62910796"/>
    <w:rsid w:val="62CB6B53"/>
    <w:rsid w:val="62D5AAF4"/>
    <w:rsid w:val="62D937B0"/>
    <w:rsid w:val="62F93FB2"/>
    <w:rsid w:val="630E1158"/>
    <w:rsid w:val="63186C71"/>
    <w:rsid w:val="632B24C2"/>
    <w:rsid w:val="632BB15F"/>
    <w:rsid w:val="63413C89"/>
    <w:rsid w:val="635A2305"/>
    <w:rsid w:val="638A960E"/>
    <w:rsid w:val="6397CD74"/>
    <w:rsid w:val="639A9415"/>
    <w:rsid w:val="63ABA916"/>
    <w:rsid w:val="63CFC90F"/>
    <w:rsid w:val="63D9681C"/>
    <w:rsid w:val="63DC8699"/>
    <w:rsid w:val="63F7D192"/>
    <w:rsid w:val="64142936"/>
    <w:rsid w:val="643005D6"/>
    <w:rsid w:val="64376C5D"/>
    <w:rsid w:val="6457F91B"/>
    <w:rsid w:val="64673BB4"/>
    <w:rsid w:val="647F1FA6"/>
    <w:rsid w:val="648C4F76"/>
    <w:rsid w:val="64B33356"/>
    <w:rsid w:val="64BC964E"/>
    <w:rsid w:val="64C0699E"/>
    <w:rsid w:val="64C62868"/>
    <w:rsid w:val="64CE0A9E"/>
    <w:rsid w:val="64D05213"/>
    <w:rsid w:val="64DFC4AE"/>
    <w:rsid w:val="64EEBBEB"/>
    <w:rsid w:val="64F951D9"/>
    <w:rsid w:val="64FC82A8"/>
    <w:rsid w:val="6509572A"/>
    <w:rsid w:val="652B0BAC"/>
    <w:rsid w:val="652FA1B6"/>
    <w:rsid w:val="65418894"/>
    <w:rsid w:val="65453A92"/>
    <w:rsid w:val="65669D03"/>
    <w:rsid w:val="6590AEF1"/>
    <w:rsid w:val="659CFA3D"/>
    <w:rsid w:val="65AA0070"/>
    <w:rsid w:val="65AF3E4B"/>
    <w:rsid w:val="65B40CDC"/>
    <w:rsid w:val="65BA2828"/>
    <w:rsid w:val="65BAC416"/>
    <w:rsid w:val="65CAAE30"/>
    <w:rsid w:val="65D5C7A0"/>
    <w:rsid w:val="66010844"/>
    <w:rsid w:val="66019C68"/>
    <w:rsid w:val="66174E1D"/>
    <w:rsid w:val="66209FC0"/>
    <w:rsid w:val="6621687C"/>
    <w:rsid w:val="662B2E4E"/>
    <w:rsid w:val="662CA98D"/>
    <w:rsid w:val="66348563"/>
    <w:rsid w:val="6644D1DD"/>
    <w:rsid w:val="665E36F1"/>
    <w:rsid w:val="66642FB0"/>
    <w:rsid w:val="66740183"/>
    <w:rsid w:val="667F81B2"/>
    <w:rsid w:val="66923FAA"/>
    <w:rsid w:val="669473B6"/>
    <w:rsid w:val="669B13B8"/>
    <w:rsid w:val="669E1F0C"/>
    <w:rsid w:val="669E54EE"/>
    <w:rsid w:val="66AD25CC"/>
    <w:rsid w:val="66B0353F"/>
    <w:rsid w:val="66B4110E"/>
    <w:rsid w:val="66B7EFF4"/>
    <w:rsid w:val="66BF0871"/>
    <w:rsid w:val="66E4BC5C"/>
    <w:rsid w:val="66F3095B"/>
    <w:rsid w:val="67008EC1"/>
    <w:rsid w:val="6714314D"/>
    <w:rsid w:val="67465B29"/>
    <w:rsid w:val="674B0EAC"/>
    <w:rsid w:val="674E463F"/>
    <w:rsid w:val="675AA450"/>
    <w:rsid w:val="676F544B"/>
    <w:rsid w:val="6785ED1F"/>
    <w:rsid w:val="6797AE42"/>
    <w:rsid w:val="67C29DBA"/>
    <w:rsid w:val="67DE2182"/>
    <w:rsid w:val="67E0F049"/>
    <w:rsid w:val="67FE51BB"/>
    <w:rsid w:val="68072F62"/>
    <w:rsid w:val="6808DD42"/>
    <w:rsid w:val="6818D392"/>
    <w:rsid w:val="681A2871"/>
    <w:rsid w:val="682B61B3"/>
    <w:rsid w:val="6832E33A"/>
    <w:rsid w:val="684BCD8D"/>
    <w:rsid w:val="685051D9"/>
    <w:rsid w:val="68668A83"/>
    <w:rsid w:val="6886033A"/>
    <w:rsid w:val="68968220"/>
    <w:rsid w:val="68976069"/>
    <w:rsid w:val="6899FAE4"/>
    <w:rsid w:val="68CC6D24"/>
    <w:rsid w:val="68E5BB14"/>
    <w:rsid w:val="68EA039D"/>
    <w:rsid w:val="68F056B2"/>
    <w:rsid w:val="68F1C76E"/>
    <w:rsid w:val="68F80E3D"/>
    <w:rsid w:val="69025A12"/>
    <w:rsid w:val="691D887B"/>
    <w:rsid w:val="69228099"/>
    <w:rsid w:val="69287201"/>
    <w:rsid w:val="693BD159"/>
    <w:rsid w:val="6941C1F3"/>
    <w:rsid w:val="6999FE91"/>
    <w:rsid w:val="69BD92CB"/>
    <w:rsid w:val="69C0A158"/>
    <w:rsid w:val="69C915F2"/>
    <w:rsid w:val="69C92D03"/>
    <w:rsid w:val="69CB8243"/>
    <w:rsid w:val="69D9E457"/>
    <w:rsid w:val="69EB2822"/>
    <w:rsid w:val="69F00094"/>
    <w:rsid w:val="69F139A2"/>
    <w:rsid w:val="69F4F5B4"/>
    <w:rsid w:val="69FEF818"/>
    <w:rsid w:val="6A1FEC1C"/>
    <w:rsid w:val="6A250E63"/>
    <w:rsid w:val="6A268244"/>
    <w:rsid w:val="6A2B3D57"/>
    <w:rsid w:val="6A3463B8"/>
    <w:rsid w:val="6A3AC44C"/>
    <w:rsid w:val="6A45B303"/>
    <w:rsid w:val="6A476B72"/>
    <w:rsid w:val="6A536046"/>
    <w:rsid w:val="6A54C8FE"/>
    <w:rsid w:val="6A82AF6E"/>
    <w:rsid w:val="6A8CF660"/>
    <w:rsid w:val="6AB2C0AD"/>
    <w:rsid w:val="6AB2CD07"/>
    <w:rsid w:val="6AC3F6C3"/>
    <w:rsid w:val="6AC92ACF"/>
    <w:rsid w:val="6AD67D38"/>
    <w:rsid w:val="6AE407AB"/>
    <w:rsid w:val="6AF193EC"/>
    <w:rsid w:val="6AFCACB5"/>
    <w:rsid w:val="6B24C9B6"/>
    <w:rsid w:val="6B2A0368"/>
    <w:rsid w:val="6B342000"/>
    <w:rsid w:val="6B3A204C"/>
    <w:rsid w:val="6B3E1970"/>
    <w:rsid w:val="6B41FA43"/>
    <w:rsid w:val="6B43F866"/>
    <w:rsid w:val="6B466E23"/>
    <w:rsid w:val="6B5FC45B"/>
    <w:rsid w:val="6B88EA97"/>
    <w:rsid w:val="6BA04525"/>
    <w:rsid w:val="6BAB7333"/>
    <w:rsid w:val="6BB0CA18"/>
    <w:rsid w:val="6BC315EB"/>
    <w:rsid w:val="6BC54D0A"/>
    <w:rsid w:val="6BDAC93F"/>
    <w:rsid w:val="6BFE141B"/>
    <w:rsid w:val="6C087C02"/>
    <w:rsid w:val="6C0E209E"/>
    <w:rsid w:val="6C17DFCD"/>
    <w:rsid w:val="6C5D3F6A"/>
    <w:rsid w:val="6C618E5D"/>
    <w:rsid w:val="6C651F28"/>
    <w:rsid w:val="6C6BBA07"/>
    <w:rsid w:val="6C6D44C7"/>
    <w:rsid w:val="6C77FEC8"/>
    <w:rsid w:val="6C84C885"/>
    <w:rsid w:val="6C8616AC"/>
    <w:rsid w:val="6C892579"/>
    <w:rsid w:val="6C8C3A15"/>
    <w:rsid w:val="6CAB5D24"/>
    <w:rsid w:val="6CC27960"/>
    <w:rsid w:val="6CD414F8"/>
    <w:rsid w:val="6CE56649"/>
    <w:rsid w:val="6D09B4AB"/>
    <w:rsid w:val="6D0A9DF2"/>
    <w:rsid w:val="6D138A4F"/>
    <w:rsid w:val="6D5352D2"/>
    <w:rsid w:val="6D5969D0"/>
    <w:rsid w:val="6D670BB1"/>
    <w:rsid w:val="6D672525"/>
    <w:rsid w:val="6D74DDBC"/>
    <w:rsid w:val="6D96DA17"/>
    <w:rsid w:val="6D9C66B4"/>
    <w:rsid w:val="6D9F5056"/>
    <w:rsid w:val="6DA96C6B"/>
    <w:rsid w:val="6DBF1E26"/>
    <w:rsid w:val="6DC66E3E"/>
    <w:rsid w:val="6DDDAD45"/>
    <w:rsid w:val="6DDE70F2"/>
    <w:rsid w:val="6DE1F8A7"/>
    <w:rsid w:val="6DE411B5"/>
    <w:rsid w:val="6DF385F0"/>
    <w:rsid w:val="6DF9C5BB"/>
    <w:rsid w:val="6E0561F7"/>
    <w:rsid w:val="6E0A0C89"/>
    <w:rsid w:val="6E0E1DFA"/>
    <w:rsid w:val="6E172775"/>
    <w:rsid w:val="6E19192A"/>
    <w:rsid w:val="6E1F42A6"/>
    <w:rsid w:val="6E226002"/>
    <w:rsid w:val="6E315EB7"/>
    <w:rsid w:val="6E450887"/>
    <w:rsid w:val="6E46BB65"/>
    <w:rsid w:val="6E489B04"/>
    <w:rsid w:val="6E5A73A7"/>
    <w:rsid w:val="6E620693"/>
    <w:rsid w:val="6E810194"/>
    <w:rsid w:val="6EA1DE7F"/>
    <w:rsid w:val="6EA45A45"/>
    <w:rsid w:val="6EAC032F"/>
    <w:rsid w:val="6EC127D7"/>
    <w:rsid w:val="6EC3C82D"/>
    <w:rsid w:val="6EC58B5F"/>
    <w:rsid w:val="6ED9913E"/>
    <w:rsid w:val="6EE23C7B"/>
    <w:rsid w:val="6F051379"/>
    <w:rsid w:val="6F0FB72D"/>
    <w:rsid w:val="6F1ACBD9"/>
    <w:rsid w:val="6F214050"/>
    <w:rsid w:val="6F2C572C"/>
    <w:rsid w:val="6F2D15CB"/>
    <w:rsid w:val="6F3C8234"/>
    <w:rsid w:val="6F40FCCE"/>
    <w:rsid w:val="6F49E169"/>
    <w:rsid w:val="6F4F7DEE"/>
    <w:rsid w:val="6F6DD9C5"/>
    <w:rsid w:val="6F7BC089"/>
    <w:rsid w:val="6F80E3C9"/>
    <w:rsid w:val="6F84CD39"/>
    <w:rsid w:val="6F96310E"/>
    <w:rsid w:val="6F970E7E"/>
    <w:rsid w:val="6F9EFDFB"/>
    <w:rsid w:val="6FAB54C1"/>
    <w:rsid w:val="6FB8EA68"/>
    <w:rsid w:val="6FD6E3F4"/>
    <w:rsid w:val="6FDCB916"/>
    <w:rsid w:val="6FE0458A"/>
    <w:rsid w:val="6FE1C64A"/>
    <w:rsid w:val="6FE39F46"/>
    <w:rsid w:val="6FF12E9F"/>
    <w:rsid w:val="6FF1F76C"/>
    <w:rsid w:val="6FF66922"/>
    <w:rsid w:val="70030CF1"/>
    <w:rsid w:val="7007C113"/>
    <w:rsid w:val="70256920"/>
    <w:rsid w:val="703290E6"/>
    <w:rsid w:val="70338CD2"/>
    <w:rsid w:val="703A48B4"/>
    <w:rsid w:val="704239A2"/>
    <w:rsid w:val="7051BE86"/>
    <w:rsid w:val="705A8240"/>
    <w:rsid w:val="706F0A96"/>
    <w:rsid w:val="707541C8"/>
    <w:rsid w:val="707CA3DB"/>
    <w:rsid w:val="707EEB03"/>
    <w:rsid w:val="707F38A3"/>
    <w:rsid w:val="70CBDD8E"/>
    <w:rsid w:val="70DF0608"/>
    <w:rsid w:val="70F29CE3"/>
    <w:rsid w:val="70F7B759"/>
    <w:rsid w:val="710D038D"/>
    <w:rsid w:val="710F88BD"/>
    <w:rsid w:val="7113B913"/>
    <w:rsid w:val="7114110D"/>
    <w:rsid w:val="71142A03"/>
    <w:rsid w:val="71197B4A"/>
    <w:rsid w:val="71278EBC"/>
    <w:rsid w:val="7131B0CC"/>
    <w:rsid w:val="7142DC38"/>
    <w:rsid w:val="71445CFB"/>
    <w:rsid w:val="7150B9EC"/>
    <w:rsid w:val="715DE3AA"/>
    <w:rsid w:val="716920EF"/>
    <w:rsid w:val="716D4644"/>
    <w:rsid w:val="7174C9A9"/>
    <w:rsid w:val="717F6FA7"/>
    <w:rsid w:val="718B59D1"/>
    <w:rsid w:val="718DAA4B"/>
    <w:rsid w:val="7196972B"/>
    <w:rsid w:val="71AC92DD"/>
    <w:rsid w:val="71C74872"/>
    <w:rsid w:val="71CEE883"/>
    <w:rsid w:val="71D06083"/>
    <w:rsid w:val="71D08998"/>
    <w:rsid w:val="71D365E8"/>
    <w:rsid w:val="71E76E96"/>
    <w:rsid w:val="7200B3C5"/>
    <w:rsid w:val="72027940"/>
    <w:rsid w:val="7206A7AD"/>
    <w:rsid w:val="720942CA"/>
    <w:rsid w:val="721680B3"/>
    <w:rsid w:val="72294298"/>
    <w:rsid w:val="724DC3B7"/>
    <w:rsid w:val="72535144"/>
    <w:rsid w:val="72646E16"/>
    <w:rsid w:val="726CF896"/>
    <w:rsid w:val="726E8B70"/>
    <w:rsid w:val="729004D6"/>
    <w:rsid w:val="7298FEBE"/>
    <w:rsid w:val="72B62848"/>
    <w:rsid w:val="72CA5E35"/>
    <w:rsid w:val="72CAB658"/>
    <w:rsid w:val="73060490"/>
    <w:rsid w:val="730D2787"/>
    <w:rsid w:val="73146AC1"/>
    <w:rsid w:val="7321198C"/>
    <w:rsid w:val="73243A99"/>
    <w:rsid w:val="7324E9FA"/>
    <w:rsid w:val="732F93E4"/>
    <w:rsid w:val="733DBC47"/>
    <w:rsid w:val="733E7036"/>
    <w:rsid w:val="735089D0"/>
    <w:rsid w:val="7373DFDC"/>
    <w:rsid w:val="7376D296"/>
    <w:rsid w:val="739032E8"/>
    <w:rsid w:val="73915CA9"/>
    <w:rsid w:val="73979FE9"/>
    <w:rsid w:val="73999D7E"/>
    <w:rsid w:val="73A2AEBD"/>
    <w:rsid w:val="73AE21EC"/>
    <w:rsid w:val="73AECFBE"/>
    <w:rsid w:val="73C24E01"/>
    <w:rsid w:val="73D16099"/>
    <w:rsid w:val="73F7B716"/>
    <w:rsid w:val="741112C5"/>
    <w:rsid w:val="7416287D"/>
    <w:rsid w:val="741D528C"/>
    <w:rsid w:val="74237BE1"/>
    <w:rsid w:val="74283274"/>
    <w:rsid w:val="7430CAAA"/>
    <w:rsid w:val="7437C35E"/>
    <w:rsid w:val="7453122C"/>
    <w:rsid w:val="7468388A"/>
    <w:rsid w:val="746A14DF"/>
    <w:rsid w:val="747038C1"/>
    <w:rsid w:val="7471A78F"/>
    <w:rsid w:val="748875E1"/>
    <w:rsid w:val="74A688CE"/>
    <w:rsid w:val="74AEEE53"/>
    <w:rsid w:val="74BBF580"/>
    <w:rsid w:val="74C617DB"/>
    <w:rsid w:val="74C972B7"/>
    <w:rsid w:val="74CB8025"/>
    <w:rsid w:val="74D7022D"/>
    <w:rsid w:val="74DD4AD5"/>
    <w:rsid w:val="74EC5A31"/>
    <w:rsid w:val="74FFF6DE"/>
    <w:rsid w:val="7506A082"/>
    <w:rsid w:val="75074400"/>
    <w:rsid w:val="75077FD1"/>
    <w:rsid w:val="751D0E25"/>
    <w:rsid w:val="751D9A0A"/>
    <w:rsid w:val="75233F36"/>
    <w:rsid w:val="75506250"/>
    <w:rsid w:val="7552751B"/>
    <w:rsid w:val="75627F8B"/>
    <w:rsid w:val="7576D3A0"/>
    <w:rsid w:val="757E32E1"/>
    <w:rsid w:val="75840F9A"/>
    <w:rsid w:val="7587CC12"/>
    <w:rsid w:val="758FED00"/>
    <w:rsid w:val="7594013F"/>
    <w:rsid w:val="759777CE"/>
    <w:rsid w:val="759C5525"/>
    <w:rsid w:val="75A04713"/>
    <w:rsid w:val="75B90E75"/>
    <w:rsid w:val="75BE13B7"/>
    <w:rsid w:val="75CD676D"/>
    <w:rsid w:val="7609C1A2"/>
    <w:rsid w:val="76168016"/>
    <w:rsid w:val="7630E8C8"/>
    <w:rsid w:val="763A190D"/>
    <w:rsid w:val="764ECE80"/>
    <w:rsid w:val="765162A3"/>
    <w:rsid w:val="76562726"/>
    <w:rsid w:val="7661595E"/>
    <w:rsid w:val="7664331F"/>
    <w:rsid w:val="766C38EA"/>
    <w:rsid w:val="766C4D5C"/>
    <w:rsid w:val="766C5271"/>
    <w:rsid w:val="766DD779"/>
    <w:rsid w:val="767E1A11"/>
    <w:rsid w:val="768731AA"/>
    <w:rsid w:val="768ABEAE"/>
    <w:rsid w:val="768BF722"/>
    <w:rsid w:val="76A9D2FD"/>
    <w:rsid w:val="76AE7358"/>
    <w:rsid w:val="76DD6141"/>
    <w:rsid w:val="76EC59A4"/>
    <w:rsid w:val="76EE1620"/>
    <w:rsid w:val="76F159EC"/>
    <w:rsid w:val="76F40EB2"/>
    <w:rsid w:val="770712FF"/>
    <w:rsid w:val="7709E97D"/>
    <w:rsid w:val="771128D2"/>
    <w:rsid w:val="772134DA"/>
    <w:rsid w:val="772D2BA6"/>
    <w:rsid w:val="77320694"/>
    <w:rsid w:val="7733F376"/>
    <w:rsid w:val="774A90A2"/>
    <w:rsid w:val="774E478C"/>
    <w:rsid w:val="775D9302"/>
    <w:rsid w:val="777205D1"/>
    <w:rsid w:val="7772FDAE"/>
    <w:rsid w:val="7783EB3A"/>
    <w:rsid w:val="7786605F"/>
    <w:rsid w:val="779E3357"/>
    <w:rsid w:val="77A0B580"/>
    <w:rsid w:val="77A27987"/>
    <w:rsid w:val="77AB4174"/>
    <w:rsid w:val="77BF1DE2"/>
    <w:rsid w:val="77BF4282"/>
    <w:rsid w:val="77C6C3A5"/>
    <w:rsid w:val="77D3FD6D"/>
    <w:rsid w:val="77D41E46"/>
    <w:rsid w:val="77DFC223"/>
    <w:rsid w:val="77EB6E4A"/>
    <w:rsid w:val="77F7AECA"/>
    <w:rsid w:val="7846C394"/>
    <w:rsid w:val="785AD8D3"/>
    <w:rsid w:val="78663373"/>
    <w:rsid w:val="786B80A8"/>
    <w:rsid w:val="787DD3FE"/>
    <w:rsid w:val="787F332F"/>
    <w:rsid w:val="78949F64"/>
    <w:rsid w:val="789D7116"/>
    <w:rsid w:val="78A480EF"/>
    <w:rsid w:val="78AE092B"/>
    <w:rsid w:val="78AFD84F"/>
    <w:rsid w:val="78D30C3B"/>
    <w:rsid w:val="78DE2855"/>
    <w:rsid w:val="78E41FB9"/>
    <w:rsid w:val="78E56B86"/>
    <w:rsid w:val="7903AF06"/>
    <w:rsid w:val="790540D1"/>
    <w:rsid w:val="790AD8C6"/>
    <w:rsid w:val="791E7851"/>
    <w:rsid w:val="792383B5"/>
    <w:rsid w:val="79244D55"/>
    <w:rsid w:val="792DF467"/>
    <w:rsid w:val="794B807C"/>
    <w:rsid w:val="797439A9"/>
    <w:rsid w:val="7987D40B"/>
    <w:rsid w:val="799EBF4B"/>
    <w:rsid w:val="79AF5462"/>
    <w:rsid w:val="79B881D0"/>
    <w:rsid w:val="79C58D94"/>
    <w:rsid w:val="79D90F34"/>
    <w:rsid w:val="79DA2F58"/>
    <w:rsid w:val="79E245BD"/>
    <w:rsid w:val="79E486A2"/>
    <w:rsid w:val="79EA9598"/>
    <w:rsid w:val="79F7972C"/>
    <w:rsid w:val="79FB8E73"/>
    <w:rsid w:val="7A05E023"/>
    <w:rsid w:val="7A0CA4EC"/>
    <w:rsid w:val="7A18BD6E"/>
    <w:rsid w:val="7A19E071"/>
    <w:rsid w:val="7A3B5F90"/>
    <w:rsid w:val="7A4C5D1A"/>
    <w:rsid w:val="7A549A4C"/>
    <w:rsid w:val="7A610145"/>
    <w:rsid w:val="7A6CC48C"/>
    <w:rsid w:val="7A81F3C9"/>
    <w:rsid w:val="7AA7A6BC"/>
    <w:rsid w:val="7ACEEAC5"/>
    <w:rsid w:val="7B12AED4"/>
    <w:rsid w:val="7B543B78"/>
    <w:rsid w:val="7B5D5915"/>
    <w:rsid w:val="7B642B4B"/>
    <w:rsid w:val="7B849CFE"/>
    <w:rsid w:val="7B8892F8"/>
    <w:rsid w:val="7B8D683C"/>
    <w:rsid w:val="7BAB3265"/>
    <w:rsid w:val="7BB4AB9A"/>
    <w:rsid w:val="7BB7F6A0"/>
    <w:rsid w:val="7BC7706B"/>
    <w:rsid w:val="7BCB6D43"/>
    <w:rsid w:val="7BCF6A48"/>
    <w:rsid w:val="7BF9F1D0"/>
    <w:rsid w:val="7C07471A"/>
    <w:rsid w:val="7C181691"/>
    <w:rsid w:val="7C37140B"/>
    <w:rsid w:val="7C4046E7"/>
    <w:rsid w:val="7C449647"/>
    <w:rsid w:val="7C493FB6"/>
    <w:rsid w:val="7C65E28D"/>
    <w:rsid w:val="7C69935B"/>
    <w:rsid w:val="7C70D765"/>
    <w:rsid w:val="7C77F083"/>
    <w:rsid w:val="7C8090A3"/>
    <w:rsid w:val="7C9A155A"/>
    <w:rsid w:val="7CB2E561"/>
    <w:rsid w:val="7CB32042"/>
    <w:rsid w:val="7CDE4D93"/>
    <w:rsid w:val="7CE5527C"/>
    <w:rsid w:val="7CE87673"/>
    <w:rsid w:val="7CE93B8A"/>
    <w:rsid w:val="7CF4599D"/>
    <w:rsid w:val="7CF4697C"/>
    <w:rsid w:val="7D0593AD"/>
    <w:rsid w:val="7D0EC349"/>
    <w:rsid w:val="7D16B83C"/>
    <w:rsid w:val="7D25255B"/>
    <w:rsid w:val="7D291A7B"/>
    <w:rsid w:val="7D30834A"/>
    <w:rsid w:val="7D321C8B"/>
    <w:rsid w:val="7D4C8583"/>
    <w:rsid w:val="7D5093EA"/>
    <w:rsid w:val="7D548F5F"/>
    <w:rsid w:val="7D98C3E0"/>
    <w:rsid w:val="7DA9511E"/>
    <w:rsid w:val="7DC9C167"/>
    <w:rsid w:val="7DCABD16"/>
    <w:rsid w:val="7DE56729"/>
    <w:rsid w:val="7DF4F21C"/>
    <w:rsid w:val="7E045EAA"/>
    <w:rsid w:val="7E0D1366"/>
    <w:rsid w:val="7E1061D2"/>
    <w:rsid w:val="7E2184A6"/>
    <w:rsid w:val="7E36A79D"/>
    <w:rsid w:val="7E679C81"/>
    <w:rsid w:val="7E755C9B"/>
    <w:rsid w:val="7E7DE408"/>
    <w:rsid w:val="7E849DA9"/>
    <w:rsid w:val="7E974FA7"/>
    <w:rsid w:val="7E9E5660"/>
    <w:rsid w:val="7E9F5379"/>
    <w:rsid w:val="7EA12580"/>
    <w:rsid w:val="7EB1EC28"/>
    <w:rsid w:val="7EBC2333"/>
    <w:rsid w:val="7ED61725"/>
    <w:rsid w:val="7EE0160F"/>
    <w:rsid w:val="7F030E05"/>
    <w:rsid w:val="7F06B197"/>
    <w:rsid w:val="7F0ED0B3"/>
    <w:rsid w:val="7F0FCF5A"/>
    <w:rsid w:val="7F104897"/>
    <w:rsid w:val="7F1E46B8"/>
    <w:rsid w:val="7F26F098"/>
    <w:rsid w:val="7F292E46"/>
    <w:rsid w:val="7F2BD238"/>
    <w:rsid w:val="7F333CD3"/>
    <w:rsid w:val="7F37EABA"/>
    <w:rsid w:val="7F50BBC8"/>
    <w:rsid w:val="7F6146F7"/>
    <w:rsid w:val="7F647F7E"/>
    <w:rsid w:val="7F73C99B"/>
    <w:rsid w:val="7F77C5B8"/>
    <w:rsid w:val="7F7E83BE"/>
    <w:rsid w:val="7F81378A"/>
    <w:rsid w:val="7F8BAAB2"/>
    <w:rsid w:val="7FB0F30F"/>
    <w:rsid w:val="7FB54C95"/>
    <w:rsid w:val="7FB627D1"/>
    <w:rsid w:val="7FBD60B1"/>
    <w:rsid w:val="7FCF75C1"/>
    <w:rsid w:val="7FD1B5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37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F54C9"/>
    <w:pPr>
      <w:spacing w:after="120" w:line="240" w:lineRule="auto"/>
    </w:pPr>
    <w:rPr>
      <w:rFonts w:ascii="Calibri" w:eastAsiaTheme="minorEastAsia" w:hAnsi="Calibri"/>
      <w:color w:val="000000" w:themeColor="text1"/>
      <w:sz w:val="24"/>
      <w:szCs w:val="24"/>
      <w:lang w:val="en-AU" w:eastAsia="en-US"/>
    </w:rPr>
  </w:style>
  <w:style w:type="paragraph" w:styleId="Heading1">
    <w:name w:val="heading 1"/>
    <w:basedOn w:val="Normal"/>
    <w:next w:val="Normal"/>
    <w:link w:val="Heading1Char"/>
    <w:autoRedefine/>
    <w:uiPriority w:val="9"/>
    <w:qFormat/>
    <w:rsid w:val="000F54C9"/>
    <w:pPr>
      <w:keepNext/>
      <w:keepLines/>
      <w:spacing w:before="240" w:after="240"/>
      <w:outlineLvl w:val="0"/>
    </w:pPr>
    <w:rPr>
      <w:rFonts w:eastAsiaTheme="majorEastAsia" w:cstheme="majorBidi"/>
      <w:b/>
      <w:color w:val="AA381D"/>
      <w:sz w:val="48"/>
      <w:szCs w:val="32"/>
    </w:rPr>
  </w:style>
  <w:style w:type="paragraph" w:styleId="Heading2">
    <w:name w:val="heading 2"/>
    <w:basedOn w:val="Normal"/>
    <w:next w:val="Normal"/>
    <w:link w:val="Heading2Char"/>
    <w:autoRedefine/>
    <w:uiPriority w:val="9"/>
    <w:unhideWhenUsed/>
    <w:qFormat/>
    <w:rsid w:val="000F54C9"/>
    <w:pPr>
      <w:keepNext/>
      <w:keepLines/>
      <w:spacing w:after="240"/>
      <w:outlineLvl w:val="1"/>
    </w:pPr>
    <w:rPr>
      <w:rFonts w:eastAsiaTheme="majorEastAsia" w:cstheme="majorBidi"/>
      <w:color w:val="AA381D"/>
      <w:sz w:val="36"/>
      <w:szCs w:val="26"/>
    </w:rPr>
  </w:style>
  <w:style w:type="paragraph" w:styleId="Heading3">
    <w:name w:val="heading 3"/>
    <w:basedOn w:val="Normal"/>
    <w:next w:val="Normal"/>
    <w:link w:val="Heading3Char"/>
    <w:autoRedefine/>
    <w:uiPriority w:val="9"/>
    <w:unhideWhenUsed/>
    <w:qFormat/>
    <w:rsid w:val="000F54C9"/>
    <w:pPr>
      <w:keepNext/>
      <w:keepLines/>
      <w:spacing w:before="40"/>
      <w:outlineLvl w:val="2"/>
    </w:pPr>
    <w:rPr>
      <w:rFonts w:eastAsiaTheme="majorEastAsia" w:cs="Times New Roman (Headings CS)"/>
      <w:b/>
      <w:color w:val="AA381D"/>
      <w:sz w:val="28"/>
    </w:rPr>
  </w:style>
  <w:style w:type="paragraph" w:styleId="Heading4">
    <w:name w:val="heading 4"/>
    <w:basedOn w:val="Normal"/>
    <w:next w:val="Normal"/>
    <w:link w:val="Heading4Char"/>
    <w:uiPriority w:val="9"/>
    <w:unhideWhenUsed/>
    <w:qFormat/>
    <w:rsid w:val="000F54C9"/>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unhideWhenUsed/>
    <w:rsid w:val="000F54C9"/>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4E3363"/>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qFormat/>
    <w:rsid w:val="004E3363"/>
    <w:pPr>
      <w:keepNext/>
      <w:keepLines/>
      <w:spacing w:before="200" w:after="0"/>
      <w:outlineLvl w:val="6"/>
    </w:pPr>
    <w:rPr>
      <w:rFonts w:asciiTheme="majorHAnsi" w:eastAsiaTheme="majorEastAsia" w:hAnsiTheme="majorHAnsi" w:cstheme="majorBidi"/>
      <w:i/>
      <w:iCs/>
      <w:color w:val="464646" w:themeColor="text2"/>
    </w:rPr>
  </w:style>
  <w:style w:type="paragraph" w:styleId="Heading8">
    <w:name w:val="heading 8"/>
    <w:basedOn w:val="Normal"/>
    <w:next w:val="Normal"/>
    <w:link w:val="Heading8Char"/>
    <w:uiPriority w:val="9"/>
    <w:semiHidden/>
    <w:unhideWhenUsed/>
    <w:qFormat/>
    <w:rsid w:val="004E3363"/>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E3363"/>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4C9"/>
    <w:rPr>
      <w:rFonts w:ascii="Calibri" w:eastAsiaTheme="majorEastAsia" w:hAnsi="Calibri" w:cstheme="majorBidi"/>
      <w:b/>
      <w:color w:val="AA381D"/>
      <w:sz w:val="48"/>
      <w:szCs w:val="32"/>
      <w:lang w:val="en-AU" w:eastAsia="en-US"/>
    </w:rPr>
  </w:style>
  <w:style w:type="character" w:customStyle="1" w:styleId="Heading2Char">
    <w:name w:val="Heading 2 Char"/>
    <w:basedOn w:val="DefaultParagraphFont"/>
    <w:link w:val="Heading2"/>
    <w:uiPriority w:val="9"/>
    <w:rsid w:val="000F54C9"/>
    <w:rPr>
      <w:rFonts w:ascii="Calibri" w:eastAsiaTheme="majorEastAsia" w:hAnsi="Calibri" w:cstheme="majorBidi"/>
      <w:color w:val="AA381D"/>
      <w:sz w:val="36"/>
      <w:szCs w:val="26"/>
      <w:lang w:val="en-AU" w:eastAsia="en-US"/>
    </w:rPr>
  </w:style>
  <w:style w:type="character" w:customStyle="1" w:styleId="Heading3Char">
    <w:name w:val="Heading 3 Char"/>
    <w:basedOn w:val="DefaultParagraphFont"/>
    <w:link w:val="Heading3"/>
    <w:uiPriority w:val="9"/>
    <w:rsid w:val="000F54C9"/>
    <w:rPr>
      <w:rFonts w:ascii="Calibri" w:eastAsiaTheme="majorEastAsia" w:hAnsi="Calibri" w:cs="Times New Roman (Headings CS)"/>
      <w:b/>
      <w:color w:val="AA381D"/>
      <w:sz w:val="28"/>
      <w:szCs w:val="24"/>
      <w:lang w:val="en-AU" w:eastAsia="en-US"/>
    </w:rPr>
  </w:style>
  <w:style w:type="table" w:styleId="TableGrid">
    <w:name w:val="Table Grid"/>
    <w:basedOn w:val="TableNormal"/>
    <w:uiPriority w:val="39"/>
    <w:rsid w:val="000F54C9"/>
    <w:pPr>
      <w:spacing w:after="0" w:line="240" w:lineRule="auto"/>
    </w:pPr>
    <w:rPr>
      <w:sz w:val="24"/>
      <w:szCs w:val="24"/>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OW Quote"/>
    <w:basedOn w:val="Normal"/>
    <w:next w:val="Normal"/>
    <w:link w:val="TitleChar"/>
    <w:uiPriority w:val="10"/>
    <w:rsid w:val="000F54C9"/>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0F54C9"/>
    <w:rPr>
      <w:rFonts w:asciiTheme="majorHAnsi" w:eastAsiaTheme="majorEastAsia" w:hAnsiTheme="majorHAnsi" w:cstheme="majorBidi"/>
      <w:i/>
      <w:color w:val="702652"/>
      <w:spacing w:val="-10"/>
      <w:kern w:val="28"/>
      <w:sz w:val="48"/>
      <w:szCs w:val="56"/>
      <w:lang w:val="en-AU" w:eastAsia="en-US"/>
    </w:rPr>
  </w:style>
  <w:style w:type="paragraph" w:styleId="Subtitle">
    <w:name w:val="Subtitle"/>
    <w:basedOn w:val="Normal"/>
    <w:next w:val="Normal"/>
    <w:link w:val="SubtitleChar"/>
    <w:uiPriority w:val="11"/>
    <w:qFormat/>
    <w:rsid w:val="004E3363"/>
    <w:pPr>
      <w:numPr>
        <w:ilvl w:val="1"/>
      </w:numPr>
    </w:pPr>
    <w:rPr>
      <w:rFonts w:eastAsiaTheme="majorEastAsia" w:cstheme="majorBidi"/>
      <w:iCs/>
      <w:color w:val="585858" w:themeColor="text2" w:themeTint="E6"/>
      <w:sz w:val="32"/>
      <w:lang w:bidi="hi-IN"/>
      <w14:ligatures w14:val="standard"/>
    </w:rPr>
  </w:style>
  <w:style w:type="character" w:customStyle="1" w:styleId="SubtitleChar">
    <w:name w:val="Subtitle Char"/>
    <w:basedOn w:val="DefaultParagraphFont"/>
    <w:link w:val="Subtitle"/>
    <w:uiPriority w:val="11"/>
    <w:rsid w:val="004E3363"/>
    <w:rPr>
      <w:rFonts w:eastAsiaTheme="majorEastAsia" w:cstheme="majorBidi"/>
      <w:iCs/>
      <w:color w:val="585858" w:themeColor="text2" w:themeTint="E6"/>
      <w:sz w:val="32"/>
      <w:szCs w:val="24"/>
      <w:lang w:bidi="hi-IN"/>
      <w14:ligatures w14:val="standard"/>
    </w:rPr>
  </w:style>
  <w:style w:type="character" w:styleId="IntenseEmphasis">
    <w:name w:val="Intense Emphasis"/>
    <w:basedOn w:val="DefaultParagraphFont"/>
    <w:uiPriority w:val="21"/>
    <w:qFormat/>
    <w:rsid w:val="004E3363"/>
    <w:rPr>
      <w:b/>
      <w:bCs/>
      <w:i/>
      <w:iCs/>
      <w:color w:val="464646" w:themeColor="text2"/>
    </w:rPr>
  </w:style>
  <w:style w:type="paragraph" w:styleId="IntenseQuote">
    <w:name w:val="Intense Quote"/>
    <w:basedOn w:val="Normal"/>
    <w:next w:val="Normal"/>
    <w:link w:val="IntenseQuoteChar"/>
    <w:uiPriority w:val="30"/>
    <w:qFormat/>
    <w:rsid w:val="004E3363"/>
    <w:pPr>
      <w:pBdr>
        <w:left w:val="single" w:sz="48" w:space="13" w:color="DA1F28" w:themeColor="accent2"/>
      </w:pBdr>
      <w:spacing w:before="240" w:line="300" w:lineRule="auto"/>
    </w:pPr>
    <w:rPr>
      <w:b/>
      <w:bCs/>
      <w:i/>
      <w:iCs/>
      <w:color w:val="DA1F28"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4E3363"/>
    <w:rPr>
      <w:rFonts w:eastAsiaTheme="minorEastAsia"/>
      <w:b/>
      <w:bCs/>
      <w:i/>
      <w:iCs/>
      <w:color w:val="DA1F28" w:themeColor="accent2"/>
      <w:sz w:val="26"/>
      <w:lang w:bidi="hi-IN"/>
      <w14:ligatures w14:val="standard"/>
      <w14:numForm w14:val="oldStyle"/>
    </w:rPr>
  </w:style>
  <w:style w:type="character" w:styleId="IntenseReference">
    <w:name w:val="Intense Reference"/>
    <w:basedOn w:val="DefaultParagraphFont"/>
    <w:uiPriority w:val="32"/>
    <w:qFormat/>
    <w:rsid w:val="004E3363"/>
    <w:rPr>
      <w:rFonts w:asciiTheme="minorHAnsi" w:hAnsiTheme="minorHAnsi"/>
      <w:b/>
      <w:bCs/>
      <w:smallCaps/>
      <w:color w:val="464646" w:themeColor="text2"/>
      <w:spacing w:val="5"/>
      <w:sz w:val="22"/>
      <w:u w:val="single"/>
    </w:rPr>
  </w:style>
  <w:style w:type="character" w:customStyle="1" w:styleId="Heading4Char">
    <w:name w:val="Heading 4 Char"/>
    <w:basedOn w:val="DefaultParagraphFont"/>
    <w:link w:val="Heading4"/>
    <w:uiPriority w:val="9"/>
    <w:rsid w:val="000F54C9"/>
    <w:rPr>
      <w:rFonts w:ascii="Calibri" w:eastAsiaTheme="majorEastAsia" w:hAnsi="Calibri" w:cstheme="minorHAnsi"/>
      <w:b/>
      <w:iCs/>
      <w:color w:val="000000" w:themeColor="text1"/>
      <w:sz w:val="24"/>
      <w:szCs w:val="24"/>
      <w:lang w:val="en-AU" w:eastAsia="en-US"/>
    </w:rPr>
  </w:style>
  <w:style w:type="character" w:customStyle="1" w:styleId="Heading5Char">
    <w:name w:val="Heading 5 Char"/>
    <w:basedOn w:val="DefaultParagraphFont"/>
    <w:link w:val="Heading5"/>
    <w:uiPriority w:val="9"/>
    <w:rsid w:val="000F54C9"/>
    <w:rPr>
      <w:rFonts w:asciiTheme="majorHAnsi" w:eastAsiaTheme="majorEastAsia" w:hAnsiTheme="majorHAnsi" w:cstheme="majorBidi"/>
      <w:color w:val="000000" w:themeColor="text1"/>
      <w:sz w:val="24"/>
      <w:szCs w:val="24"/>
      <w:lang w:val="en-AU" w:eastAsia="en-US"/>
    </w:rPr>
  </w:style>
  <w:style w:type="character" w:customStyle="1" w:styleId="Heading6Char">
    <w:name w:val="Heading 6 Char"/>
    <w:basedOn w:val="DefaultParagraphFont"/>
    <w:link w:val="Heading6"/>
    <w:uiPriority w:val="9"/>
    <w:rsid w:val="004E3363"/>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4E3363"/>
    <w:rPr>
      <w:rFonts w:asciiTheme="majorHAnsi" w:eastAsiaTheme="majorEastAsia" w:hAnsiTheme="majorHAnsi" w:cstheme="majorBidi"/>
      <w:i/>
      <w:iCs/>
      <w:color w:val="464646" w:themeColor="text2"/>
    </w:rPr>
  </w:style>
  <w:style w:type="character" w:customStyle="1" w:styleId="Heading8Char">
    <w:name w:val="Heading 8 Char"/>
    <w:basedOn w:val="DefaultParagraphFont"/>
    <w:link w:val="Heading8"/>
    <w:uiPriority w:val="9"/>
    <w:semiHidden/>
    <w:rsid w:val="004E336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E336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0F54C9"/>
    <w:pPr>
      <w:spacing w:after="200"/>
    </w:pPr>
    <w:rPr>
      <w:b/>
      <w:i/>
      <w:iCs/>
      <w:color w:val="AA381D"/>
      <w:szCs w:val="18"/>
    </w:rPr>
  </w:style>
  <w:style w:type="paragraph" w:styleId="TOCHeading">
    <w:name w:val="TOC Heading"/>
    <w:basedOn w:val="Heading1"/>
    <w:next w:val="Normal"/>
    <w:uiPriority w:val="39"/>
    <w:unhideWhenUsed/>
    <w:qFormat/>
    <w:rsid w:val="00BA491E"/>
    <w:pPr>
      <w:spacing w:before="0" w:line="264" w:lineRule="auto"/>
      <w:outlineLvl w:val="9"/>
    </w:pPr>
    <w:rPr>
      <w:bCs/>
      <w:sz w:val="28"/>
      <w:szCs w:val="18"/>
    </w:rPr>
  </w:style>
  <w:style w:type="paragraph" w:styleId="BalloonText">
    <w:name w:val="Balloon Text"/>
    <w:basedOn w:val="Normal"/>
    <w:link w:val="BalloonTextChar"/>
    <w:uiPriority w:val="99"/>
    <w:semiHidden/>
    <w:unhideWhenUsed/>
    <w:rsid w:val="00D47A97"/>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aliases w:val="OW Endnote Text"/>
    <w:basedOn w:val="Normal"/>
    <w:link w:val="EndnoteTextChar"/>
    <w:uiPriority w:val="99"/>
    <w:unhideWhenUsed/>
    <w:rsid w:val="000F54C9"/>
    <w:pPr>
      <w:spacing w:after="0"/>
    </w:pPr>
    <w:rPr>
      <w:sz w:val="20"/>
      <w:szCs w:val="20"/>
    </w:rPr>
  </w:style>
  <w:style w:type="character" w:customStyle="1" w:styleId="EndnoteTextChar">
    <w:name w:val="Endnote Text Char"/>
    <w:aliases w:val="OW Endnote Text Char"/>
    <w:basedOn w:val="DefaultParagraphFont"/>
    <w:link w:val="EndnoteText"/>
    <w:uiPriority w:val="99"/>
    <w:rsid w:val="000F54C9"/>
    <w:rPr>
      <w:rFonts w:ascii="Calibri" w:eastAsiaTheme="minorEastAsia" w:hAnsi="Calibri"/>
      <w:color w:val="000000" w:themeColor="text1"/>
      <w:sz w:val="20"/>
      <w:szCs w:val="20"/>
      <w:lang w:val="en-AU" w:eastAsia="en-US"/>
    </w:rPr>
  </w:style>
  <w:style w:type="paragraph" w:styleId="EnvelopeReturn">
    <w:name w:val="envelope return"/>
    <w:basedOn w:val="Normal"/>
    <w:uiPriority w:val="99"/>
    <w:semiHidden/>
    <w:unhideWhenUsed/>
    <w:rsid w:val="00D47A97"/>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after="0"/>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after="0"/>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16515F" w:themeColor="accent1" w:themeShade="80" w:shadow="1"/>
        <w:left w:val="single" w:sz="2" w:space="10" w:color="16515F" w:themeColor="accent1" w:themeShade="80" w:shadow="1"/>
        <w:bottom w:val="single" w:sz="2" w:space="10" w:color="16515F" w:themeColor="accent1" w:themeShade="80" w:shadow="1"/>
        <w:right w:val="single" w:sz="2" w:space="10" w:color="16515F" w:themeColor="accent1" w:themeShade="80" w:shadow="1"/>
      </w:pBdr>
      <w:ind w:left="1152" w:right="1152"/>
    </w:pPr>
    <w:rPr>
      <w:i/>
      <w:iCs/>
      <w:color w:val="16515F" w:themeColor="accent1" w:themeShade="80"/>
    </w:rPr>
  </w:style>
  <w:style w:type="character" w:styleId="PlaceholderText">
    <w:name w:val="Placeholder Text"/>
    <w:basedOn w:val="DefaultParagraphFont"/>
    <w:uiPriority w:val="99"/>
    <w:semiHidden/>
    <w:rsid w:val="000F54C9"/>
    <w:rPr>
      <w:color w:val="808080"/>
    </w:rPr>
  </w:style>
  <w:style w:type="paragraph" w:styleId="Header">
    <w:name w:val="header"/>
    <w:basedOn w:val="Normal"/>
    <w:link w:val="HeaderChar"/>
    <w:autoRedefine/>
    <w:uiPriority w:val="99"/>
    <w:unhideWhenUsed/>
    <w:qFormat/>
    <w:rsid w:val="000F54C9"/>
    <w:pPr>
      <w:tabs>
        <w:tab w:val="center" w:pos="4513"/>
        <w:tab w:val="right" w:pos="9026"/>
      </w:tabs>
      <w:jc w:val="right"/>
    </w:pPr>
    <w:rPr>
      <w:color w:val="FFFFFF" w:themeColor="background1"/>
    </w:rPr>
  </w:style>
  <w:style w:type="character" w:customStyle="1" w:styleId="HeaderChar">
    <w:name w:val="Header Char"/>
    <w:basedOn w:val="DefaultParagraphFont"/>
    <w:link w:val="Header"/>
    <w:uiPriority w:val="99"/>
    <w:rsid w:val="000F54C9"/>
    <w:rPr>
      <w:rFonts w:ascii="Calibri" w:eastAsiaTheme="minorEastAsia" w:hAnsi="Calibri"/>
      <w:color w:val="FFFFFF" w:themeColor="background1"/>
      <w:sz w:val="24"/>
      <w:szCs w:val="24"/>
      <w:lang w:val="en-AU" w:eastAsia="en-US"/>
    </w:rPr>
  </w:style>
  <w:style w:type="paragraph" w:styleId="Footer">
    <w:name w:val="footer"/>
    <w:basedOn w:val="Normal"/>
    <w:link w:val="FooterChar"/>
    <w:autoRedefine/>
    <w:uiPriority w:val="99"/>
    <w:unhideWhenUsed/>
    <w:qFormat/>
    <w:rsid w:val="00444943"/>
    <w:pPr>
      <w:tabs>
        <w:tab w:val="center" w:pos="4513"/>
        <w:tab w:val="right" w:pos="9026"/>
      </w:tabs>
      <w:spacing w:after="0"/>
      <w:ind w:right="357"/>
    </w:pPr>
    <w:rPr>
      <w:sz w:val="18"/>
      <w:szCs w:val="18"/>
    </w:rPr>
  </w:style>
  <w:style w:type="character" w:customStyle="1" w:styleId="FooterChar">
    <w:name w:val="Footer Char"/>
    <w:basedOn w:val="DefaultParagraphFont"/>
    <w:link w:val="Footer"/>
    <w:uiPriority w:val="99"/>
    <w:rsid w:val="00444943"/>
    <w:rPr>
      <w:rFonts w:ascii="Calibri" w:eastAsiaTheme="minorEastAsia" w:hAnsi="Calibri"/>
      <w:color w:val="000000" w:themeColor="text1"/>
      <w:sz w:val="18"/>
      <w:szCs w:val="18"/>
      <w:lang w:val="en-AU" w:eastAsia="en-US"/>
    </w:rPr>
  </w:style>
  <w:style w:type="paragraph" w:styleId="ListParagraph">
    <w:name w:val="List Paragraph"/>
    <w:basedOn w:val="Normal"/>
    <w:uiPriority w:val="34"/>
    <w:qFormat/>
    <w:rsid w:val="000F54C9"/>
    <w:pPr>
      <w:numPr>
        <w:numId w:val="14"/>
      </w:numPr>
      <w:contextualSpacing/>
    </w:pPr>
  </w:style>
  <w:style w:type="paragraph" w:styleId="Revision">
    <w:name w:val="Revision"/>
    <w:hidden/>
    <w:uiPriority w:val="99"/>
    <w:semiHidden/>
    <w:rsid w:val="004F6588"/>
    <w:pPr>
      <w:spacing w:after="0" w:line="240" w:lineRule="auto"/>
    </w:pPr>
  </w:style>
  <w:style w:type="character" w:styleId="Hyperlink">
    <w:name w:val="Hyperlink"/>
    <w:basedOn w:val="DefaultParagraphFont"/>
    <w:uiPriority w:val="99"/>
    <w:unhideWhenUsed/>
    <w:qFormat/>
    <w:rsid w:val="000F54C9"/>
    <w:rPr>
      <w:color w:val="AA381D"/>
      <w:u w:val="single"/>
    </w:rPr>
  </w:style>
  <w:style w:type="character" w:customStyle="1" w:styleId="UnresolvedMention1">
    <w:name w:val="Unresolved Mention1"/>
    <w:basedOn w:val="DefaultParagraphFont"/>
    <w:uiPriority w:val="99"/>
    <w:semiHidden/>
    <w:unhideWhenUsed/>
    <w:rsid w:val="00A84143"/>
    <w:rPr>
      <w:color w:val="808080"/>
      <w:shd w:val="clear" w:color="auto" w:fill="E6E6E6"/>
    </w:rPr>
  </w:style>
  <w:style w:type="character" w:styleId="FootnoteReference">
    <w:name w:val="footnote reference"/>
    <w:basedOn w:val="DefaultParagraphFont"/>
    <w:uiPriority w:val="99"/>
    <w:semiHidden/>
    <w:unhideWhenUsed/>
    <w:rsid w:val="00E25150"/>
    <w:rPr>
      <w:vertAlign w:val="superscript"/>
    </w:rPr>
  </w:style>
  <w:style w:type="character" w:customStyle="1" w:styleId="normaltextrun">
    <w:name w:val="normaltextrun"/>
    <w:basedOn w:val="DefaultParagraphFont"/>
    <w:rsid w:val="00285AEE"/>
  </w:style>
  <w:style w:type="character" w:customStyle="1" w:styleId="eop">
    <w:name w:val="eop"/>
    <w:basedOn w:val="DefaultParagraphFont"/>
    <w:rsid w:val="00285AEE"/>
  </w:style>
  <w:style w:type="paragraph" w:customStyle="1" w:styleId="paragraph">
    <w:name w:val="paragraph"/>
    <w:basedOn w:val="Normal"/>
    <w:rsid w:val="00710734"/>
    <w:pPr>
      <w:spacing w:before="100" w:beforeAutospacing="1" w:after="100" w:afterAutospacing="1"/>
    </w:pPr>
    <w:rPr>
      <w:rFonts w:ascii="Times New Roman" w:eastAsia="Times New Roman" w:hAnsi="Times New Roman" w:cs="Times New Roman"/>
      <w:lang w:eastAsia="en-AU"/>
    </w:rPr>
  </w:style>
  <w:style w:type="character" w:styleId="EndnoteReference">
    <w:name w:val="endnote reference"/>
    <w:basedOn w:val="DefaultParagraphFont"/>
    <w:uiPriority w:val="99"/>
    <w:semiHidden/>
    <w:unhideWhenUsed/>
    <w:rsid w:val="00477A45"/>
    <w:rPr>
      <w:vertAlign w:val="superscript"/>
    </w:rPr>
  </w:style>
  <w:style w:type="table" w:customStyle="1" w:styleId="GridTable4-Accent51">
    <w:name w:val="Grid Table 4 - Accent 51"/>
    <w:basedOn w:val="TableNormal"/>
    <w:uiPriority w:val="49"/>
    <w:rsid w:val="00411B60"/>
    <w:pPr>
      <w:spacing w:after="0" w:line="240" w:lineRule="auto"/>
    </w:pPr>
    <w:tblPr>
      <w:tblStyleRowBandSize w:val="1"/>
      <w:tblStyleColBandSize w:val="1"/>
      <w:tblInd w:w="0" w:type="dxa"/>
      <w:tblBorders>
        <w:top w:val="single" w:sz="4" w:space="0" w:color="868AB7" w:themeColor="accent5" w:themeTint="99"/>
        <w:left w:val="single" w:sz="4" w:space="0" w:color="868AB7" w:themeColor="accent5" w:themeTint="99"/>
        <w:bottom w:val="single" w:sz="4" w:space="0" w:color="868AB7" w:themeColor="accent5" w:themeTint="99"/>
        <w:right w:val="single" w:sz="4" w:space="0" w:color="868AB7" w:themeColor="accent5" w:themeTint="99"/>
        <w:insideH w:val="single" w:sz="4" w:space="0" w:color="868AB7" w:themeColor="accent5" w:themeTint="99"/>
        <w:insideV w:val="single" w:sz="4" w:space="0" w:color="868A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74B78" w:themeColor="accent5"/>
          <w:left w:val="single" w:sz="4" w:space="0" w:color="474B78" w:themeColor="accent5"/>
          <w:bottom w:val="single" w:sz="4" w:space="0" w:color="474B78" w:themeColor="accent5"/>
          <w:right w:val="single" w:sz="4" w:space="0" w:color="474B78" w:themeColor="accent5"/>
          <w:insideH w:val="nil"/>
          <w:insideV w:val="nil"/>
        </w:tcBorders>
        <w:shd w:val="clear" w:color="auto" w:fill="474B78" w:themeFill="accent5"/>
      </w:tcPr>
    </w:tblStylePr>
    <w:tblStylePr w:type="lastRow">
      <w:rPr>
        <w:b/>
        <w:bCs/>
      </w:rPr>
      <w:tblPr/>
      <w:tcPr>
        <w:tcBorders>
          <w:top w:val="double" w:sz="4" w:space="0" w:color="474B78" w:themeColor="accent5"/>
        </w:tcBorders>
      </w:tcPr>
    </w:tblStylePr>
    <w:tblStylePr w:type="firstCol">
      <w:rPr>
        <w:b/>
        <w:bCs/>
      </w:rPr>
    </w:tblStylePr>
    <w:tblStylePr w:type="lastCol">
      <w:rPr>
        <w:b/>
        <w:bCs/>
      </w:rPr>
    </w:tblStylePr>
    <w:tblStylePr w:type="band1Vert">
      <w:tblPr/>
      <w:tcPr>
        <w:shd w:val="clear" w:color="auto" w:fill="D6D7E7" w:themeFill="accent5" w:themeFillTint="33"/>
      </w:tcPr>
    </w:tblStylePr>
    <w:tblStylePr w:type="band1Horz">
      <w:tblPr/>
      <w:tcPr>
        <w:shd w:val="clear" w:color="auto" w:fill="D6D7E7" w:themeFill="accent5" w:themeFillTint="33"/>
      </w:tcPr>
    </w:tblStylePr>
  </w:style>
  <w:style w:type="table" w:customStyle="1" w:styleId="TableGridLight1">
    <w:name w:val="Table Grid Light1"/>
    <w:basedOn w:val="TableNormal"/>
    <w:uiPriority w:val="40"/>
    <w:rsid w:val="00CA1D4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1">
    <w:name w:val="toc 1"/>
    <w:next w:val="Normal"/>
    <w:uiPriority w:val="39"/>
    <w:unhideWhenUsed/>
    <w:rsid w:val="000F54C9"/>
    <w:pPr>
      <w:tabs>
        <w:tab w:val="right" w:leader="dot" w:pos="9072"/>
      </w:tabs>
      <w:suppressAutoHyphens/>
      <w:spacing w:before="180" w:after="60" w:line="310" w:lineRule="atLeast"/>
    </w:pPr>
    <w:rPr>
      <w:rFonts w:ascii="Calibri" w:eastAsiaTheme="minorEastAsia" w:hAnsi="Calibri" w:cstheme="majorHAnsi"/>
      <w:b/>
      <w:color w:val="464646" w:themeColor="text2"/>
      <w:sz w:val="24"/>
      <w:szCs w:val="24"/>
      <w:lang w:val="en-GB" w:eastAsia="en-AU"/>
    </w:rPr>
  </w:style>
  <w:style w:type="paragraph" w:styleId="TOC2">
    <w:name w:val="toc 2"/>
    <w:next w:val="Normal"/>
    <w:uiPriority w:val="39"/>
    <w:unhideWhenUsed/>
    <w:rsid w:val="000F54C9"/>
    <w:pPr>
      <w:tabs>
        <w:tab w:val="right" w:leader="dot" w:pos="9072"/>
      </w:tabs>
      <w:suppressAutoHyphens/>
      <w:spacing w:after="60" w:line="290" w:lineRule="atLeast"/>
    </w:pPr>
    <w:rPr>
      <w:rFonts w:eastAsiaTheme="minorEastAsia" w:cstheme="minorHAnsi"/>
      <w:b/>
      <w:color w:val="464646" w:themeColor="text2"/>
      <w:sz w:val="24"/>
      <w:szCs w:val="26"/>
      <w:lang w:val="en-AU" w:eastAsia="en-AU"/>
    </w:rPr>
  </w:style>
  <w:style w:type="character" w:styleId="Strong">
    <w:name w:val="Strong"/>
    <w:basedOn w:val="DefaultParagraphFont"/>
    <w:uiPriority w:val="22"/>
    <w:rsid w:val="000F54C9"/>
    <w:rPr>
      <w:b/>
      <w:bCs/>
    </w:rPr>
  </w:style>
  <w:style w:type="character" w:styleId="Emphasis">
    <w:name w:val="Emphasis"/>
    <w:basedOn w:val="DefaultParagraphFont"/>
    <w:uiPriority w:val="20"/>
    <w:qFormat/>
    <w:rsid w:val="004E3363"/>
    <w:rPr>
      <w:b w:val="0"/>
      <w:i/>
      <w:iCs/>
      <w:color w:val="464646" w:themeColor="text2"/>
    </w:rPr>
  </w:style>
  <w:style w:type="paragraph" w:styleId="NoSpacing">
    <w:name w:val="No Spacing"/>
    <w:link w:val="NoSpacingChar"/>
    <w:uiPriority w:val="1"/>
    <w:rsid w:val="000F54C9"/>
    <w:pPr>
      <w:spacing w:after="0" w:line="240" w:lineRule="auto"/>
    </w:pPr>
    <w:rPr>
      <w:color w:val="4D4D4F"/>
      <w:sz w:val="24"/>
      <w:szCs w:val="24"/>
      <w:lang w:val="en-AU" w:eastAsia="en-US"/>
    </w:rPr>
  </w:style>
  <w:style w:type="paragraph" w:styleId="Quote">
    <w:name w:val="Quote"/>
    <w:basedOn w:val="Normal"/>
    <w:next w:val="Normal"/>
    <w:link w:val="QuoteChar"/>
    <w:uiPriority w:val="29"/>
    <w:qFormat/>
    <w:rsid w:val="004E3363"/>
    <w:pPr>
      <w:pBdr>
        <w:left w:val="single" w:sz="48" w:space="13" w:color="2DA2BF" w:themeColor="accent1"/>
      </w:pBdr>
      <w:spacing w:after="0" w:line="360" w:lineRule="auto"/>
    </w:pPr>
    <w:rPr>
      <w:rFonts w:asciiTheme="majorHAnsi" w:hAnsiTheme="majorHAnsi"/>
      <w:b/>
      <w:i/>
      <w:iCs/>
      <w:color w:val="2DA2BF" w:themeColor="accent1"/>
      <w:lang w:bidi="hi-IN"/>
    </w:rPr>
  </w:style>
  <w:style w:type="character" w:customStyle="1" w:styleId="QuoteChar">
    <w:name w:val="Quote Char"/>
    <w:basedOn w:val="DefaultParagraphFont"/>
    <w:link w:val="Quote"/>
    <w:uiPriority w:val="29"/>
    <w:rsid w:val="004E3363"/>
    <w:rPr>
      <w:rFonts w:asciiTheme="majorHAnsi" w:eastAsiaTheme="minorEastAsia" w:hAnsiTheme="majorHAnsi"/>
      <w:b/>
      <w:i/>
      <w:iCs/>
      <w:color w:val="2DA2BF" w:themeColor="accent1"/>
      <w:sz w:val="24"/>
      <w:lang w:bidi="hi-IN"/>
    </w:rPr>
  </w:style>
  <w:style w:type="character" w:styleId="SubtleEmphasis">
    <w:name w:val="Subtle Emphasis"/>
    <w:basedOn w:val="DefaultParagraphFont"/>
    <w:uiPriority w:val="19"/>
    <w:qFormat/>
    <w:rsid w:val="004E3363"/>
    <w:rPr>
      <w:i/>
      <w:iCs/>
      <w:color w:val="000000"/>
    </w:rPr>
  </w:style>
  <w:style w:type="character" w:styleId="SubtleReference">
    <w:name w:val="Subtle Reference"/>
    <w:basedOn w:val="DefaultParagraphFont"/>
    <w:uiPriority w:val="31"/>
    <w:qFormat/>
    <w:rsid w:val="004E3363"/>
    <w:rPr>
      <w:smallCaps/>
      <w:color w:val="000000"/>
      <w:u w:val="single"/>
    </w:rPr>
  </w:style>
  <w:style w:type="character" w:styleId="BookTitle">
    <w:name w:val="Book Title"/>
    <w:basedOn w:val="DefaultParagraphFont"/>
    <w:uiPriority w:val="33"/>
    <w:qFormat/>
    <w:rsid w:val="004E3363"/>
    <w:rPr>
      <w:rFonts w:asciiTheme="majorHAnsi" w:hAnsiTheme="majorHAnsi"/>
      <w:b/>
      <w:bCs/>
      <w:caps w:val="0"/>
      <w:smallCaps/>
      <w:color w:val="464646" w:themeColor="text2"/>
      <w:spacing w:val="10"/>
      <w:sz w:val="22"/>
    </w:rPr>
  </w:style>
  <w:style w:type="character" w:customStyle="1" w:styleId="NoSpacingChar">
    <w:name w:val="No Spacing Char"/>
    <w:basedOn w:val="DefaultParagraphFont"/>
    <w:link w:val="NoSpacing"/>
    <w:uiPriority w:val="1"/>
    <w:rsid w:val="004E3363"/>
    <w:rPr>
      <w:color w:val="4D4D4F"/>
      <w:sz w:val="24"/>
      <w:szCs w:val="24"/>
      <w:lang w:val="en-AU" w:eastAsia="en-US"/>
    </w:rPr>
  </w:style>
  <w:style w:type="character" w:customStyle="1" w:styleId="spellingerror">
    <w:name w:val="spellingerror"/>
    <w:basedOn w:val="DefaultParagraphFont"/>
    <w:rsid w:val="00341552"/>
  </w:style>
  <w:style w:type="paragraph" w:styleId="NormalWeb">
    <w:name w:val="Normal (Web)"/>
    <w:basedOn w:val="Normal"/>
    <w:uiPriority w:val="99"/>
    <w:semiHidden/>
    <w:unhideWhenUsed/>
    <w:rsid w:val="00784F8A"/>
    <w:pPr>
      <w:spacing w:before="100" w:beforeAutospacing="1" w:after="100" w:afterAutospacing="1"/>
    </w:pPr>
    <w:rPr>
      <w:rFonts w:ascii="Times New Roman" w:eastAsia="Times New Roman" w:hAnsi="Times New Roman" w:cs="Times New Roman"/>
      <w:lang w:eastAsia="en-AU"/>
    </w:rPr>
  </w:style>
  <w:style w:type="table" w:styleId="LightList-Accent3">
    <w:name w:val="Light List Accent 3"/>
    <w:basedOn w:val="TableNormal"/>
    <w:uiPriority w:val="61"/>
    <w:rsid w:val="00FF45A6"/>
    <w:pPr>
      <w:spacing w:after="0" w:line="240" w:lineRule="auto"/>
    </w:pPr>
    <w:tblPr>
      <w:tblStyleRowBandSize w:val="1"/>
      <w:tblStyleColBandSize w:val="1"/>
      <w:tblInd w:w="0" w:type="dxa"/>
      <w:tblBorders>
        <w:top w:val="single" w:sz="8" w:space="0" w:color="EB641B" w:themeColor="accent3"/>
        <w:left w:val="single" w:sz="8" w:space="0" w:color="EB641B" w:themeColor="accent3"/>
        <w:bottom w:val="single" w:sz="8" w:space="0" w:color="EB641B" w:themeColor="accent3"/>
        <w:right w:val="single" w:sz="8" w:space="0" w:color="EB641B"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B641B" w:themeFill="accent3"/>
      </w:tcPr>
    </w:tblStylePr>
    <w:tblStylePr w:type="lastRow">
      <w:pPr>
        <w:spacing w:before="0" w:after="0" w:line="240" w:lineRule="auto"/>
      </w:pPr>
      <w:rPr>
        <w:b/>
        <w:bCs/>
      </w:rPr>
      <w:tblPr/>
      <w:tcPr>
        <w:tcBorders>
          <w:top w:val="double" w:sz="6" w:space="0" w:color="EB641B" w:themeColor="accent3"/>
          <w:left w:val="single" w:sz="8" w:space="0" w:color="EB641B" w:themeColor="accent3"/>
          <w:bottom w:val="single" w:sz="8" w:space="0" w:color="EB641B" w:themeColor="accent3"/>
          <w:right w:val="single" w:sz="8" w:space="0" w:color="EB641B" w:themeColor="accent3"/>
        </w:tcBorders>
      </w:tcPr>
    </w:tblStylePr>
    <w:tblStylePr w:type="firstCol">
      <w:rPr>
        <w:b/>
        <w:bCs/>
      </w:rPr>
    </w:tblStylePr>
    <w:tblStylePr w:type="lastCol">
      <w:rPr>
        <w:b/>
        <w:bCs/>
      </w:rPr>
    </w:tblStylePr>
    <w:tblStylePr w:type="band1Vert">
      <w:tblPr/>
      <w:tcPr>
        <w:tcBorders>
          <w:top w:val="single" w:sz="8" w:space="0" w:color="EB641B" w:themeColor="accent3"/>
          <w:left w:val="single" w:sz="8" w:space="0" w:color="EB641B" w:themeColor="accent3"/>
          <w:bottom w:val="single" w:sz="8" w:space="0" w:color="EB641B" w:themeColor="accent3"/>
          <w:right w:val="single" w:sz="8" w:space="0" w:color="EB641B" w:themeColor="accent3"/>
        </w:tcBorders>
      </w:tcPr>
    </w:tblStylePr>
    <w:tblStylePr w:type="band1Horz">
      <w:tblPr/>
      <w:tcPr>
        <w:tcBorders>
          <w:top w:val="single" w:sz="8" w:space="0" w:color="EB641B" w:themeColor="accent3"/>
          <w:left w:val="single" w:sz="8" w:space="0" w:color="EB641B" w:themeColor="accent3"/>
          <w:bottom w:val="single" w:sz="8" w:space="0" w:color="EB641B" w:themeColor="accent3"/>
          <w:right w:val="single" w:sz="8" w:space="0" w:color="EB641B" w:themeColor="accent3"/>
        </w:tcBorders>
      </w:tcPr>
    </w:tblStyle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0F54C9"/>
    <w:rPr>
      <w:color w:val="605E5C"/>
      <w:shd w:val="clear" w:color="auto" w:fill="E1DFDD"/>
    </w:rPr>
  </w:style>
  <w:style w:type="paragraph" w:styleId="BodyText">
    <w:name w:val="Body Text"/>
    <w:aliases w:val="OW Body text"/>
    <w:basedOn w:val="Normal"/>
    <w:link w:val="BodyTextChar"/>
    <w:uiPriority w:val="99"/>
    <w:rsid w:val="000F54C9"/>
    <w:pPr>
      <w:suppressAutoHyphens/>
      <w:autoSpaceDE w:val="0"/>
      <w:autoSpaceDN w:val="0"/>
      <w:adjustRightInd w:val="0"/>
      <w:spacing w:after="140" w:line="290" w:lineRule="atLeast"/>
      <w:textAlignment w:val="center"/>
    </w:pPr>
    <w:rPr>
      <w:rFonts w:cs="Calibri"/>
      <w:color w:val="464646" w:themeColor="text2"/>
      <w:lang w:eastAsia="en-AU"/>
    </w:rPr>
  </w:style>
  <w:style w:type="character" w:customStyle="1" w:styleId="BodyTextChar">
    <w:name w:val="Body Text Char"/>
    <w:aliases w:val="OW Body text Char"/>
    <w:basedOn w:val="DefaultParagraphFont"/>
    <w:link w:val="BodyText"/>
    <w:uiPriority w:val="99"/>
    <w:rsid w:val="000F54C9"/>
    <w:rPr>
      <w:rFonts w:ascii="Calibri" w:eastAsiaTheme="minorEastAsia" w:hAnsi="Calibri" w:cs="Calibri"/>
      <w:color w:val="464646" w:themeColor="text2"/>
      <w:sz w:val="24"/>
      <w:szCs w:val="24"/>
      <w:lang w:val="en-AU" w:eastAsia="en-AU"/>
    </w:rPr>
  </w:style>
  <w:style w:type="paragraph" w:customStyle="1" w:styleId="Heading2TOCheading">
    <w:name w:val="Heading 2 TOC heading"/>
    <w:basedOn w:val="Heading1"/>
    <w:uiPriority w:val="99"/>
    <w:rsid w:val="000F54C9"/>
    <w:pPr>
      <w:pageBreakBefore/>
      <w:suppressAutoHyphens/>
      <w:spacing w:before="0" w:after="400"/>
      <w:outlineLvl w:val="1"/>
    </w:pPr>
    <w:rPr>
      <w:rFonts w:asciiTheme="majorHAnsi" w:eastAsiaTheme="minorEastAsia" w:hAnsiTheme="majorHAnsi" w:cs="Calibri-Bold"/>
      <w:szCs w:val="44"/>
      <w:lang w:eastAsia="en-AU"/>
    </w:rPr>
  </w:style>
  <w:style w:type="character" w:styleId="PageNumber">
    <w:name w:val="page number"/>
    <w:basedOn w:val="DefaultParagraphFont"/>
    <w:uiPriority w:val="99"/>
    <w:semiHidden/>
    <w:unhideWhenUsed/>
    <w:rsid w:val="000F54C9"/>
  </w:style>
  <w:style w:type="character" w:customStyle="1" w:styleId="OWPagenumber">
    <w:name w:val="OW Page number"/>
    <w:basedOn w:val="DefaultParagraphFont"/>
    <w:uiPriority w:val="1"/>
    <w:rsid w:val="000F54C9"/>
    <w:rPr>
      <w:rFonts w:asciiTheme="minorHAnsi" w:hAnsiTheme="minorHAnsi"/>
      <w:b/>
      <w:color w:val="4D4D4F"/>
      <w:sz w:val="21"/>
    </w:rPr>
  </w:style>
  <w:style w:type="paragraph" w:customStyle="1" w:styleId="OW-Bullettedlist">
    <w:name w:val="OW - Bulletted list"/>
    <w:basedOn w:val="ListParagraph"/>
    <w:rsid w:val="000F54C9"/>
    <w:pPr>
      <w:numPr>
        <w:numId w:val="9"/>
      </w:numPr>
    </w:pPr>
  </w:style>
  <w:style w:type="paragraph" w:customStyle="1" w:styleId="OWNumberedlist">
    <w:name w:val="OW Numbered list"/>
    <w:basedOn w:val="ListParagraph"/>
    <w:rsid w:val="000F54C9"/>
    <w:pPr>
      <w:numPr>
        <w:numId w:val="10"/>
      </w:numPr>
    </w:pPr>
  </w:style>
  <w:style w:type="paragraph" w:customStyle="1" w:styleId="Tablebodyleft">
    <w:name w:val="Table body left"/>
    <w:basedOn w:val="BodyText"/>
    <w:uiPriority w:val="99"/>
    <w:qFormat/>
    <w:rsid w:val="000F54C9"/>
    <w:pPr>
      <w:spacing w:before="80" w:after="100"/>
    </w:pPr>
    <w:rPr>
      <w:color w:val="auto"/>
    </w:rPr>
  </w:style>
  <w:style w:type="paragraph" w:customStyle="1" w:styleId="Tablecolumnheadleft">
    <w:name w:val="Table column head left"/>
    <w:basedOn w:val="Tablebodyleft"/>
    <w:uiPriority w:val="99"/>
    <w:qFormat/>
    <w:rsid w:val="000F54C9"/>
    <w:pPr>
      <w:keepNext/>
    </w:pPr>
    <w:rPr>
      <w:rFonts w:cs="Calibri-Bold"/>
      <w:b/>
      <w:bCs/>
      <w:color w:val="FFFFFF"/>
    </w:rPr>
  </w:style>
  <w:style w:type="paragraph" w:customStyle="1" w:styleId="OWTablebodyleft">
    <w:name w:val="OW Table body left"/>
    <w:basedOn w:val="BodyText"/>
    <w:uiPriority w:val="99"/>
    <w:rsid w:val="000F54C9"/>
    <w:pPr>
      <w:spacing w:before="80" w:after="100"/>
    </w:pPr>
  </w:style>
  <w:style w:type="paragraph" w:customStyle="1" w:styleId="OWTextbox-text">
    <w:name w:val="OW Text box - text"/>
    <w:basedOn w:val="Normal"/>
    <w:rsid w:val="000F54C9"/>
    <w:pPr>
      <w:spacing w:after="100" w:afterAutospacing="1"/>
      <w:ind w:left="284" w:right="284"/>
    </w:pPr>
    <w:rPr>
      <w:color w:val="702652"/>
      <w:sz w:val="28"/>
    </w:rPr>
  </w:style>
  <w:style w:type="paragraph" w:customStyle="1" w:styleId="OWitalic">
    <w:name w:val="OW italic"/>
    <w:basedOn w:val="Normal"/>
    <w:rsid w:val="000F54C9"/>
    <w:rPr>
      <w:i/>
    </w:rPr>
  </w:style>
  <w:style w:type="paragraph" w:customStyle="1" w:styleId="OWTableBody">
    <w:name w:val="OW Table Body"/>
    <w:basedOn w:val="Normal"/>
    <w:rsid w:val="000F54C9"/>
    <w:pPr>
      <w:spacing w:before="120"/>
      <w:ind w:left="284" w:right="284"/>
    </w:pPr>
    <w:rPr>
      <w:rFonts w:eastAsia="Calibri"/>
      <w:szCs w:val="22"/>
      <w:lang w:eastAsia="en-AU"/>
    </w:rPr>
  </w:style>
  <w:style w:type="paragraph" w:customStyle="1" w:styleId="OWTableHeader">
    <w:name w:val="OW Table Header"/>
    <w:basedOn w:val="Tablecolumnheadleft"/>
    <w:rsid w:val="000F54C9"/>
    <w:rPr>
      <w:color w:val="4D4D4F"/>
      <w:szCs w:val="22"/>
    </w:rPr>
  </w:style>
  <w:style w:type="paragraph" w:customStyle="1" w:styleId="OWReference">
    <w:name w:val="OW Reference"/>
    <w:basedOn w:val="Normal"/>
    <w:rsid w:val="000F54C9"/>
    <w:rPr>
      <w:rFonts w:asciiTheme="majorHAnsi" w:hAnsiTheme="majorHAnsi"/>
    </w:rPr>
  </w:style>
  <w:style w:type="paragraph" w:customStyle="1" w:styleId="OWHyperlink">
    <w:name w:val="OW Hyperlink"/>
    <w:basedOn w:val="Normal"/>
    <w:rsid w:val="000F54C9"/>
    <w:rPr>
      <w:color w:val="702652"/>
    </w:rPr>
  </w:style>
  <w:style w:type="paragraph" w:customStyle="1" w:styleId="Tablecolumnheadcentre">
    <w:name w:val="Table column head centre"/>
    <w:basedOn w:val="Tablecolumnheadleft"/>
    <w:uiPriority w:val="99"/>
    <w:qFormat/>
    <w:rsid w:val="000F54C9"/>
    <w:pPr>
      <w:jc w:val="center"/>
    </w:pPr>
  </w:style>
  <w:style w:type="paragraph" w:customStyle="1" w:styleId="Tablebodycentre">
    <w:name w:val="Table body centre"/>
    <w:basedOn w:val="Tablebodyleft"/>
    <w:uiPriority w:val="99"/>
    <w:qFormat/>
    <w:rsid w:val="000F54C9"/>
    <w:pPr>
      <w:jc w:val="center"/>
    </w:pPr>
  </w:style>
  <w:style w:type="paragraph" w:customStyle="1" w:styleId="OWTablebodyindent1">
    <w:name w:val="OW Table body indent 1"/>
    <w:basedOn w:val="Tablebodyleft"/>
    <w:uiPriority w:val="99"/>
    <w:rsid w:val="000F54C9"/>
    <w:pPr>
      <w:ind w:left="283"/>
    </w:pPr>
  </w:style>
  <w:style w:type="paragraph" w:customStyle="1" w:styleId="OWTablebodyindent2">
    <w:name w:val="OW Table body indent 2"/>
    <w:basedOn w:val="OWTablebodyindent1"/>
    <w:uiPriority w:val="99"/>
    <w:rsid w:val="000F54C9"/>
    <w:pPr>
      <w:ind w:left="567"/>
    </w:pPr>
  </w:style>
  <w:style w:type="table" w:customStyle="1" w:styleId="Tableumberheaderrow">
    <w:name w:val="Table umber header row"/>
    <w:basedOn w:val="TableNormal"/>
    <w:uiPriority w:val="99"/>
    <w:rsid w:val="000F54C9"/>
    <w:pPr>
      <w:spacing w:after="0" w:line="240" w:lineRule="auto"/>
    </w:pPr>
    <w:rPr>
      <w:rFonts w:eastAsiaTheme="minorEastAsia"/>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0F5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0F54C9"/>
    <w:pPr>
      <w:numPr>
        <w:numId w:val="15"/>
      </w:numPr>
      <w:spacing w:after="60"/>
    </w:pPr>
  </w:style>
  <w:style w:type="paragraph" w:customStyle="1" w:styleId="Tablebullet">
    <w:name w:val="Table bullet"/>
    <w:basedOn w:val="OWBullet1"/>
    <w:uiPriority w:val="99"/>
    <w:qFormat/>
    <w:rsid w:val="000F54C9"/>
    <w:pPr>
      <w:ind w:left="283" w:hanging="283"/>
    </w:pPr>
    <w:rPr>
      <w:color w:val="auto"/>
    </w:rPr>
  </w:style>
  <w:style w:type="numbering" w:customStyle="1" w:styleId="ZZBullets">
    <w:name w:val="ZZ Bullets"/>
    <w:basedOn w:val="NoList"/>
    <w:uiPriority w:val="99"/>
    <w:rsid w:val="000F54C9"/>
    <w:pPr>
      <w:numPr>
        <w:numId w:val="15"/>
      </w:numPr>
    </w:pPr>
  </w:style>
  <w:style w:type="paragraph" w:customStyle="1" w:styleId="OWBullet2">
    <w:name w:val="OW Bullet 2"/>
    <w:basedOn w:val="BodyText"/>
    <w:uiPriority w:val="99"/>
    <w:rsid w:val="000F54C9"/>
    <w:pPr>
      <w:numPr>
        <w:ilvl w:val="1"/>
        <w:numId w:val="15"/>
      </w:numPr>
      <w:spacing w:after="60"/>
    </w:pPr>
    <w:rPr>
      <w:color w:val="000000"/>
    </w:rPr>
  </w:style>
  <w:style w:type="paragraph" w:customStyle="1" w:styleId="Tablenumberedlist">
    <w:name w:val="Table numbered list"/>
    <w:basedOn w:val="Normal"/>
    <w:uiPriority w:val="99"/>
    <w:qFormat/>
    <w:rsid w:val="000F54C9"/>
    <w:pPr>
      <w:numPr>
        <w:numId w:val="17"/>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0F54C9"/>
    <w:pPr>
      <w:numPr>
        <w:numId w:val="16"/>
      </w:numPr>
    </w:pPr>
  </w:style>
  <w:style w:type="paragraph" w:customStyle="1" w:styleId="Numberedlist">
    <w:name w:val="Numbered list"/>
    <w:basedOn w:val="ListParagraph"/>
    <w:qFormat/>
    <w:rsid w:val="000F54C9"/>
    <w:pPr>
      <w:numPr>
        <w:numId w:val="19"/>
      </w:numPr>
    </w:pPr>
  </w:style>
  <w:style w:type="paragraph" w:customStyle="1" w:styleId="Endnotetextnonumber">
    <w:name w:val="Endnote text no number"/>
    <w:basedOn w:val="EndnoteText"/>
    <w:uiPriority w:val="99"/>
    <w:rsid w:val="000F54C9"/>
    <w:pPr>
      <w:keepLines/>
      <w:widowControl w:val="0"/>
      <w:suppressAutoHyphens/>
      <w:autoSpaceDE w:val="0"/>
      <w:autoSpaceDN w:val="0"/>
      <w:adjustRightInd w:val="0"/>
      <w:spacing w:after="113" w:line="250" w:lineRule="atLeast"/>
      <w:textAlignment w:val="center"/>
    </w:pPr>
    <w:rPr>
      <w:rFonts w:cs="Calibri"/>
      <w:color w:val="auto"/>
      <w:sz w:val="21"/>
      <w:szCs w:val="21"/>
      <w:lang w:val="en-GB" w:eastAsia="en-AU"/>
    </w:rPr>
  </w:style>
  <w:style w:type="character" w:customStyle="1" w:styleId="HyperlinkItalic">
    <w:name w:val="Hyperlink Italic"/>
    <w:basedOn w:val="Hyperlink"/>
    <w:uiPriority w:val="1"/>
    <w:rsid w:val="000F54C9"/>
    <w:rPr>
      <w:i/>
      <w:color w:val="1B5997"/>
      <w:w w:val="100"/>
      <w:u w:val="single" w:color="1B5997"/>
    </w:rPr>
  </w:style>
  <w:style w:type="paragraph" w:customStyle="1" w:styleId="Endnotetextnumbered">
    <w:name w:val="Endnote text numbered"/>
    <w:basedOn w:val="Endnotetextnonumber"/>
    <w:autoRedefine/>
    <w:qFormat/>
    <w:rsid w:val="000F54C9"/>
    <w:pPr>
      <w:numPr>
        <w:numId w:val="21"/>
      </w:numPr>
      <w:ind w:left="357" w:hanging="357"/>
    </w:pPr>
  </w:style>
  <w:style w:type="paragraph" w:styleId="TOC3">
    <w:name w:val="toc 3"/>
    <w:basedOn w:val="Normal"/>
    <w:next w:val="Normal"/>
    <w:autoRedefine/>
    <w:uiPriority w:val="39"/>
    <w:unhideWhenUsed/>
    <w:rsid w:val="00BA491E"/>
    <w:pPr>
      <w:spacing w:after="100"/>
      <w:ind w:left="480"/>
    </w:pPr>
  </w:style>
  <w:style w:type="character" w:styleId="FollowedHyperlink">
    <w:name w:val="FollowedHyperlink"/>
    <w:basedOn w:val="DefaultParagraphFont"/>
    <w:uiPriority w:val="99"/>
    <w:semiHidden/>
    <w:unhideWhenUsed/>
    <w:rsid w:val="009D65AF"/>
    <w:rPr>
      <w:color w:val="44B9E8"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F54C9"/>
    <w:pPr>
      <w:spacing w:after="120" w:line="240" w:lineRule="auto"/>
    </w:pPr>
    <w:rPr>
      <w:rFonts w:ascii="Calibri" w:eastAsiaTheme="minorEastAsia" w:hAnsi="Calibri"/>
      <w:color w:val="000000" w:themeColor="text1"/>
      <w:sz w:val="24"/>
      <w:szCs w:val="24"/>
      <w:lang w:val="en-AU" w:eastAsia="en-US"/>
    </w:rPr>
  </w:style>
  <w:style w:type="paragraph" w:styleId="Heading1">
    <w:name w:val="heading 1"/>
    <w:basedOn w:val="Normal"/>
    <w:next w:val="Normal"/>
    <w:link w:val="Heading1Char"/>
    <w:autoRedefine/>
    <w:uiPriority w:val="9"/>
    <w:qFormat/>
    <w:rsid w:val="000F54C9"/>
    <w:pPr>
      <w:keepNext/>
      <w:keepLines/>
      <w:spacing w:before="240" w:after="240"/>
      <w:outlineLvl w:val="0"/>
    </w:pPr>
    <w:rPr>
      <w:rFonts w:eastAsiaTheme="majorEastAsia" w:cstheme="majorBidi"/>
      <w:b/>
      <w:color w:val="AA381D"/>
      <w:sz w:val="48"/>
      <w:szCs w:val="32"/>
    </w:rPr>
  </w:style>
  <w:style w:type="paragraph" w:styleId="Heading2">
    <w:name w:val="heading 2"/>
    <w:basedOn w:val="Normal"/>
    <w:next w:val="Normal"/>
    <w:link w:val="Heading2Char"/>
    <w:autoRedefine/>
    <w:uiPriority w:val="9"/>
    <w:unhideWhenUsed/>
    <w:qFormat/>
    <w:rsid w:val="000F54C9"/>
    <w:pPr>
      <w:keepNext/>
      <w:keepLines/>
      <w:spacing w:after="240"/>
      <w:outlineLvl w:val="1"/>
    </w:pPr>
    <w:rPr>
      <w:rFonts w:eastAsiaTheme="majorEastAsia" w:cstheme="majorBidi"/>
      <w:color w:val="AA381D"/>
      <w:sz w:val="36"/>
      <w:szCs w:val="26"/>
    </w:rPr>
  </w:style>
  <w:style w:type="paragraph" w:styleId="Heading3">
    <w:name w:val="heading 3"/>
    <w:basedOn w:val="Normal"/>
    <w:next w:val="Normal"/>
    <w:link w:val="Heading3Char"/>
    <w:autoRedefine/>
    <w:uiPriority w:val="9"/>
    <w:unhideWhenUsed/>
    <w:qFormat/>
    <w:rsid w:val="000F54C9"/>
    <w:pPr>
      <w:keepNext/>
      <w:keepLines/>
      <w:spacing w:before="40"/>
      <w:outlineLvl w:val="2"/>
    </w:pPr>
    <w:rPr>
      <w:rFonts w:eastAsiaTheme="majorEastAsia" w:cs="Times New Roman (Headings CS)"/>
      <w:b/>
      <w:color w:val="AA381D"/>
      <w:sz w:val="28"/>
    </w:rPr>
  </w:style>
  <w:style w:type="paragraph" w:styleId="Heading4">
    <w:name w:val="heading 4"/>
    <w:basedOn w:val="Normal"/>
    <w:next w:val="Normal"/>
    <w:link w:val="Heading4Char"/>
    <w:uiPriority w:val="9"/>
    <w:unhideWhenUsed/>
    <w:qFormat/>
    <w:rsid w:val="000F54C9"/>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unhideWhenUsed/>
    <w:rsid w:val="000F54C9"/>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4E3363"/>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qFormat/>
    <w:rsid w:val="004E3363"/>
    <w:pPr>
      <w:keepNext/>
      <w:keepLines/>
      <w:spacing w:before="200" w:after="0"/>
      <w:outlineLvl w:val="6"/>
    </w:pPr>
    <w:rPr>
      <w:rFonts w:asciiTheme="majorHAnsi" w:eastAsiaTheme="majorEastAsia" w:hAnsiTheme="majorHAnsi" w:cstheme="majorBidi"/>
      <w:i/>
      <w:iCs/>
      <w:color w:val="464646" w:themeColor="text2"/>
    </w:rPr>
  </w:style>
  <w:style w:type="paragraph" w:styleId="Heading8">
    <w:name w:val="heading 8"/>
    <w:basedOn w:val="Normal"/>
    <w:next w:val="Normal"/>
    <w:link w:val="Heading8Char"/>
    <w:uiPriority w:val="9"/>
    <w:semiHidden/>
    <w:unhideWhenUsed/>
    <w:qFormat/>
    <w:rsid w:val="004E3363"/>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E3363"/>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4C9"/>
    <w:rPr>
      <w:rFonts w:ascii="Calibri" w:eastAsiaTheme="majorEastAsia" w:hAnsi="Calibri" w:cstheme="majorBidi"/>
      <w:b/>
      <w:color w:val="AA381D"/>
      <w:sz w:val="48"/>
      <w:szCs w:val="32"/>
      <w:lang w:val="en-AU" w:eastAsia="en-US"/>
    </w:rPr>
  </w:style>
  <w:style w:type="character" w:customStyle="1" w:styleId="Heading2Char">
    <w:name w:val="Heading 2 Char"/>
    <w:basedOn w:val="DefaultParagraphFont"/>
    <w:link w:val="Heading2"/>
    <w:uiPriority w:val="9"/>
    <w:rsid w:val="000F54C9"/>
    <w:rPr>
      <w:rFonts w:ascii="Calibri" w:eastAsiaTheme="majorEastAsia" w:hAnsi="Calibri" w:cstheme="majorBidi"/>
      <w:color w:val="AA381D"/>
      <w:sz w:val="36"/>
      <w:szCs w:val="26"/>
      <w:lang w:val="en-AU" w:eastAsia="en-US"/>
    </w:rPr>
  </w:style>
  <w:style w:type="character" w:customStyle="1" w:styleId="Heading3Char">
    <w:name w:val="Heading 3 Char"/>
    <w:basedOn w:val="DefaultParagraphFont"/>
    <w:link w:val="Heading3"/>
    <w:uiPriority w:val="9"/>
    <w:rsid w:val="000F54C9"/>
    <w:rPr>
      <w:rFonts w:ascii="Calibri" w:eastAsiaTheme="majorEastAsia" w:hAnsi="Calibri" w:cs="Times New Roman (Headings CS)"/>
      <w:b/>
      <w:color w:val="AA381D"/>
      <w:sz w:val="28"/>
      <w:szCs w:val="24"/>
      <w:lang w:val="en-AU" w:eastAsia="en-US"/>
    </w:rPr>
  </w:style>
  <w:style w:type="table" w:styleId="TableGrid">
    <w:name w:val="Table Grid"/>
    <w:basedOn w:val="TableNormal"/>
    <w:uiPriority w:val="39"/>
    <w:rsid w:val="000F54C9"/>
    <w:pPr>
      <w:spacing w:after="0" w:line="240" w:lineRule="auto"/>
    </w:pPr>
    <w:rPr>
      <w:sz w:val="24"/>
      <w:szCs w:val="24"/>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OW Quote"/>
    <w:basedOn w:val="Normal"/>
    <w:next w:val="Normal"/>
    <w:link w:val="TitleChar"/>
    <w:uiPriority w:val="10"/>
    <w:rsid w:val="000F54C9"/>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0F54C9"/>
    <w:rPr>
      <w:rFonts w:asciiTheme="majorHAnsi" w:eastAsiaTheme="majorEastAsia" w:hAnsiTheme="majorHAnsi" w:cstheme="majorBidi"/>
      <w:i/>
      <w:color w:val="702652"/>
      <w:spacing w:val="-10"/>
      <w:kern w:val="28"/>
      <w:sz w:val="48"/>
      <w:szCs w:val="56"/>
      <w:lang w:val="en-AU" w:eastAsia="en-US"/>
    </w:rPr>
  </w:style>
  <w:style w:type="paragraph" w:styleId="Subtitle">
    <w:name w:val="Subtitle"/>
    <w:basedOn w:val="Normal"/>
    <w:next w:val="Normal"/>
    <w:link w:val="SubtitleChar"/>
    <w:uiPriority w:val="11"/>
    <w:qFormat/>
    <w:rsid w:val="004E3363"/>
    <w:pPr>
      <w:numPr>
        <w:ilvl w:val="1"/>
      </w:numPr>
    </w:pPr>
    <w:rPr>
      <w:rFonts w:eastAsiaTheme="majorEastAsia" w:cstheme="majorBidi"/>
      <w:iCs/>
      <w:color w:val="585858" w:themeColor="text2" w:themeTint="E6"/>
      <w:sz w:val="32"/>
      <w:lang w:bidi="hi-IN"/>
      <w14:ligatures w14:val="standard"/>
    </w:rPr>
  </w:style>
  <w:style w:type="character" w:customStyle="1" w:styleId="SubtitleChar">
    <w:name w:val="Subtitle Char"/>
    <w:basedOn w:val="DefaultParagraphFont"/>
    <w:link w:val="Subtitle"/>
    <w:uiPriority w:val="11"/>
    <w:rsid w:val="004E3363"/>
    <w:rPr>
      <w:rFonts w:eastAsiaTheme="majorEastAsia" w:cstheme="majorBidi"/>
      <w:iCs/>
      <w:color w:val="585858" w:themeColor="text2" w:themeTint="E6"/>
      <w:sz w:val="32"/>
      <w:szCs w:val="24"/>
      <w:lang w:bidi="hi-IN"/>
      <w14:ligatures w14:val="standard"/>
    </w:rPr>
  </w:style>
  <w:style w:type="character" w:styleId="IntenseEmphasis">
    <w:name w:val="Intense Emphasis"/>
    <w:basedOn w:val="DefaultParagraphFont"/>
    <w:uiPriority w:val="21"/>
    <w:qFormat/>
    <w:rsid w:val="004E3363"/>
    <w:rPr>
      <w:b/>
      <w:bCs/>
      <w:i/>
      <w:iCs/>
      <w:color w:val="464646" w:themeColor="text2"/>
    </w:rPr>
  </w:style>
  <w:style w:type="paragraph" w:styleId="IntenseQuote">
    <w:name w:val="Intense Quote"/>
    <w:basedOn w:val="Normal"/>
    <w:next w:val="Normal"/>
    <w:link w:val="IntenseQuoteChar"/>
    <w:uiPriority w:val="30"/>
    <w:qFormat/>
    <w:rsid w:val="004E3363"/>
    <w:pPr>
      <w:pBdr>
        <w:left w:val="single" w:sz="48" w:space="13" w:color="DA1F28" w:themeColor="accent2"/>
      </w:pBdr>
      <w:spacing w:before="240" w:line="300" w:lineRule="auto"/>
    </w:pPr>
    <w:rPr>
      <w:b/>
      <w:bCs/>
      <w:i/>
      <w:iCs/>
      <w:color w:val="DA1F28"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4E3363"/>
    <w:rPr>
      <w:rFonts w:eastAsiaTheme="minorEastAsia"/>
      <w:b/>
      <w:bCs/>
      <w:i/>
      <w:iCs/>
      <w:color w:val="DA1F28" w:themeColor="accent2"/>
      <w:sz w:val="26"/>
      <w:lang w:bidi="hi-IN"/>
      <w14:ligatures w14:val="standard"/>
      <w14:numForm w14:val="oldStyle"/>
    </w:rPr>
  </w:style>
  <w:style w:type="character" w:styleId="IntenseReference">
    <w:name w:val="Intense Reference"/>
    <w:basedOn w:val="DefaultParagraphFont"/>
    <w:uiPriority w:val="32"/>
    <w:qFormat/>
    <w:rsid w:val="004E3363"/>
    <w:rPr>
      <w:rFonts w:asciiTheme="minorHAnsi" w:hAnsiTheme="minorHAnsi"/>
      <w:b/>
      <w:bCs/>
      <w:smallCaps/>
      <w:color w:val="464646" w:themeColor="text2"/>
      <w:spacing w:val="5"/>
      <w:sz w:val="22"/>
      <w:u w:val="single"/>
    </w:rPr>
  </w:style>
  <w:style w:type="character" w:customStyle="1" w:styleId="Heading4Char">
    <w:name w:val="Heading 4 Char"/>
    <w:basedOn w:val="DefaultParagraphFont"/>
    <w:link w:val="Heading4"/>
    <w:uiPriority w:val="9"/>
    <w:rsid w:val="000F54C9"/>
    <w:rPr>
      <w:rFonts w:ascii="Calibri" w:eastAsiaTheme="majorEastAsia" w:hAnsi="Calibri" w:cstheme="minorHAnsi"/>
      <w:b/>
      <w:iCs/>
      <w:color w:val="000000" w:themeColor="text1"/>
      <w:sz w:val="24"/>
      <w:szCs w:val="24"/>
      <w:lang w:val="en-AU" w:eastAsia="en-US"/>
    </w:rPr>
  </w:style>
  <w:style w:type="character" w:customStyle="1" w:styleId="Heading5Char">
    <w:name w:val="Heading 5 Char"/>
    <w:basedOn w:val="DefaultParagraphFont"/>
    <w:link w:val="Heading5"/>
    <w:uiPriority w:val="9"/>
    <w:rsid w:val="000F54C9"/>
    <w:rPr>
      <w:rFonts w:asciiTheme="majorHAnsi" w:eastAsiaTheme="majorEastAsia" w:hAnsiTheme="majorHAnsi" w:cstheme="majorBidi"/>
      <w:color w:val="000000" w:themeColor="text1"/>
      <w:sz w:val="24"/>
      <w:szCs w:val="24"/>
      <w:lang w:val="en-AU" w:eastAsia="en-US"/>
    </w:rPr>
  </w:style>
  <w:style w:type="character" w:customStyle="1" w:styleId="Heading6Char">
    <w:name w:val="Heading 6 Char"/>
    <w:basedOn w:val="DefaultParagraphFont"/>
    <w:link w:val="Heading6"/>
    <w:uiPriority w:val="9"/>
    <w:rsid w:val="004E3363"/>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4E3363"/>
    <w:rPr>
      <w:rFonts w:asciiTheme="majorHAnsi" w:eastAsiaTheme="majorEastAsia" w:hAnsiTheme="majorHAnsi" w:cstheme="majorBidi"/>
      <w:i/>
      <w:iCs/>
      <w:color w:val="464646" w:themeColor="text2"/>
    </w:rPr>
  </w:style>
  <w:style w:type="character" w:customStyle="1" w:styleId="Heading8Char">
    <w:name w:val="Heading 8 Char"/>
    <w:basedOn w:val="DefaultParagraphFont"/>
    <w:link w:val="Heading8"/>
    <w:uiPriority w:val="9"/>
    <w:semiHidden/>
    <w:rsid w:val="004E336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E336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0F54C9"/>
    <w:pPr>
      <w:spacing w:after="200"/>
    </w:pPr>
    <w:rPr>
      <w:b/>
      <w:i/>
      <w:iCs/>
      <w:color w:val="AA381D"/>
      <w:szCs w:val="18"/>
    </w:rPr>
  </w:style>
  <w:style w:type="paragraph" w:styleId="TOCHeading">
    <w:name w:val="TOC Heading"/>
    <w:basedOn w:val="Heading1"/>
    <w:next w:val="Normal"/>
    <w:uiPriority w:val="39"/>
    <w:unhideWhenUsed/>
    <w:qFormat/>
    <w:rsid w:val="00BA491E"/>
    <w:pPr>
      <w:spacing w:before="0" w:line="264" w:lineRule="auto"/>
      <w:outlineLvl w:val="9"/>
    </w:pPr>
    <w:rPr>
      <w:bCs/>
      <w:sz w:val="28"/>
      <w:szCs w:val="18"/>
    </w:rPr>
  </w:style>
  <w:style w:type="paragraph" w:styleId="BalloonText">
    <w:name w:val="Balloon Text"/>
    <w:basedOn w:val="Normal"/>
    <w:link w:val="BalloonTextChar"/>
    <w:uiPriority w:val="99"/>
    <w:semiHidden/>
    <w:unhideWhenUsed/>
    <w:rsid w:val="00D47A97"/>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aliases w:val="OW Endnote Text"/>
    <w:basedOn w:val="Normal"/>
    <w:link w:val="EndnoteTextChar"/>
    <w:uiPriority w:val="99"/>
    <w:unhideWhenUsed/>
    <w:rsid w:val="000F54C9"/>
    <w:pPr>
      <w:spacing w:after="0"/>
    </w:pPr>
    <w:rPr>
      <w:sz w:val="20"/>
      <w:szCs w:val="20"/>
    </w:rPr>
  </w:style>
  <w:style w:type="character" w:customStyle="1" w:styleId="EndnoteTextChar">
    <w:name w:val="Endnote Text Char"/>
    <w:aliases w:val="OW Endnote Text Char"/>
    <w:basedOn w:val="DefaultParagraphFont"/>
    <w:link w:val="EndnoteText"/>
    <w:uiPriority w:val="99"/>
    <w:rsid w:val="000F54C9"/>
    <w:rPr>
      <w:rFonts w:ascii="Calibri" w:eastAsiaTheme="minorEastAsia" w:hAnsi="Calibri"/>
      <w:color w:val="000000" w:themeColor="text1"/>
      <w:sz w:val="20"/>
      <w:szCs w:val="20"/>
      <w:lang w:val="en-AU" w:eastAsia="en-US"/>
    </w:rPr>
  </w:style>
  <w:style w:type="paragraph" w:styleId="EnvelopeReturn">
    <w:name w:val="envelope return"/>
    <w:basedOn w:val="Normal"/>
    <w:uiPriority w:val="99"/>
    <w:semiHidden/>
    <w:unhideWhenUsed/>
    <w:rsid w:val="00D47A97"/>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after="0"/>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after="0"/>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16515F" w:themeColor="accent1" w:themeShade="80" w:shadow="1"/>
        <w:left w:val="single" w:sz="2" w:space="10" w:color="16515F" w:themeColor="accent1" w:themeShade="80" w:shadow="1"/>
        <w:bottom w:val="single" w:sz="2" w:space="10" w:color="16515F" w:themeColor="accent1" w:themeShade="80" w:shadow="1"/>
        <w:right w:val="single" w:sz="2" w:space="10" w:color="16515F" w:themeColor="accent1" w:themeShade="80" w:shadow="1"/>
      </w:pBdr>
      <w:ind w:left="1152" w:right="1152"/>
    </w:pPr>
    <w:rPr>
      <w:i/>
      <w:iCs/>
      <w:color w:val="16515F" w:themeColor="accent1" w:themeShade="80"/>
    </w:rPr>
  </w:style>
  <w:style w:type="character" w:styleId="PlaceholderText">
    <w:name w:val="Placeholder Text"/>
    <w:basedOn w:val="DefaultParagraphFont"/>
    <w:uiPriority w:val="99"/>
    <w:semiHidden/>
    <w:rsid w:val="000F54C9"/>
    <w:rPr>
      <w:color w:val="808080"/>
    </w:rPr>
  </w:style>
  <w:style w:type="paragraph" w:styleId="Header">
    <w:name w:val="header"/>
    <w:basedOn w:val="Normal"/>
    <w:link w:val="HeaderChar"/>
    <w:autoRedefine/>
    <w:uiPriority w:val="99"/>
    <w:unhideWhenUsed/>
    <w:qFormat/>
    <w:rsid w:val="000F54C9"/>
    <w:pPr>
      <w:tabs>
        <w:tab w:val="center" w:pos="4513"/>
        <w:tab w:val="right" w:pos="9026"/>
      </w:tabs>
      <w:jc w:val="right"/>
    </w:pPr>
    <w:rPr>
      <w:color w:val="FFFFFF" w:themeColor="background1"/>
    </w:rPr>
  </w:style>
  <w:style w:type="character" w:customStyle="1" w:styleId="HeaderChar">
    <w:name w:val="Header Char"/>
    <w:basedOn w:val="DefaultParagraphFont"/>
    <w:link w:val="Header"/>
    <w:uiPriority w:val="99"/>
    <w:rsid w:val="000F54C9"/>
    <w:rPr>
      <w:rFonts w:ascii="Calibri" w:eastAsiaTheme="minorEastAsia" w:hAnsi="Calibri"/>
      <w:color w:val="FFFFFF" w:themeColor="background1"/>
      <w:sz w:val="24"/>
      <w:szCs w:val="24"/>
      <w:lang w:val="en-AU" w:eastAsia="en-US"/>
    </w:rPr>
  </w:style>
  <w:style w:type="paragraph" w:styleId="Footer">
    <w:name w:val="footer"/>
    <w:basedOn w:val="Normal"/>
    <w:link w:val="FooterChar"/>
    <w:autoRedefine/>
    <w:uiPriority w:val="99"/>
    <w:unhideWhenUsed/>
    <w:qFormat/>
    <w:rsid w:val="00444943"/>
    <w:pPr>
      <w:tabs>
        <w:tab w:val="center" w:pos="4513"/>
        <w:tab w:val="right" w:pos="9026"/>
      </w:tabs>
      <w:spacing w:after="0"/>
      <w:ind w:right="357"/>
    </w:pPr>
    <w:rPr>
      <w:sz w:val="18"/>
      <w:szCs w:val="18"/>
    </w:rPr>
  </w:style>
  <w:style w:type="character" w:customStyle="1" w:styleId="FooterChar">
    <w:name w:val="Footer Char"/>
    <w:basedOn w:val="DefaultParagraphFont"/>
    <w:link w:val="Footer"/>
    <w:uiPriority w:val="99"/>
    <w:rsid w:val="00444943"/>
    <w:rPr>
      <w:rFonts w:ascii="Calibri" w:eastAsiaTheme="minorEastAsia" w:hAnsi="Calibri"/>
      <w:color w:val="000000" w:themeColor="text1"/>
      <w:sz w:val="18"/>
      <w:szCs w:val="18"/>
      <w:lang w:val="en-AU" w:eastAsia="en-US"/>
    </w:rPr>
  </w:style>
  <w:style w:type="paragraph" w:styleId="ListParagraph">
    <w:name w:val="List Paragraph"/>
    <w:basedOn w:val="Normal"/>
    <w:uiPriority w:val="34"/>
    <w:qFormat/>
    <w:rsid w:val="000F54C9"/>
    <w:pPr>
      <w:numPr>
        <w:numId w:val="14"/>
      </w:numPr>
      <w:contextualSpacing/>
    </w:pPr>
  </w:style>
  <w:style w:type="paragraph" w:styleId="Revision">
    <w:name w:val="Revision"/>
    <w:hidden/>
    <w:uiPriority w:val="99"/>
    <w:semiHidden/>
    <w:rsid w:val="004F6588"/>
    <w:pPr>
      <w:spacing w:after="0" w:line="240" w:lineRule="auto"/>
    </w:pPr>
  </w:style>
  <w:style w:type="character" w:styleId="Hyperlink">
    <w:name w:val="Hyperlink"/>
    <w:basedOn w:val="DefaultParagraphFont"/>
    <w:uiPriority w:val="99"/>
    <w:unhideWhenUsed/>
    <w:qFormat/>
    <w:rsid w:val="000F54C9"/>
    <w:rPr>
      <w:color w:val="AA381D"/>
      <w:u w:val="single"/>
    </w:rPr>
  </w:style>
  <w:style w:type="character" w:customStyle="1" w:styleId="UnresolvedMention1">
    <w:name w:val="Unresolved Mention1"/>
    <w:basedOn w:val="DefaultParagraphFont"/>
    <w:uiPriority w:val="99"/>
    <w:semiHidden/>
    <w:unhideWhenUsed/>
    <w:rsid w:val="00A84143"/>
    <w:rPr>
      <w:color w:val="808080"/>
      <w:shd w:val="clear" w:color="auto" w:fill="E6E6E6"/>
    </w:rPr>
  </w:style>
  <w:style w:type="character" w:styleId="FootnoteReference">
    <w:name w:val="footnote reference"/>
    <w:basedOn w:val="DefaultParagraphFont"/>
    <w:uiPriority w:val="99"/>
    <w:semiHidden/>
    <w:unhideWhenUsed/>
    <w:rsid w:val="00E25150"/>
    <w:rPr>
      <w:vertAlign w:val="superscript"/>
    </w:rPr>
  </w:style>
  <w:style w:type="character" w:customStyle="1" w:styleId="normaltextrun">
    <w:name w:val="normaltextrun"/>
    <w:basedOn w:val="DefaultParagraphFont"/>
    <w:rsid w:val="00285AEE"/>
  </w:style>
  <w:style w:type="character" w:customStyle="1" w:styleId="eop">
    <w:name w:val="eop"/>
    <w:basedOn w:val="DefaultParagraphFont"/>
    <w:rsid w:val="00285AEE"/>
  </w:style>
  <w:style w:type="paragraph" w:customStyle="1" w:styleId="paragraph">
    <w:name w:val="paragraph"/>
    <w:basedOn w:val="Normal"/>
    <w:rsid w:val="00710734"/>
    <w:pPr>
      <w:spacing w:before="100" w:beforeAutospacing="1" w:after="100" w:afterAutospacing="1"/>
    </w:pPr>
    <w:rPr>
      <w:rFonts w:ascii="Times New Roman" w:eastAsia="Times New Roman" w:hAnsi="Times New Roman" w:cs="Times New Roman"/>
      <w:lang w:eastAsia="en-AU"/>
    </w:rPr>
  </w:style>
  <w:style w:type="character" w:styleId="EndnoteReference">
    <w:name w:val="endnote reference"/>
    <w:basedOn w:val="DefaultParagraphFont"/>
    <w:uiPriority w:val="99"/>
    <w:semiHidden/>
    <w:unhideWhenUsed/>
    <w:rsid w:val="00477A45"/>
    <w:rPr>
      <w:vertAlign w:val="superscript"/>
    </w:rPr>
  </w:style>
  <w:style w:type="table" w:customStyle="1" w:styleId="GridTable4-Accent51">
    <w:name w:val="Grid Table 4 - Accent 51"/>
    <w:basedOn w:val="TableNormal"/>
    <w:uiPriority w:val="49"/>
    <w:rsid w:val="00411B60"/>
    <w:pPr>
      <w:spacing w:after="0" w:line="240" w:lineRule="auto"/>
    </w:pPr>
    <w:tblPr>
      <w:tblStyleRowBandSize w:val="1"/>
      <w:tblStyleColBandSize w:val="1"/>
      <w:tblInd w:w="0" w:type="dxa"/>
      <w:tblBorders>
        <w:top w:val="single" w:sz="4" w:space="0" w:color="868AB7" w:themeColor="accent5" w:themeTint="99"/>
        <w:left w:val="single" w:sz="4" w:space="0" w:color="868AB7" w:themeColor="accent5" w:themeTint="99"/>
        <w:bottom w:val="single" w:sz="4" w:space="0" w:color="868AB7" w:themeColor="accent5" w:themeTint="99"/>
        <w:right w:val="single" w:sz="4" w:space="0" w:color="868AB7" w:themeColor="accent5" w:themeTint="99"/>
        <w:insideH w:val="single" w:sz="4" w:space="0" w:color="868AB7" w:themeColor="accent5" w:themeTint="99"/>
        <w:insideV w:val="single" w:sz="4" w:space="0" w:color="868A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74B78" w:themeColor="accent5"/>
          <w:left w:val="single" w:sz="4" w:space="0" w:color="474B78" w:themeColor="accent5"/>
          <w:bottom w:val="single" w:sz="4" w:space="0" w:color="474B78" w:themeColor="accent5"/>
          <w:right w:val="single" w:sz="4" w:space="0" w:color="474B78" w:themeColor="accent5"/>
          <w:insideH w:val="nil"/>
          <w:insideV w:val="nil"/>
        </w:tcBorders>
        <w:shd w:val="clear" w:color="auto" w:fill="474B78" w:themeFill="accent5"/>
      </w:tcPr>
    </w:tblStylePr>
    <w:tblStylePr w:type="lastRow">
      <w:rPr>
        <w:b/>
        <w:bCs/>
      </w:rPr>
      <w:tblPr/>
      <w:tcPr>
        <w:tcBorders>
          <w:top w:val="double" w:sz="4" w:space="0" w:color="474B78" w:themeColor="accent5"/>
        </w:tcBorders>
      </w:tcPr>
    </w:tblStylePr>
    <w:tblStylePr w:type="firstCol">
      <w:rPr>
        <w:b/>
        <w:bCs/>
      </w:rPr>
    </w:tblStylePr>
    <w:tblStylePr w:type="lastCol">
      <w:rPr>
        <w:b/>
        <w:bCs/>
      </w:rPr>
    </w:tblStylePr>
    <w:tblStylePr w:type="band1Vert">
      <w:tblPr/>
      <w:tcPr>
        <w:shd w:val="clear" w:color="auto" w:fill="D6D7E7" w:themeFill="accent5" w:themeFillTint="33"/>
      </w:tcPr>
    </w:tblStylePr>
    <w:tblStylePr w:type="band1Horz">
      <w:tblPr/>
      <w:tcPr>
        <w:shd w:val="clear" w:color="auto" w:fill="D6D7E7" w:themeFill="accent5" w:themeFillTint="33"/>
      </w:tcPr>
    </w:tblStylePr>
  </w:style>
  <w:style w:type="table" w:customStyle="1" w:styleId="TableGridLight1">
    <w:name w:val="Table Grid Light1"/>
    <w:basedOn w:val="TableNormal"/>
    <w:uiPriority w:val="40"/>
    <w:rsid w:val="00CA1D4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1">
    <w:name w:val="toc 1"/>
    <w:next w:val="Normal"/>
    <w:uiPriority w:val="39"/>
    <w:unhideWhenUsed/>
    <w:rsid w:val="000F54C9"/>
    <w:pPr>
      <w:tabs>
        <w:tab w:val="right" w:leader="dot" w:pos="9072"/>
      </w:tabs>
      <w:suppressAutoHyphens/>
      <w:spacing w:before="180" w:after="60" w:line="310" w:lineRule="atLeast"/>
    </w:pPr>
    <w:rPr>
      <w:rFonts w:ascii="Calibri" w:eastAsiaTheme="minorEastAsia" w:hAnsi="Calibri" w:cstheme="majorHAnsi"/>
      <w:b/>
      <w:color w:val="464646" w:themeColor="text2"/>
      <w:sz w:val="24"/>
      <w:szCs w:val="24"/>
      <w:lang w:val="en-GB" w:eastAsia="en-AU"/>
    </w:rPr>
  </w:style>
  <w:style w:type="paragraph" w:styleId="TOC2">
    <w:name w:val="toc 2"/>
    <w:next w:val="Normal"/>
    <w:uiPriority w:val="39"/>
    <w:unhideWhenUsed/>
    <w:rsid w:val="000F54C9"/>
    <w:pPr>
      <w:tabs>
        <w:tab w:val="right" w:leader="dot" w:pos="9072"/>
      </w:tabs>
      <w:suppressAutoHyphens/>
      <w:spacing w:after="60" w:line="290" w:lineRule="atLeast"/>
    </w:pPr>
    <w:rPr>
      <w:rFonts w:eastAsiaTheme="minorEastAsia" w:cstheme="minorHAnsi"/>
      <w:b/>
      <w:color w:val="464646" w:themeColor="text2"/>
      <w:sz w:val="24"/>
      <w:szCs w:val="26"/>
      <w:lang w:val="en-AU" w:eastAsia="en-AU"/>
    </w:rPr>
  </w:style>
  <w:style w:type="character" w:styleId="Strong">
    <w:name w:val="Strong"/>
    <w:basedOn w:val="DefaultParagraphFont"/>
    <w:uiPriority w:val="22"/>
    <w:rsid w:val="000F54C9"/>
    <w:rPr>
      <w:b/>
      <w:bCs/>
    </w:rPr>
  </w:style>
  <w:style w:type="character" w:styleId="Emphasis">
    <w:name w:val="Emphasis"/>
    <w:basedOn w:val="DefaultParagraphFont"/>
    <w:uiPriority w:val="20"/>
    <w:qFormat/>
    <w:rsid w:val="004E3363"/>
    <w:rPr>
      <w:b w:val="0"/>
      <w:i/>
      <w:iCs/>
      <w:color w:val="464646" w:themeColor="text2"/>
    </w:rPr>
  </w:style>
  <w:style w:type="paragraph" w:styleId="NoSpacing">
    <w:name w:val="No Spacing"/>
    <w:link w:val="NoSpacingChar"/>
    <w:uiPriority w:val="1"/>
    <w:rsid w:val="000F54C9"/>
    <w:pPr>
      <w:spacing w:after="0" w:line="240" w:lineRule="auto"/>
    </w:pPr>
    <w:rPr>
      <w:color w:val="4D4D4F"/>
      <w:sz w:val="24"/>
      <w:szCs w:val="24"/>
      <w:lang w:val="en-AU" w:eastAsia="en-US"/>
    </w:rPr>
  </w:style>
  <w:style w:type="paragraph" w:styleId="Quote">
    <w:name w:val="Quote"/>
    <w:basedOn w:val="Normal"/>
    <w:next w:val="Normal"/>
    <w:link w:val="QuoteChar"/>
    <w:uiPriority w:val="29"/>
    <w:qFormat/>
    <w:rsid w:val="004E3363"/>
    <w:pPr>
      <w:pBdr>
        <w:left w:val="single" w:sz="48" w:space="13" w:color="2DA2BF" w:themeColor="accent1"/>
      </w:pBdr>
      <w:spacing w:after="0" w:line="360" w:lineRule="auto"/>
    </w:pPr>
    <w:rPr>
      <w:rFonts w:asciiTheme="majorHAnsi" w:hAnsiTheme="majorHAnsi"/>
      <w:b/>
      <w:i/>
      <w:iCs/>
      <w:color w:val="2DA2BF" w:themeColor="accent1"/>
      <w:lang w:bidi="hi-IN"/>
    </w:rPr>
  </w:style>
  <w:style w:type="character" w:customStyle="1" w:styleId="QuoteChar">
    <w:name w:val="Quote Char"/>
    <w:basedOn w:val="DefaultParagraphFont"/>
    <w:link w:val="Quote"/>
    <w:uiPriority w:val="29"/>
    <w:rsid w:val="004E3363"/>
    <w:rPr>
      <w:rFonts w:asciiTheme="majorHAnsi" w:eastAsiaTheme="minorEastAsia" w:hAnsiTheme="majorHAnsi"/>
      <w:b/>
      <w:i/>
      <w:iCs/>
      <w:color w:val="2DA2BF" w:themeColor="accent1"/>
      <w:sz w:val="24"/>
      <w:lang w:bidi="hi-IN"/>
    </w:rPr>
  </w:style>
  <w:style w:type="character" w:styleId="SubtleEmphasis">
    <w:name w:val="Subtle Emphasis"/>
    <w:basedOn w:val="DefaultParagraphFont"/>
    <w:uiPriority w:val="19"/>
    <w:qFormat/>
    <w:rsid w:val="004E3363"/>
    <w:rPr>
      <w:i/>
      <w:iCs/>
      <w:color w:val="000000"/>
    </w:rPr>
  </w:style>
  <w:style w:type="character" w:styleId="SubtleReference">
    <w:name w:val="Subtle Reference"/>
    <w:basedOn w:val="DefaultParagraphFont"/>
    <w:uiPriority w:val="31"/>
    <w:qFormat/>
    <w:rsid w:val="004E3363"/>
    <w:rPr>
      <w:smallCaps/>
      <w:color w:val="000000"/>
      <w:u w:val="single"/>
    </w:rPr>
  </w:style>
  <w:style w:type="character" w:styleId="BookTitle">
    <w:name w:val="Book Title"/>
    <w:basedOn w:val="DefaultParagraphFont"/>
    <w:uiPriority w:val="33"/>
    <w:qFormat/>
    <w:rsid w:val="004E3363"/>
    <w:rPr>
      <w:rFonts w:asciiTheme="majorHAnsi" w:hAnsiTheme="majorHAnsi"/>
      <w:b/>
      <w:bCs/>
      <w:caps w:val="0"/>
      <w:smallCaps/>
      <w:color w:val="464646" w:themeColor="text2"/>
      <w:spacing w:val="10"/>
      <w:sz w:val="22"/>
    </w:rPr>
  </w:style>
  <w:style w:type="character" w:customStyle="1" w:styleId="NoSpacingChar">
    <w:name w:val="No Spacing Char"/>
    <w:basedOn w:val="DefaultParagraphFont"/>
    <w:link w:val="NoSpacing"/>
    <w:uiPriority w:val="1"/>
    <w:rsid w:val="004E3363"/>
    <w:rPr>
      <w:color w:val="4D4D4F"/>
      <w:sz w:val="24"/>
      <w:szCs w:val="24"/>
      <w:lang w:val="en-AU" w:eastAsia="en-US"/>
    </w:rPr>
  </w:style>
  <w:style w:type="character" w:customStyle="1" w:styleId="spellingerror">
    <w:name w:val="spellingerror"/>
    <w:basedOn w:val="DefaultParagraphFont"/>
    <w:rsid w:val="00341552"/>
  </w:style>
  <w:style w:type="paragraph" w:styleId="NormalWeb">
    <w:name w:val="Normal (Web)"/>
    <w:basedOn w:val="Normal"/>
    <w:uiPriority w:val="99"/>
    <w:semiHidden/>
    <w:unhideWhenUsed/>
    <w:rsid w:val="00784F8A"/>
    <w:pPr>
      <w:spacing w:before="100" w:beforeAutospacing="1" w:after="100" w:afterAutospacing="1"/>
    </w:pPr>
    <w:rPr>
      <w:rFonts w:ascii="Times New Roman" w:eastAsia="Times New Roman" w:hAnsi="Times New Roman" w:cs="Times New Roman"/>
      <w:lang w:eastAsia="en-AU"/>
    </w:rPr>
  </w:style>
  <w:style w:type="table" w:styleId="LightList-Accent3">
    <w:name w:val="Light List Accent 3"/>
    <w:basedOn w:val="TableNormal"/>
    <w:uiPriority w:val="61"/>
    <w:rsid w:val="00FF45A6"/>
    <w:pPr>
      <w:spacing w:after="0" w:line="240" w:lineRule="auto"/>
    </w:pPr>
    <w:tblPr>
      <w:tblStyleRowBandSize w:val="1"/>
      <w:tblStyleColBandSize w:val="1"/>
      <w:tblInd w:w="0" w:type="dxa"/>
      <w:tblBorders>
        <w:top w:val="single" w:sz="8" w:space="0" w:color="EB641B" w:themeColor="accent3"/>
        <w:left w:val="single" w:sz="8" w:space="0" w:color="EB641B" w:themeColor="accent3"/>
        <w:bottom w:val="single" w:sz="8" w:space="0" w:color="EB641B" w:themeColor="accent3"/>
        <w:right w:val="single" w:sz="8" w:space="0" w:color="EB641B"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B641B" w:themeFill="accent3"/>
      </w:tcPr>
    </w:tblStylePr>
    <w:tblStylePr w:type="lastRow">
      <w:pPr>
        <w:spacing w:before="0" w:after="0" w:line="240" w:lineRule="auto"/>
      </w:pPr>
      <w:rPr>
        <w:b/>
        <w:bCs/>
      </w:rPr>
      <w:tblPr/>
      <w:tcPr>
        <w:tcBorders>
          <w:top w:val="double" w:sz="6" w:space="0" w:color="EB641B" w:themeColor="accent3"/>
          <w:left w:val="single" w:sz="8" w:space="0" w:color="EB641B" w:themeColor="accent3"/>
          <w:bottom w:val="single" w:sz="8" w:space="0" w:color="EB641B" w:themeColor="accent3"/>
          <w:right w:val="single" w:sz="8" w:space="0" w:color="EB641B" w:themeColor="accent3"/>
        </w:tcBorders>
      </w:tcPr>
    </w:tblStylePr>
    <w:tblStylePr w:type="firstCol">
      <w:rPr>
        <w:b/>
        <w:bCs/>
      </w:rPr>
    </w:tblStylePr>
    <w:tblStylePr w:type="lastCol">
      <w:rPr>
        <w:b/>
        <w:bCs/>
      </w:rPr>
    </w:tblStylePr>
    <w:tblStylePr w:type="band1Vert">
      <w:tblPr/>
      <w:tcPr>
        <w:tcBorders>
          <w:top w:val="single" w:sz="8" w:space="0" w:color="EB641B" w:themeColor="accent3"/>
          <w:left w:val="single" w:sz="8" w:space="0" w:color="EB641B" w:themeColor="accent3"/>
          <w:bottom w:val="single" w:sz="8" w:space="0" w:color="EB641B" w:themeColor="accent3"/>
          <w:right w:val="single" w:sz="8" w:space="0" w:color="EB641B" w:themeColor="accent3"/>
        </w:tcBorders>
      </w:tcPr>
    </w:tblStylePr>
    <w:tblStylePr w:type="band1Horz">
      <w:tblPr/>
      <w:tcPr>
        <w:tcBorders>
          <w:top w:val="single" w:sz="8" w:space="0" w:color="EB641B" w:themeColor="accent3"/>
          <w:left w:val="single" w:sz="8" w:space="0" w:color="EB641B" w:themeColor="accent3"/>
          <w:bottom w:val="single" w:sz="8" w:space="0" w:color="EB641B" w:themeColor="accent3"/>
          <w:right w:val="single" w:sz="8" w:space="0" w:color="EB641B" w:themeColor="accent3"/>
        </w:tcBorders>
      </w:tcPr>
    </w:tblStyle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0F54C9"/>
    <w:rPr>
      <w:color w:val="605E5C"/>
      <w:shd w:val="clear" w:color="auto" w:fill="E1DFDD"/>
    </w:rPr>
  </w:style>
  <w:style w:type="paragraph" w:styleId="BodyText">
    <w:name w:val="Body Text"/>
    <w:aliases w:val="OW Body text"/>
    <w:basedOn w:val="Normal"/>
    <w:link w:val="BodyTextChar"/>
    <w:uiPriority w:val="99"/>
    <w:rsid w:val="000F54C9"/>
    <w:pPr>
      <w:suppressAutoHyphens/>
      <w:autoSpaceDE w:val="0"/>
      <w:autoSpaceDN w:val="0"/>
      <w:adjustRightInd w:val="0"/>
      <w:spacing w:after="140" w:line="290" w:lineRule="atLeast"/>
      <w:textAlignment w:val="center"/>
    </w:pPr>
    <w:rPr>
      <w:rFonts w:cs="Calibri"/>
      <w:color w:val="464646" w:themeColor="text2"/>
      <w:lang w:eastAsia="en-AU"/>
    </w:rPr>
  </w:style>
  <w:style w:type="character" w:customStyle="1" w:styleId="BodyTextChar">
    <w:name w:val="Body Text Char"/>
    <w:aliases w:val="OW Body text Char"/>
    <w:basedOn w:val="DefaultParagraphFont"/>
    <w:link w:val="BodyText"/>
    <w:uiPriority w:val="99"/>
    <w:rsid w:val="000F54C9"/>
    <w:rPr>
      <w:rFonts w:ascii="Calibri" w:eastAsiaTheme="minorEastAsia" w:hAnsi="Calibri" w:cs="Calibri"/>
      <w:color w:val="464646" w:themeColor="text2"/>
      <w:sz w:val="24"/>
      <w:szCs w:val="24"/>
      <w:lang w:val="en-AU" w:eastAsia="en-AU"/>
    </w:rPr>
  </w:style>
  <w:style w:type="paragraph" w:customStyle="1" w:styleId="Heading2TOCheading">
    <w:name w:val="Heading 2 TOC heading"/>
    <w:basedOn w:val="Heading1"/>
    <w:uiPriority w:val="99"/>
    <w:rsid w:val="000F54C9"/>
    <w:pPr>
      <w:pageBreakBefore/>
      <w:suppressAutoHyphens/>
      <w:spacing w:before="0" w:after="400"/>
      <w:outlineLvl w:val="1"/>
    </w:pPr>
    <w:rPr>
      <w:rFonts w:asciiTheme="majorHAnsi" w:eastAsiaTheme="minorEastAsia" w:hAnsiTheme="majorHAnsi" w:cs="Calibri-Bold"/>
      <w:szCs w:val="44"/>
      <w:lang w:eastAsia="en-AU"/>
    </w:rPr>
  </w:style>
  <w:style w:type="character" w:styleId="PageNumber">
    <w:name w:val="page number"/>
    <w:basedOn w:val="DefaultParagraphFont"/>
    <w:uiPriority w:val="99"/>
    <w:semiHidden/>
    <w:unhideWhenUsed/>
    <w:rsid w:val="000F54C9"/>
  </w:style>
  <w:style w:type="character" w:customStyle="1" w:styleId="OWPagenumber">
    <w:name w:val="OW Page number"/>
    <w:basedOn w:val="DefaultParagraphFont"/>
    <w:uiPriority w:val="1"/>
    <w:rsid w:val="000F54C9"/>
    <w:rPr>
      <w:rFonts w:asciiTheme="minorHAnsi" w:hAnsiTheme="minorHAnsi"/>
      <w:b/>
      <w:color w:val="4D4D4F"/>
      <w:sz w:val="21"/>
    </w:rPr>
  </w:style>
  <w:style w:type="paragraph" w:customStyle="1" w:styleId="OW-Bullettedlist">
    <w:name w:val="OW - Bulletted list"/>
    <w:basedOn w:val="ListParagraph"/>
    <w:rsid w:val="000F54C9"/>
    <w:pPr>
      <w:numPr>
        <w:numId w:val="9"/>
      </w:numPr>
    </w:pPr>
  </w:style>
  <w:style w:type="paragraph" w:customStyle="1" w:styleId="OWNumberedlist">
    <w:name w:val="OW Numbered list"/>
    <w:basedOn w:val="ListParagraph"/>
    <w:rsid w:val="000F54C9"/>
    <w:pPr>
      <w:numPr>
        <w:numId w:val="10"/>
      </w:numPr>
    </w:pPr>
  </w:style>
  <w:style w:type="paragraph" w:customStyle="1" w:styleId="Tablebodyleft">
    <w:name w:val="Table body left"/>
    <w:basedOn w:val="BodyText"/>
    <w:uiPriority w:val="99"/>
    <w:qFormat/>
    <w:rsid w:val="000F54C9"/>
    <w:pPr>
      <w:spacing w:before="80" w:after="100"/>
    </w:pPr>
    <w:rPr>
      <w:color w:val="auto"/>
    </w:rPr>
  </w:style>
  <w:style w:type="paragraph" w:customStyle="1" w:styleId="Tablecolumnheadleft">
    <w:name w:val="Table column head left"/>
    <w:basedOn w:val="Tablebodyleft"/>
    <w:uiPriority w:val="99"/>
    <w:qFormat/>
    <w:rsid w:val="000F54C9"/>
    <w:pPr>
      <w:keepNext/>
    </w:pPr>
    <w:rPr>
      <w:rFonts w:cs="Calibri-Bold"/>
      <w:b/>
      <w:bCs/>
      <w:color w:val="FFFFFF"/>
    </w:rPr>
  </w:style>
  <w:style w:type="paragraph" w:customStyle="1" w:styleId="OWTablebodyleft">
    <w:name w:val="OW Table body left"/>
    <w:basedOn w:val="BodyText"/>
    <w:uiPriority w:val="99"/>
    <w:rsid w:val="000F54C9"/>
    <w:pPr>
      <w:spacing w:before="80" w:after="100"/>
    </w:pPr>
  </w:style>
  <w:style w:type="paragraph" w:customStyle="1" w:styleId="OWTextbox-text">
    <w:name w:val="OW Text box - text"/>
    <w:basedOn w:val="Normal"/>
    <w:rsid w:val="000F54C9"/>
    <w:pPr>
      <w:spacing w:after="100" w:afterAutospacing="1"/>
      <w:ind w:left="284" w:right="284"/>
    </w:pPr>
    <w:rPr>
      <w:color w:val="702652"/>
      <w:sz w:val="28"/>
    </w:rPr>
  </w:style>
  <w:style w:type="paragraph" w:customStyle="1" w:styleId="OWitalic">
    <w:name w:val="OW italic"/>
    <w:basedOn w:val="Normal"/>
    <w:rsid w:val="000F54C9"/>
    <w:rPr>
      <w:i/>
    </w:rPr>
  </w:style>
  <w:style w:type="paragraph" w:customStyle="1" w:styleId="OWTableBody">
    <w:name w:val="OW Table Body"/>
    <w:basedOn w:val="Normal"/>
    <w:rsid w:val="000F54C9"/>
    <w:pPr>
      <w:spacing w:before="120"/>
      <w:ind w:left="284" w:right="284"/>
    </w:pPr>
    <w:rPr>
      <w:rFonts w:eastAsia="Calibri"/>
      <w:szCs w:val="22"/>
      <w:lang w:eastAsia="en-AU"/>
    </w:rPr>
  </w:style>
  <w:style w:type="paragraph" w:customStyle="1" w:styleId="OWTableHeader">
    <w:name w:val="OW Table Header"/>
    <w:basedOn w:val="Tablecolumnheadleft"/>
    <w:rsid w:val="000F54C9"/>
    <w:rPr>
      <w:color w:val="4D4D4F"/>
      <w:szCs w:val="22"/>
    </w:rPr>
  </w:style>
  <w:style w:type="paragraph" w:customStyle="1" w:styleId="OWReference">
    <w:name w:val="OW Reference"/>
    <w:basedOn w:val="Normal"/>
    <w:rsid w:val="000F54C9"/>
    <w:rPr>
      <w:rFonts w:asciiTheme="majorHAnsi" w:hAnsiTheme="majorHAnsi"/>
    </w:rPr>
  </w:style>
  <w:style w:type="paragraph" w:customStyle="1" w:styleId="OWHyperlink">
    <w:name w:val="OW Hyperlink"/>
    <w:basedOn w:val="Normal"/>
    <w:rsid w:val="000F54C9"/>
    <w:rPr>
      <w:color w:val="702652"/>
    </w:rPr>
  </w:style>
  <w:style w:type="paragraph" w:customStyle="1" w:styleId="Tablecolumnheadcentre">
    <w:name w:val="Table column head centre"/>
    <w:basedOn w:val="Tablecolumnheadleft"/>
    <w:uiPriority w:val="99"/>
    <w:qFormat/>
    <w:rsid w:val="000F54C9"/>
    <w:pPr>
      <w:jc w:val="center"/>
    </w:pPr>
  </w:style>
  <w:style w:type="paragraph" w:customStyle="1" w:styleId="Tablebodycentre">
    <w:name w:val="Table body centre"/>
    <w:basedOn w:val="Tablebodyleft"/>
    <w:uiPriority w:val="99"/>
    <w:qFormat/>
    <w:rsid w:val="000F54C9"/>
    <w:pPr>
      <w:jc w:val="center"/>
    </w:pPr>
  </w:style>
  <w:style w:type="paragraph" w:customStyle="1" w:styleId="OWTablebodyindent1">
    <w:name w:val="OW Table body indent 1"/>
    <w:basedOn w:val="Tablebodyleft"/>
    <w:uiPriority w:val="99"/>
    <w:rsid w:val="000F54C9"/>
    <w:pPr>
      <w:ind w:left="283"/>
    </w:pPr>
  </w:style>
  <w:style w:type="paragraph" w:customStyle="1" w:styleId="OWTablebodyindent2">
    <w:name w:val="OW Table body indent 2"/>
    <w:basedOn w:val="OWTablebodyindent1"/>
    <w:uiPriority w:val="99"/>
    <w:rsid w:val="000F54C9"/>
    <w:pPr>
      <w:ind w:left="567"/>
    </w:pPr>
  </w:style>
  <w:style w:type="table" w:customStyle="1" w:styleId="Tableumberheaderrow">
    <w:name w:val="Table umber header row"/>
    <w:basedOn w:val="TableNormal"/>
    <w:uiPriority w:val="99"/>
    <w:rsid w:val="000F54C9"/>
    <w:pPr>
      <w:spacing w:after="0" w:line="240" w:lineRule="auto"/>
    </w:pPr>
    <w:rPr>
      <w:rFonts w:eastAsiaTheme="minorEastAsia"/>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0F5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0F54C9"/>
    <w:pPr>
      <w:numPr>
        <w:numId w:val="15"/>
      </w:numPr>
      <w:spacing w:after="60"/>
    </w:pPr>
  </w:style>
  <w:style w:type="paragraph" w:customStyle="1" w:styleId="Tablebullet">
    <w:name w:val="Table bullet"/>
    <w:basedOn w:val="OWBullet1"/>
    <w:uiPriority w:val="99"/>
    <w:qFormat/>
    <w:rsid w:val="000F54C9"/>
    <w:pPr>
      <w:ind w:left="283" w:hanging="283"/>
    </w:pPr>
    <w:rPr>
      <w:color w:val="auto"/>
    </w:rPr>
  </w:style>
  <w:style w:type="numbering" w:customStyle="1" w:styleId="ZZBullets">
    <w:name w:val="ZZ Bullets"/>
    <w:basedOn w:val="NoList"/>
    <w:uiPriority w:val="99"/>
    <w:rsid w:val="000F54C9"/>
    <w:pPr>
      <w:numPr>
        <w:numId w:val="15"/>
      </w:numPr>
    </w:pPr>
  </w:style>
  <w:style w:type="paragraph" w:customStyle="1" w:styleId="OWBullet2">
    <w:name w:val="OW Bullet 2"/>
    <w:basedOn w:val="BodyText"/>
    <w:uiPriority w:val="99"/>
    <w:rsid w:val="000F54C9"/>
    <w:pPr>
      <w:numPr>
        <w:ilvl w:val="1"/>
        <w:numId w:val="15"/>
      </w:numPr>
      <w:spacing w:after="60"/>
    </w:pPr>
    <w:rPr>
      <w:color w:val="000000"/>
    </w:rPr>
  </w:style>
  <w:style w:type="paragraph" w:customStyle="1" w:styleId="Tablenumberedlist">
    <w:name w:val="Table numbered list"/>
    <w:basedOn w:val="Normal"/>
    <w:uiPriority w:val="99"/>
    <w:qFormat/>
    <w:rsid w:val="000F54C9"/>
    <w:pPr>
      <w:numPr>
        <w:numId w:val="17"/>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0F54C9"/>
    <w:pPr>
      <w:numPr>
        <w:numId w:val="16"/>
      </w:numPr>
    </w:pPr>
  </w:style>
  <w:style w:type="paragraph" w:customStyle="1" w:styleId="Numberedlist">
    <w:name w:val="Numbered list"/>
    <w:basedOn w:val="ListParagraph"/>
    <w:qFormat/>
    <w:rsid w:val="000F54C9"/>
    <w:pPr>
      <w:numPr>
        <w:numId w:val="19"/>
      </w:numPr>
    </w:pPr>
  </w:style>
  <w:style w:type="paragraph" w:customStyle="1" w:styleId="Endnotetextnonumber">
    <w:name w:val="Endnote text no number"/>
    <w:basedOn w:val="EndnoteText"/>
    <w:uiPriority w:val="99"/>
    <w:rsid w:val="000F54C9"/>
    <w:pPr>
      <w:keepLines/>
      <w:widowControl w:val="0"/>
      <w:suppressAutoHyphens/>
      <w:autoSpaceDE w:val="0"/>
      <w:autoSpaceDN w:val="0"/>
      <w:adjustRightInd w:val="0"/>
      <w:spacing w:after="113" w:line="250" w:lineRule="atLeast"/>
      <w:textAlignment w:val="center"/>
    </w:pPr>
    <w:rPr>
      <w:rFonts w:cs="Calibri"/>
      <w:color w:val="auto"/>
      <w:sz w:val="21"/>
      <w:szCs w:val="21"/>
      <w:lang w:val="en-GB" w:eastAsia="en-AU"/>
    </w:rPr>
  </w:style>
  <w:style w:type="character" w:customStyle="1" w:styleId="HyperlinkItalic">
    <w:name w:val="Hyperlink Italic"/>
    <w:basedOn w:val="Hyperlink"/>
    <w:uiPriority w:val="1"/>
    <w:rsid w:val="000F54C9"/>
    <w:rPr>
      <w:i/>
      <w:color w:val="1B5997"/>
      <w:w w:val="100"/>
      <w:u w:val="single" w:color="1B5997"/>
    </w:rPr>
  </w:style>
  <w:style w:type="paragraph" w:customStyle="1" w:styleId="Endnotetextnumbered">
    <w:name w:val="Endnote text numbered"/>
    <w:basedOn w:val="Endnotetextnonumber"/>
    <w:autoRedefine/>
    <w:qFormat/>
    <w:rsid w:val="000F54C9"/>
    <w:pPr>
      <w:numPr>
        <w:numId w:val="21"/>
      </w:numPr>
      <w:ind w:left="357" w:hanging="357"/>
    </w:pPr>
  </w:style>
  <w:style w:type="paragraph" w:styleId="TOC3">
    <w:name w:val="toc 3"/>
    <w:basedOn w:val="Normal"/>
    <w:next w:val="Normal"/>
    <w:autoRedefine/>
    <w:uiPriority w:val="39"/>
    <w:unhideWhenUsed/>
    <w:rsid w:val="00BA491E"/>
    <w:pPr>
      <w:spacing w:after="100"/>
      <w:ind w:left="480"/>
    </w:pPr>
  </w:style>
  <w:style w:type="character" w:styleId="FollowedHyperlink">
    <w:name w:val="FollowedHyperlink"/>
    <w:basedOn w:val="DefaultParagraphFont"/>
    <w:uiPriority w:val="99"/>
    <w:semiHidden/>
    <w:unhideWhenUsed/>
    <w:rsid w:val="009D65AF"/>
    <w:rPr>
      <w:color w:val="44B9E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6519293">
      <w:bodyDiv w:val="1"/>
      <w:marLeft w:val="0"/>
      <w:marRight w:val="0"/>
      <w:marTop w:val="0"/>
      <w:marBottom w:val="0"/>
      <w:divBdr>
        <w:top w:val="none" w:sz="0" w:space="0" w:color="auto"/>
        <w:left w:val="none" w:sz="0" w:space="0" w:color="auto"/>
        <w:bottom w:val="none" w:sz="0" w:space="0" w:color="auto"/>
        <w:right w:val="none" w:sz="0" w:space="0" w:color="auto"/>
      </w:divBdr>
      <w:divsChild>
        <w:div w:id="754397878">
          <w:marLeft w:val="0"/>
          <w:marRight w:val="0"/>
          <w:marTop w:val="0"/>
          <w:marBottom w:val="0"/>
          <w:divBdr>
            <w:top w:val="none" w:sz="0" w:space="0" w:color="auto"/>
            <w:left w:val="none" w:sz="0" w:space="0" w:color="auto"/>
            <w:bottom w:val="none" w:sz="0" w:space="0" w:color="auto"/>
            <w:right w:val="none" w:sz="0" w:space="0" w:color="auto"/>
          </w:divBdr>
        </w:div>
        <w:div w:id="2104917011">
          <w:marLeft w:val="0"/>
          <w:marRight w:val="0"/>
          <w:marTop w:val="0"/>
          <w:marBottom w:val="0"/>
          <w:divBdr>
            <w:top w:val="none" w:sz="0" w:space="0" w:color="auto"/>
            <w:left w:val="none" w:sz="0" w:space="0" w:color="auto"/>
            <w:bottom w:val="none" w:sz="0" w:space="0" w:color="auto"/>
            <w:right w:val="none" w:sz="0" w:space="0" w:color="auto"/>
          </w:divBdr>
        </w:div>
      </w:divsChild>
    </w:div>
    <w:div w:id="126164394">
      <w:bodyDiv w:val="1"/>
      <w:marLeft w:val="0"/>
      <w:marRight w:val="0"/>
      <w:marTop w:val="0"/>
      <w:marBottom w:val="0"/>
      <w:divBdr>
        <w:top w:val="none" w:sz="0" w:space="0" w:color="auto"/>
        <w:left w:val="none" w:sz="0" w:space="0" w:color="auto"/>
        <w:bottom w:val="none" w:sz="0" w:space="0" w:color="auto"/>
        <w:right w:val="none" w:sz="0" w:space="0" w:color="auto"/>
      </w:divBdr>
    </w:div>
    <w:div w:id="261376298">
      <w:bodyDiv w:val="1"/>
      <w:marLeft w:val="0"/>
      <w:marRight w:val="0"/>
      <w:marTop w:val="0"/>
      <w:marBottom w:val="0"/>
      <w:divBdr>
        <w:top w:val="none" w:sz="0" w:space="0" w:color="auto"/>
        <w:left w:val="none" w:sz="0" w:space="0" w:color="auto"/>
        <w:bottom w:val="none" w:sz="0" w:space="0" w:color="auto"/>
        <w:right w:val="none" w:sz="0" w:space="0" w:color="auto"/>
      </w:divBdr>
    </w:div>
    <w:div w:id="386073627">
      <w:bodyDiv w:val="1"/>
      <w:marLeft w:val="0"/>
      <w:marRight w:val="0"/>
      <w:marTop w:val="0"/>
      <w:marBottom w:val="0"/>
      <w:divBdr>
        <w:top w:val="none" w:sz="0" w:space="0" w:color="auto"/>
        <w:left w:val="none" w:sz="0" w:space="0" w:color="auto"/>
        <w:bottom w:val="none" w:sz="0" w:space="0" w:color="auto"/>
        <w:right w:val="none" w:sz="0" w:space="0" w:color="auto"/>
      </w:divBdr>
      <w:divsChild>
        <w:div w:id="198012065">
          <w:marLeft w:val="0"/>
          <w:marRight w:val="0"/>
          <w:marTop w:val="0"/>
          <w:marBottom w:val="0"/>
          <w:divBdr>
            <w:top w:val="none" w:sz="0" w:space="0" w:color="auto"/>
            <w:left w:val="none" w:sz="0" w:space="0" w:color="auto"/>
            <w:bottom w:val="none" w:sz="0" w:space="0" w:color="auto"/>
            <w:right w:val="none" w:sz="0" w:space="0" w:color="auto"/>
          </w:divBdr>
        </w:div>
        <w:div w:id="2095589013">
          <w:marLeft w:val="0"/>
          <w:marRight w:val="0"/>
          <w:marTop w:val="0"/>
          <w:marBottom w:val="0"/>
          <w:divBdr>
            <w:top w:val="none" w:sz="0" w:space="0" w:color="auto"/>
            <w:left w:val="none" w:sz="0" w:space="0" w:color="auto"/>
            <w:bottom w:val="none" w:sz="0" w:space="0" w:color="auto"/>
            <w:right w:val="none" w:sz="0" w:space="0" w:color="auto"/>
          </w:divBdr>
        </w:div>
        <w:div w:id="1061905997">
          <w:marLeft w:val="0"/>
          <w:marRight w:val="0"/>
          <w:marTop w:val="0"/>
          <w:marBottom w:val="0"/>
          <w:divBdr>
            <w:top w:val="none" w:sz="0" w:space="0" w:color="auto"/>
            <w:left w:val="none" w:sz="0" w:space="0" w:color="auto"/>
            <w:bottom w:val="none" w:sz="0" w:space="0" w:color="auto"/>
            <w:right w:val="none" w:sz="0" w:space="0" w:color="auto"/>
          </w:divBdr>
        </w:div>
        <w:div w:id="801075218">
          <w:marLeft w:val="0"/>
          <w:marRight w:val="0"/>
          <w:marTop w:val="0"/>
          <w:marBottom w:val="0"/>
          <w:divBdr>
            <w:top w:val="none" w:sz="0" w:space="0" w:color="auto"/>
            <w:left w:val="none" w:sz="0" w:space="0" w:color="auto"/>
            <w:bottom w:val="none" w:sz="0" w:space="0" w:color="auto"/>
            <w:right w:val="none" w:sz="0" w:space="0" w:color="auto"/>
          </w:divBdr>
        </w:div>
        <w:div w:id="2052147329">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79430440">
      <w:bodyDiv w:val="1"/>
      <w:marLeft w:val="0"/>
      <w:marRight w:val="0"/>
      <w:marTop w:val="0"/>
      <w:marBottom w:val="0"/>
      <w:divBdr>
        <w:top w:val="none" w:sz="0" w:space="0" w:color="auto"/>
        <w:left w:val="none" w:sz="0" w:space="0" w:color="auto"/>
        <w:bottom w:val="none" w:sz="0" w:space="0" w:color="auto"/>
        <w:right w:val="none" w:sz="0" w:space="0" w:color="auto"/>
      </w:divBdr>
    </w:div>
    <w:div w:id="707142397">
      <w:bodyDiv w:val="1"/>
      <w:marLeft w:val="0"/>
      <w:marRight w:val="0"/>
      <w:marTop w:val="0"/>
      <w:marBottom w:val="0"/>
      <w:divBdr>
        <w:top w:val="none" w:sz="0" w:space="0" w:color="auto"/>
        <w:left w:val="none" w:sz="0" w:space="0" w:color="auto"/>
        <w:bottom w:val="none" w:sz="0" w:space="0" w:color="auto"/>
        <w:right w:val="none" w:sz="0" w:space="0" w:color="auto"/>
      </w:divBdr>
    </w:div>
    <w:div w:id="833494114">
      <w:bodyDiv w:val="1"/>
      <w:marLeft w:val="0"/>
      <w:marRight w:val="0"/>
      <w:marTop w:val="0"/>
      <w:marBottom w:val="0"/>
      <w:divBdr>
        <w:top w:val="none" w:sz="0" w:space="0" w:color="auto"/>
        <w:left w:val="none" w:sz="0" w:space="0" w:color="auto"/>
        <w:bottom w:val="none" w:sz="0" w:space="0" w:color="auto"/>
        <w:right w:val="none" w:sz="0" w:space="0" w:color="auto"/>
      </w:divBdr>
      <w:divsChild>
        <w:div w:id="1051996867">
          <w:marLeft w:val="0"/>
          <w:marRight w:val="0"/>
          <w:marTop w:val="0"/>
          <w:marBottom w:val="0"/>
          <w:divBdr>
            <w:top w:val="none" w:sz="0" w:space="0" w:color="auto"/>
            <w:left w:val="none" w:sz="0" w:space="0" w:color="auto"/>
            <w:bottom w:val="none" w:sz="0" w:space="0" w:color="auto"/>
            <w:right w:val="none" w:sz="0" w:space="0" w:color="auto"/>
          </w:divBdr>
        </w:div>
        <w:div w:id="1944146933">
          <w:marLeft w:val="0"/>
          <w:marRight w:val="0"/>
          <w:marTop w:val="0"/>
          <w:marBottom w:val="0"/>
          <w:divBdr>
            <w:top w:val="none" w:sz="0" w:space="0" w:color="auto"/>
            <w:left w:val="none" w:sz="0" w:space="0" w:color="auto"/>
            <w:bottom w:val="none" w:sz="0" w:space="0" w:color="auto"/>
            <w:right w:val="none" w:sz="0" w:space="0" w:color="auto"/>
          </w:divBdr>
        </w:div>
        <w:div w:id="1932350328">
          <w:marLeft w:val="0"/>
          <w:marRight w:val="0"/>
          <w:marTop w:val="0"/>
          <w:marBottom w:val="0"/>
          <w:divBdr>
            <w:top w:val="none" w:sz="0" w:space="0" w:color="auto"/>
            <w:left w:val="none" w:sz="0" w:space="0" w:color="auto"/>
            <w:bottom w:val="none" w:sz="0" w:space="0" w:color="auto"/>
            <w:right w:val="none" w:sz="0" w:space="0" w:color="auto"/>
          </w:divBdr>
        </w:div>
      </w:divsChild>
    </w:div>
    <w:div w:id="837621962">
      <w:bodyDiv w:val="1"/>
      <w:marLeft w:val="0"/>
      <w:marRight w:val="0"/>
      <w:marTop w:val="0"/>
      <w:marBottom w:val="0"/>
      <w:divBdr>
        <w:top w:val="none" w:sz="0" w:space="0" w:color="auto"/>
        <w:left w:val="none" w:sz="0" w:space="0" w:color="auto"/>
        <w:bottom w:val="none" w:sz="0" w:space="0" w:color="auto"/>
        <w:right w:val="none" w:sz="0" w:space="0" w:color="auto"/>
      </w:divBdr>
    </w:div>
    <w:div w:id="837842858">
      <w:bodyDiv w:val="1"/>
      <w:marLeft w:val="0"/>
      <w:marRight w:val="0"/>
      <w:marTop w:val="0"/>
      <w:marBottom w:val="0"/>
      <w:divBdr>
        <w:top w:val="none" w:sz="0" w:space="0" w:color="auto"/>
        <w:left w:val="none" w:sz="0" w:space="0" w:color="auto"/>
        <w:bottom w:val="none" w:sz="0" w:space="0" w:color="auto"/>
        <w:right w:val="none" w:sz="0" w:space="0" w:color="auto"/>
      </w:divBdr>
      <w:divsChild>
        <w:div w:id="448206370">
          <w:marLeft w:val="0"/>
          <w:marRight w:val="0"/>
          <w:marTop w:val="0"/>
          <w:marBottom w:val="0"/>
          <w:divBdr>
            <w:top w:val="none" w:sz="0" w:space="0" w:color="auto"/>
            <w:left w:val="none" w:sz="0" w:space="0" w:color="auto"/>
            <w:bottom w:val="none" w:sz="0" w:space="0" w:color="auto"/>
            <w:right w:val="none" w:sz="0" w:space="0" w:color="auto"/>
          </w:divBdr>
        </w:div>
        <w:div w:id="706493793">
          <w:marLeft w:val="0"/>
          <w:marRight w:val="0"/>
          <w:marTop w:val="0"/>
          <w:marBottom w:val="0"/>
          <w:divBdr>
            <w:top w:val="none" w:sz="0" w:space="0" w:color="auto"/>
            <w:left w:val="none" w:sz="0" w:space="0" w:color="auto"/>
            <w:bottom w:val="none" w:sz="0" w:space="0" w:color="auto"/>
            <w:right w:val="none" w:sz="0" w:space="0" w:color="auto"/>
          </w:divBdr>
        </w:div>
        <w:div w:id="1035733831">
          <w:marLeft w:val="0"/>
          <w:marRight w:val="0"/>
          <w:marTop w:val="0"/>
          <w:marBottom w:val="0"/>
          <w:divBdr>
            <w:top w:val="none" w:sz="0" w:space="0" w:color="auto"/>
            <w:left w:val="none" w:sz="0" w:space="0" w:color="auto"/>
            <w:bottom w:val="none" w:sz="0" w:space="0" w:color="auto"/>
            <w:right w:val="none" w:sz="0" w:space="0" w:color="auto"/>
          </w:divBdr>
        </w:div>
      </w:divsChild>
    </w:div>
    <w:div w:id="878249582">
      <w:bodyDiv w:val="1"/>
      <w:marLeft w:val="0"/>
      <w:marRight w:val="0"/>
      <w:marTop w:val="0"/>
      <w:marBottom w:val="0"/>
      <w:divBdr>
        <w:top w:val="none" w:sz="0" w:space="0" w:color="auto"/>
        <w:left w:val="none" w:sz="0" w:space="0" w:color="auto"/>
        <w:bottom w:val="none" w:sz="0" w:space="0" w:color="auto"/>
        <w:right w:val="none" w:sz="0" w:space="0" w:color="auto"/>
      </w:divBdr>
      <w:divsChild>
        <w:div w:id="55516411">
          <w:marLeft w:val="0"/>
          <w:marRight w:val="0"/>
          <w:marTop w:val="0"/>
          <w:marBottom w:val="0"/>
          <w:divBdr>
            <w:top w:val="none" w:sz="0" w:space="0" w:color="auto"/>
            <w:left w:val="none" w:sz="0" w:space="0" w:color="auto"/>
            <w:bottom w:val="none" w:sz="0" w:space="0" w:color="auto"/>
            <w:right w:val="none" w:sz="0" w:space="0" w:color="auto"/>
          </w:divBdr>
        </w:div>
        <w:div w:id="195168684">
          <w:marLeft w:val="0"/>
          <w:marRight w:val="0"/>
          <w:marTop w:val="0"/>
          <w:marBottom w:val="0"/>
          <w:divBdr>
            <w:top w:val="none" w:sz="0" w:space="0" w:color="auto"/>
            <w:left w:val="none" w:sz="0" w:space="0" w:color="auto"/>
            <w:bottom w:val="none" w:sz="0" w:space="0" w:color="auto"/>
            <w:right w:val="none" w:sz="0" w:space="0" w:color="auto"/>
          </w:divBdr>
        </w:div>
        <w:div w:id="239607770">
          <w:marLeft w:val="0"/>
          <w:marRight w:val="0"/>
          <w:marTop w:val="0"/>
          <w:marBottom w:val="0"/>
          <w:divBdr>
            <w:top w:val="none" w:sz="0" w:space="0" w:color="auto"/>
            <w:left w:val="none" w:sz="0" w:space="0" w:color="auto"/>
            <w:bottom w:val="none" w:sz="0" w:space="0" w:color="auto"/>
            <w:right w:val="none" w:sz="0" w:space="0" w:color="auto"/>
          </w:divBdr>
        </w:div>
        <w:div w:id="435444276">
          <w:marLeft w:val="0"/>
          <w:marRight w:val="0"/>
          <w:marTop w:val="0"/>
          <w:marBottom w:val="0"/>
          <w:divBdr>
            <w:top w:val="none" w:sz="0" w:space="0" w:color="auto"/>
            <w:left w:val="none" w:sz="0" w:space="0" w:color="auto"/>
            <w:bottom w:val="none" w:sz="0" w:space="0" w:color="auto"/>
            <w:right w:val="none" w:sz="0" w:space="0" w:color="auto"/>
          </w:divBdr>
        </w:div>
        <w:div w:id="495221575">
          <w:marLeft w:val="0"/>
          <w:marRight w:val="0"/>
          <w:marTop w:val="0"/>
          <w:marBottom w:val="0"/>
          <w:divBdr>
            <w:top w:val="none" w:sz="0" w:space="0" w:color="auto"/>
            <w:left w:val="none" w:sz="0" w:space="0" w:color="auto"/>
            <w:bottom w:val="none" w:sz="0" w:space="0" w:color="auto"/>
            <w:right w:val="none" w:sz="0" w:space="0" w:color="auto"/>
          </w:divBdr>
        </w:div>
        <w:div w:id="573586759">
          <w:marLeft w:val="0"/>
          <w:marRight w:val="0"/>
          <w:marTop w:val="0"/>
          <w:marBottom w:val="0"/>
          <w:divBdr>
            <w:top w:val="none" w:sz="0" w:space="0" w:color="auto"/>
            <w:left w:val="none" w:sz="0" w:space="0" w:color="auto"/>
            <w:bottom w:val="none" w:sz="0" w:space="0" w:color="auto"/>
            <w:right w:val="none" w:sz="0" w:space="0" w:color="auto"/>
          </w:divBdr>
        </w:div>
        <w:div w:id="700206235">
          <w:marLeft w:val="0"/>
          <w:marRight w:val="0"/>
          <w:marTop w:val="0"/>
          <w:marBottom w:val="0"/>
          <w:divBdr>
            <w:top w:val="none" w:sz="0" w:space="0" w:color="auto"/>
            <w:left w:val="none" w:sz="0" w:space="0" w:color="auto"/>
            <w:bottom w:val="none" w:sz="0" w:space="0" w:color="auto"/>
            <w:right w:val="none" w:sz="0" w:space="0" w:color="auto"/>
          </w:divBdr>
        </w:div>
        <w:div w:id="756906289">
          <w:marLeft w:val="0"/>
          <w:marRight w:val="0"/>
          <w:marTop w:val="0"/>
          <w:marBottom w:val="0"/>
          <w:divBdr>
            <w:top w:val="none" w:sz="0" w:space="0" w:color="auto"/>
            <w:left w:val="none" w:sz="0" w:space="0" w:color="auto"/>
            <w:bottom w:val="none" w:sz="0" w:space="0" w:color="auto"/>
            <w:right w:val="none" w:sz="0" w:space="0" w:color="auto"/>
          </w:divBdr>
        </w:div>
        <w:div w:id="1055852995">
          <w:marLeft w:val="0"/>
          <w:marRight w:val="0"/>
          <w:marTop w:val="0"/>
          <w:marBottom w:val="0"/>
          <w:divBdr>
            <w:top w:val="none" w:sz="0" w:space="0" w:color="auto"/>
            <w:left w:val="none" w:sz="0" w:space="0" w:color="auto"/>
            <w:bottom w:val="none" w:sz="0" w:space="0" w:color="auto"/>
            <w:right w:val="none" w:sz="0" w:space="0" w:color="auto"/>
          </w:divBdr>
        </w:div>
        <w:div w:id="1157107215">
          <w:marLeft w:val="0"/>
          <w:marRight w:val="0"/>
          <w:marTop w:val="0"/>
          <w:marBottom w:val="0"/>
          <w:divBdr>
            <w:top w:val="none" w:sz="0" w:space="0" w:color="auto"/>
            <w:left w:val="none" w:sz="0" w:space="0" w:color="auto"/>
            <w:bottom w:val="none" w:sz="0" w:space="0" w:color="auto"/>
            <w:right w:val="none" w:sz="0" w:space="0" w:color="auto"/>
          </w:divBdr>
        </w:div>
        <w:div w:id="1384871933">
          <w:marLeft w:val="0"/>
          <w:marRight w:val="0"/>
          <w:marTop w:val="0"/>
          <w:marBottom w:val="0"/>
          <w:divBdr>
            <w:top w:val="none" w:sz="0" w:space="0" w:color="auto"/>
            <w:left w:val="none" w:sz="0" w:space="0" w:color="auto"/>
            <w:bottom w:val="none" w:sz="0" w:space="0" w:color="auto"/>
            <w:right w:val="none" w:sz="0" w:space="0" w:color="auto"/>
          </w:divBdr>
        </w:div>
        <w:div w:id="1424258047">
          <w:marLeft w:val="0"/>
          <w:marRight w:val="0"/>
          <w:marTop w:val="0"/>
          <w:marBottom w:val="0"/>
          <w:divBdr>
            <w:top w:val="none" w:sz="0" w:space="0" w:color="auto"/>
            <w:left w:val="none" w:sz="0" w:space="0" w:color="auto"/>
            <w:bottom w:val="none" w:sz="0" w:space="0" w:color="auto"/>
            <w:right w:val="none" w:sz="0" w:space="0" w:color="auto"/>
          </w:divBdr>
        </w:div>
        <w:div w:id="1441031857">
          <w:marLeft w:val="0"/>
          <w:marRight w:val="0"/>
          <w:marTop w:val="0"/>
          <w:marBottom w:val="0"/>
          <w:divBdr>
            <w:top w:val="none" w:sz="0" w:space="0" w:color="auto"/>
            <w:left w:val="none" w:sz="0" w:space="0" w:color="auto"/>
            <w:bottom w:val="none" w:sz="0" w:space="0" w:color="auto"/>
            <w:right w:val="none" w:sz="0" w:space="0" w:color="auto"/>
          </w:divBdr>
        </w:div>
        <w:div w:id="1601181753">
          <w:marLeft w:val="0"/>
          <w:marRight w:val="0"/>
          <w:marTop w:val="0"/>
          <w:marBottom w:val="0"/>
          <w:divBdr>
            <w:top w:val="none" w:sz="0" w:space="0" w:color="auto"/>
            <w:left w:val="none" w:sz="0" w:space="0" w:color="auto"/>
            <w:bottom w:val="none" w:sz="0" w:space="0" w:color="auto"/>
            <w:right w:val="none" w:sz="0" w:space="0" w:color="auto"/>
          </w:divBdr>
        </w:div>
        <w:div w:id="1601983233">
          <w:marLeft w:val="0"/>
          <w:marRight w:val="0"/>
          <w:marTop w:val="0"/>
          <w:marBottom w:val="0"/>
          <w:divBdr>
            <w:top w:val="none" w:sz="0" w:space="0" w:color="auto"/>
            <w:left w:val="none" w:sz="0" w:space="0" w:color="auto"/>
            <w:bottom w:val="none" w:sz="0" w:space="0" w:color="auto"/>
            <w:right w:val="none" w:sz="0" w:space="0" w:color="auto"/>
          </w:divBdr>
        </w:div>
        <w:div w:id="1867406515">
          <w:marLeft w:val="0"/>
          <w:marRight w:val="0"/>
          <w:marTop w:val="0"/>
          <w:marBottom w:val="0"/>
          <w:divBdr>
            <w:top w:val="none" w:sz="0" w:space="0" w:color="auto"/>
            <w:left w:val="none" w:sz="0" w:space="0" w:color="auto"/>
            <w:bottom w:val="none" w:sz="0" w:space="0" w:color="auto"/>
            <w:right w:val="none" w:sz="0" w:space="0" w:color="auto"/>
          </w:divBdr>
        </w:div>
        <w:div w:id="1952736201">
          <w:marLeft w:val="0"/>
          <w:marRight w:val="0"/>
          <w:marTop w:val="0"/>
          <w:marBottom w:val="0"/>
          <w:divBdr>
            <w:top w:val="none" w:sz="0" w:space="0" w:color="auto"/>
            <w:left w:val="none" w:sz="0" w:space="0" w:color="auto"/>
            <w:bottom w:val="none" w:sz="0" w:space="0" w:color="auto"/>
            <w:right w:val="none" w:sz="0" w:space="0" w:color="auto"/>
          </w:divBdr>
        </w:div>
        <w:div w:id="1998340929">
          <w:marLeft w:val="0"/>
          <w:marRight w:val="0"/>
          <w:marTop w:val="0"/>
          <w:marBottom w:val="0"/>
          <w:divBdr>
            <w:top w:val="none" w:sz="0" w:space="0" w:color="auto"/>
            <w:left w:val="none" w:sz="0" w:space="0" w:color="auto"/>
            <w:bottom w:val="none" w:sz="0" w:space="0" w:color="auto"/>
            <w:right w:val="none" w:sz="0" w:space="0" w:color="auto"/>
          </w:divBdr>
        </w:div>
        <w:div w:id="2065981470">
          <w:marLeft w:val="0"/>
          <w:marRight w:val="0"/>
          <w:marTop w:val="0"/>
          <w:marBottom w:val="0"/>
          <w:divBdr>
            <w:top w:val="none" w:sz="0" w:space="0" w:color="auto"/>
            <w:left w:val="none" w:sz="0" w:space="0" w:color="auto"/>
            <w:bottom w:val="none" w:sz="0" w:space="0" w:color="auto"/>
            <w:right w:val="none" w:sz="0" w:space="0" w:color="auto"/>
          </w:divBdr>
        </w:div>
        <w:div w:id="2094088168">
          <w:marLeft w:val="0"/>
          <w:marRight w:val="0"/>
          <w:marTop w:val="0"/>
          <w:marBottom w:val="0"/>
          <w:divBdr>
            <w:top w:val="none" w:sz="0" w:space="0" w:color="auto"/>
            <w:left w:val="none" w:sz="0" w:space="0" w:color="auto"/>
            <w:bottom w:val="none" w:sz="0" w:space="0" w:color="auto"/>
            <w:right w:val="none" w:sz="0" w:space="0" w:color="auto"/>
          </w:divBdr>
        </w:div>
      </w:divsChild>
    </w:div>
    <w:div w:id="989165197">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25251300">
      <w:bodyDiv w:val="1"/>
      <w:marLeft w:val="0"/>
      <w:marRight w:val="0"/>
      <w:marTop w:val="0"/>
      <w:marBottom w:val="0"/>
      <w:divBdr>
        <w:top w:val="none" w:sz="0" w:space="0" w:color="auto"/>
        <w:left w:val="none" w:sz="0" w:space="0" w:color="auto"/>
        <w:bottom w:val="none" w:sz="0" w:space="0" w:color="auto"/>
        <w:right w:val="none" w:sz="0" w:space="0" w:color="auto"/>
      </w:divBdr>
    </w:div>
    <w:div w:id="1074475806">
      <w:bodyDiv w:val="1"/>
      <w:marLeft w:val="0"/>
      <w:marRight w:val="0"/>
      <w:marTop w:val="0"/>
      <w:marBottom w:val="0"/>
      <w:divBdr>
        <w:top w:val="none" w:sz="0" w:space="0" w:color="auto"/>
        <w:left w:val="none" w:sz="0" w:space="0" w:color="auto"/>
        <w:bottom w:val="none" w:sz="0" w:space="0" w:color="auto"/>
        <w:right w:val="none" w:sz="0" w:space="0" w:color="auto"/>
      </w:divBdr>
    </w:div>
    <w:div w:id="1080523217">
      <w:bodyDiv w:val="1"/>
      <w:marLeft w:val="0"/>
      <w:marRight w:val="0"/>
      <w:marTop w:val="0"/>
      <w:marBottom w:val="0"/>
      <w:divBdr>
        <w:top w:val="none" w:sz="0" w:space="0" w:color="auto"/>
        <w:left w:val="none" w:sz="0" w:space="0" w:color="auto"/>
        <w:bottom w:val="none" w:sz="0" w:space="0" w:color="auto"/>
        <w:right w:val="none" w:sz="0" w:space="0" w:color="auto"/>
      </w:divBdr>
    </w:div>
    <w:div w:id="1312715562">
      <w:bodyDiv w:val="1"/>
      <w:marLeft w:val="0"/>
      <w:marRight w:val="0"/>
      <w:marTop w:val="0"/>
      <w:marBottom w:val="0"/>
      <w:divBdr>
        <w:top w:val="none" w:sz="0" w:space="0" w:color="auto"/>
        <w:left w:val="none" w:sz="0" w:space="0" w:color="auto"/>
        <w:bottom w:val="none" w:sz="0" w:space="0" w:color="auto"/>
        <w:right w:val="none" w:sz="0" w:space="0" w:color="auto"/>
      </w:divBdr>
      <w:divsChild>
        <w:div w:id="4285751">
          <w:marLeft w:val="0"/>
          <w:marRight w:val="0"/>
          <w:marTop w:val="0"/>
          <w:marBottom w:val="0"/>
          <w:divBdr>
            <w:top w:val="none" w:sz="0" w:space="0" w:color="auto"/>
            <w:left w:val="none" w:sz="0" w:space="0" w:color="auto"/>
            <w:bottom w:val="none" w:sz="0" w:space="0" w:color="auto"/>
            <w:right w:val="none" w:sz="0" w:space="0" w:color="auto"/>
          </w:divBdr>
        </w:div>
        <w:div w:id="36052132">
          <w:marLeft w:val="0"/>
          <w:marRight w:val="0"/>
          <w:marTop w:val="0"/>
          <w:marBottom w:val="0"/>
          <w:divBdr>
            <w:top w:val="none" w:sz="0" w:space="0" w:color="auto"/>
            <w:left w:val="none" w:sz="0" w:space="0" w:color="auto"/>
            <w:bottom w:val="none" w:sz="0" w:space="0" w:color="auto"/>
            <w:right w:val="none" w:sz="0" w:space="0" w:color="auto"/>
          </w:divBdr>
        </w:div>
        <w:div w:id="333455937">
          <w:marLeft w:val="0"/>
          <w:marRight w:val="0"/>
          <w:marTop w:val="0"/>
          <w:marBottom w:val="0"/>
          <w:divBdr>
            <w:top w:val="none" w:sz="0" w:space="0" w:color="auto"/>
            <w:left w:val="none" w:sz="0" w:space="0" w:color="auto"/>
            <w:bottom w:val="none" w:sz="0" w:space="0" w:color="auto"/>
            <w:right w:val="none" w:sz="0" w:space="0" w:color="auto"/>
          </w:divBdr>
        </w:div>
        <w:div w:id="345715532">
          <w:marLeft w:val="0"/>
          <w:marRight w:val="0"/>
          <w:marTop w:val="0"/>
          <w:marBottom w:val="0"/>
          <w:divBdr>
            <w:top w:val="none" w:sz="0" w:space="0" w:color="auto"/>
            <w:left w:val="none" w:sz="0" w:space="0" w:color="auto"/>
            <w:bottom w:val="none" w:sz="0" w:space="0" w:color="auto"/>
            <w:right w:val="none" w:sz="0" w:space="0" w:color="auto"/>
          </w:divBdr>
        </w:div>
        <w:div w:id="396511841">
          <w:marLeft w:val="0"/>
          <w:marRight w:val="0"/>
          <w:marTop w:val="0"/>
          <w:marBottom w:val="0"/>
          <w:divBdr>
            <w:top w:val="none" w:sz="0" w:space="0" w:color="auto"/>
            <w:left w:val="none" w:sz="0" w:space="0" w:color="auto"/>
            <w:bottom w:val="none" w:sz="0" w:space="0" w:color="auto"/>
            <w:right w:val="none" w:sz="0" w:space="0" w:color="auto"/>
          </w:divBdr>
        </w:div>
        <w:div w:id="416513509">
          <w:marLeft w:val="0"/>
          <w:marRight w:val="0"/>
          <w:marTop w:val="0"/>
          <w:marBottom w:val="0"/>
          <w:divBdr>
            <w:top w:val="none" w:sz="0" w:space="0" w:color="auto"/>
            <w:left w:val="none" w:sz="0" w:space="0" w:color="auto"/>
            <w:bottom w:val="none" w:sz="0" w:space="0" w:color="auto"/>
            <w:right w:val="none" w:sz="0" w:space="0" w:color="auto"/>
          </w:divBdr>
        </w:div>
        <w:div w:id="436294116">
          <w:marLeft w:val="0"/>
          <w:marRight w:val="0"/>
          <w:marTop w:val="0"/>
          <w:marBottom w:val="0"/>
          <w:divBdr>
            <w:top w:val="none" w:sz="0" w:space="0" w:color="auto"/>
            <w:left w:val="none" w:sz="0" w:space="0" w:color="auto"/>
            <w:bottom w:val="none" w:sz="0" w:space="0" w:color="auto"/>
            <w:right w:val="none" w:sz="0" w:space="0" w:color="auto"/>
          </w:divBdr>
        </w:div>
        <w:div w:id="598148710">
          <w:marLeft w:val="0"/>
          <w:marRight w:val="0"/>
          <w:marTop w:val="0"/>
          <w:marBottom w:val="0"/>
          <w:divBdr>
            <w:top w:val="none" w:sz="0" w:space="0" w:color="auto"/>
            <w:left w:val="none" w:sz="0" w:space="0" w:color="auto"/>
            <w:bottom w:val="none" w:sz="0" w:space="0" w:color="auto"/>
            <w:right w:val="none" w:sz="0" w:space="0" w:color="auto"/>
          </w:divBdr>
        </w:div>
        <w:div w:id="713844967">
          <w:marLeft w:val="0"/>
          <w:marRight w:val="0"/>
          <w:marTop w:val="0"/>
          <w:marBottom w:val="0"/>
          <w:divBdr>
            <w:top w:val="none" w:sz="0" w:space="0" w:color="auto"/>
            <w:left w:val="none" w:sz="0" w:space="0" w:color="auto"/>
            <w:bottom w:val="none" w:sz="0" w:space="0" w:color="auto"/>
            <w:right w:val="none" w:sz="0" w:space="0" w:color="auto"/>
          </w:divBdr>
        </w:div>
        <w:div w:id="750737927">
          <w:marLeft w:val="0"/>
          <w:marRight w:val="0"/>
          <w:marTop w:val="0"/>
          <w:marBottom w:val="0"/>
          <w:divBdr>
            <w:top w:val="none" w:sz="0" w:space="0" w:color="auto"/>
            <w:left w:val="none" w:sz="0" w:space="0" w:color="auto"/>
            <w:bottom w:val="none" w:sz="0" w:space="0" w:color="auto"/>
            <w:right w:val="none" w:sz="0" w:space="0" w:color="auto"/>
          </w:divBdr>
        </w:div>
        <w:div w:id="778178263">
          <w:marLeft w:val="0"/>
          <w:marRight w:val="0"/>
          <w:marTop w:val="0"/>
          <w:marBottom w:val="0"/>
          <w:divBdr>
            <w:top w:val="none" w:sz="0" w:space="0" w:color="auto"/>
            <w:left w:val="none" w:sz="0" w:space="0" w:color="auto"/>
            <w:bottom w:val="none" w:sz="0" w:space="0" w:color="auto"/>
            <w:right w:val="none" w:sz="0" w:space="0" w:color="auto"/>
          </w:divBdr>
        </w:div>
        <w:div w:id="1054039500">
          <w:marLeft w:val="0"/>
          <w:marRight w:val="0"/>
          <w:marTop w:val="0"/>
          <w:marBottom w:val="0"/>
          <w:divBdr>
            <w:top w:val="none" w:sz="0" w:space="0" w:color="auto"/>
            <w:left w:val="none" w:sz="0" w:space="0" w:color="auto"/>
            <w:bottom w:val="none" w:sz="0" w:space="0" w:color="auto"/>
            <w:right w:val="none" w:sz="0" w:space="0" w:color="auto"/>
          </w:divBdr>
        </w:div>
        <w:div w:id="1383405838">
          <w:marLeft w:val="0"/>
          <w:marRight w:val="0"/>
          <w:marTop w:val="0"/>
          <w:marBottom w:val="0"/>
          <w:divBdr>
            <w:top w:val="none" w:sz="0" w:space="0" w:color="auto"/>
            <w:left w:val="none" w:sz="0" w:space="0" w:color="auto"/>
            <w:bottom w:val="none" w:sz="0" w:space="0" w:color="auto"/>
            <w:right w:val="none" w:sz="0" w:space="0" w:color="auto"/>
          </w:divBdr>
        </w:div>
        <w:div w:id="1383597400">
          <w:marLeft w:val="0"/>
          <w:marRight w:val="0"/>
          <w:marTop w:val="0"/>
          <w:marBottom w:val="0"/>
          <w:divBdr>
            <w:top w:val="none" w:sz="0" w:space="0" w:color="auto"/>
            <w:left w:val="none" w:sz="0" w:space="0" w:color="auto"/>
            <w:bottom w:val="none" w:sz="0" w:space="0" w:color="auto"/>
            <w:right w:val="none" w:sz="0" w:space="0" w:color="auto"/>
          </w:divBdr>
        </w:div>
        <w:div w:id="1627851397">
          <w:marLeft w:val="0"/>
          <w:marRight w:val="0"/>
          <w:marTop w:val="0"/>
          <w:marBottom w:val="0"/>
          <w:divBdr>
            <w:top w:val="none" w:sz="0" w:space="0" w:color="auto"/>
            <w:left w:val="none" w:sz="0" w:space="0" w:color="auto"/>
            <w:bottom w:val="none" w:sz="0" w:space="0" w:color="auto"/>
            <w:right w:val="none" w:sz="0" w:space="0" w:color="auto"/>
          </w:divBdr>
        </w:div>
        <w:div w:id="1657957795">
          <w:marLeft w:val="0"/>
          <w:marRight w:val="0"/>
          <w:marTop w:val="0"/>
          <w:marBottom w:val="0"/>
          <w:divBdr>
            <w:top w:val="none" w:sz="0" w:space="0" w:color="auto"/>
            <w:left w:val="none" w:sz="0" w:space="0" w:color="auto"/>
            <w:bottom w:val="none" w:sz="0" w:space="0" w:color="auto"/>
            <w:right w:val="none" w:sz="0" w:space="0" w:color="auto"/>
          </w:divBdr>
        </w:div>
        <w:div w:id="1772778118">
          <w:marLeft w:val="0"/>
          <w:marRight w:val="0"/>
          <w:marTop w:val="0"/>
          <w:marBottom w:val="0"/>
          <w:divBdr>
            <w:top w:val="none" w:sz="0" w:space="0" w:color="auto"/>
            <w:left w:val="none" w:sz="0" w:space="0" w:color="auto"/>
            <w:bottom w:val="none" w:sz="0" w:space="0" w:color="auto"/>
            <w:right w:val="none" w:sz="0" w:space="0" w:color="auto"/>
          </w:divBdr>
        </w:div>
        <w:div w:id="1774209532">
          <w:marLeft w:val="0"/>
          <w:marRight w:val="0"/>
          <w:marTop w:val="0"/>
          <w:marBottom w:val="0"/>
          <w:divBdr>
            <w:top w:val="none" w:sz="0" w:space="0" w:color="auto"/>
            <w:left w:val="none" w:sz="0" w:space="0" w:color="auto"/>
            <w:bottom w:val="none" w:sz="0" w:space="0" w:color="auto"/>
            <w:right w:val="none" w:sz="0" w:space="0" w:color="auto"/>
          </w:divBdr>
        </w:div>
        <w:div w:id="1877963892">
          <w:marLeft w:val="0"/>
          <w:marRight w:val="0"/>
          <w:marTop w:val="0"/>
          <w:marBottom w:val="0"/>
          <w:divBdr>
            <w:top w:val="none" w:sz="0" w:space="0" w:color="auto"/>
            <w:left w:val="none" w:sz="0" w:space="0" w:color="auto"/>
            <w:bottom w:val="none" w:sz="0" w:space="0" w:color="auto"/>
            <w:right w:val="none" w:sz="0" w:space="0" w:color="auto"/>
          </w:divBdr>
        </w:div>
        <w:div w:id="2112123437">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47713695">
      <w:bodyDiv w:val="1"/>
      <w:marLeft w:val="0"/>
      <w:marRight w:val="0"/>
      <w:marTop w:val="0"/>
      <w:marBottom w:val="0"/>
      <w:divBdr>
        <w:top w:val="none" w:sz="0" w:space="0" w:color="auto"/>
        <w:left w:val="none" w:sz="0" w:space="0" w:color="auto"/>
        <w:bottom w:val="none" w:sz="0" w:space="0" w:color="auto"/>
        <w:right w:val="none" w:sz="0" w:space="0" w:color="auto"/>
      </w:divBdr>
    </w:div>
    <w:div w:id="1631785028">
      <w:bodyDiv w:val="1"/>
      <w:marLeft w:val="0"/>
      <w:marRight w:val="0"/>
      <w:marTop w:val="0"/>
      <w:marBottom w:val="0"/>
      <w:divBdr>
        <w:top w:val="none" w:sz="0" w:space="0" w:color="auto"/>
        <w:left w:val="none" w:sz="0" w:space="0" w:color="auto"/>
        <w:bottom w:val="none" w:sz="0" w:space="0" w:color="auto"/>
        <w:right w:val="none" w:sz="0" w:space="0" w:color="auto"/>
      </w:divBdr>
      <w:divsChild>
        <w:div w:id="1712654722">
          <w:marLeft w:val="0"/>
          <w:marRight w:val="0"/>
          <w:marTop w:val="0"/>
          <w:marBottom w:val="0"/>
          <w:divBdr>
            <w:top w:val="none" w:sz="0" w:space="0" w:color="auto"/>
            <w:left w:val="none" w:sz="0" w:space="0" w:color="auto"/>
            <w:bottom w:val="none" w:sz="0" w:space="0" w:color="auto"/>
            <w:right w:val="none" w:sz="0" w:space="0" w:color="auto"/>
          </w:divBdr>
        </w:div>
        <w:div w:id="1069115071">
          <w:marLeft w:val="0"/>
          <w:marRight w:val="0"/>
          <w:marTop w:val="0"/>
          <w:marBottom w:val="0"/>
          <w:divBdr>
            <w:top w:val="none" w:sz="0" w:space="0" w:color="auto"/>
            <w:left w:val="none" w:sz="0" w:space="0" w:color="auto"/>
            <w:bottom w:val="none" w:sz="0" w:space="0" w:color="auto"/>
            <w:right w:val="none" w:sz="0" w:space="0" w:color="auto"/>
          </w:divBdr>
        </w:div>
      </w:divsChild>
    </w:div>
    <w:div w:id="1752891500">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sChild>
        <w:div w:id="14811943">
          <w:marLeft w:val="0"/>
          <w:marRight w:val="0"/>
          <w:marTop w:val="0"/>
          <w:marBottom w:val="0"/>
          <w:divBdr>
            <w:top w:val="none" w:sz="0" w:space="0" w:color="auto"/>
            <w:left w:val="none" w:sz="0" w:space="0" w:color="auto"/>
            <w:bottom w:val="none" w:sz="0" w:space="0" w:color="auto"/>
            <w:right w:val="none" w:sz="0" w:space="0" w:color="auto"/>
          </w:divBdr>
        </w:div>
        <w:div w:id="248780024">
          <w:marLeft w:val="0"/>
          <w:marRight w:val="0"/>
          <w:marTop w:val="0"/>
          <w:marBottom w:val="0"/>
          <w:divBdr>
            <w:top w:val="none" w:sz="0" w:space="0" w:color="auto"/>
            <w:left w:val="none" w:sz="0" w:space="0" w:color="auto"/>
            <w:bottom w:val="none" w:sz="0" w:space="0" w:color="auto"/>
            <w:right w:val="none" w:sz="0" w:space="0" w:color="auto"/>
          </w:divBdr>
        </w:div>
        <w:div w:id="387922740">
          <w:marLeft w:val="0"/>
          <w:marRight w:val="0"/>
          <w:marTop w:val="0"/>
          <w:marBottom w:val="0"/>
          <w:divBdr>
            <w:top w:val="none" w:sz="0" w:space="0" w:color="auto"/>
            <w:left w:val="none" w:sz="0" w:space="0" w:color="auto"/>
            <w:bottom w:val="none" w:sz="0" w:space="0" w:color="auto"/>
            <w:right w:val="none" w:sz="0" w:space="0" w:color="auto"/>
          </w:divBdr>
        </w:div>
        <w:div w:id="481312033">
          <w:marLeft w:val="0"/>
          <w:marRight w:val="0"/>
          <w:marTop w:val="0"/>
          <w:marBottom w:val="0"/>
          <w:divBdr>
            <w:top w:val="none" w:sz="0" w:space="0" w:color="auto"/>
            <w:left w:val="none" w:sz="0" w:space="0" w:color="auto"/>
            <w:bottom w:val="none" w:sz="0" w:space="0" w:color="auto"/>
            <w:right w:val="none" w:sz="0" w:space="0" w:color="auto"/>
          </w:divBdr>
        </w:div>
        <w:div w:id="525095737">
          <w:marLeft w:val="0"/>
          <w:marRight w:val="0"/>
          <w:marTop w:val="0"/>
          <w:marBottom w:val="0"/>
          <w:divBdr>
            <w:top w:val="none" w:sz="0" w:space="0" w:color="auto"/>
            <w:left w:val="none" w:sz="0" w:space="0" w:color="auto"/>
            <w:bottom w:val="none" w:sz="0" w:space="0" w:color="auto"/>
            <w:right w:val="none" w:sz="0" w:space="0" w:color="auto"/>
          </w:divBdr>
        </w:div>
        <w:div w:id="867453339">
          <w:marLeft w:val="0"/>
          <w:marRight w:val="0"/>
          <w:marTop w:val="0"/>
          <w:marBottom w:val="0"/>
          <w:divBdr>
            <w:top w:val="none" w:sz="0" w:space="0" w:color="auto"/>
            <w:left w:val="none" w:sz="0" w:space="0" w:color="auto"/>
            <w:bottom w:val="none" w:sz="0" w:space="0" w:color="auto"/>
            <w:right w:val="none" w:sz="0" w:space="0" w:color="auto"/>
          </w:divBdr>
        </w:div>
        <w:div w:id="1035933131">
          <w:marLeft w:val="0"/>
          <w:marRight w:val="0"/>
          <w:marTop w:val="0"/>
          <w:marBottom w:val="0"/>
          <w:divBdr>
            <w:top w:val="none" w:sz="0" w:space="0" w:color="auto"/>
            <w:left w:val="none" w:sz="0" w:space="0" w:color="auto"/>
            <w:bottom w:val="none" w:sz="0" w:space="0" w:color="auto"/>
            <w:right w:val="none" w:sz="0" w:space="0" w:color="auto"/>
          </w:divBdr>
        </w:div>
        <w:div w:id="1131479167">
          <w:marLeft w:val="0"/>
          <w:marRight w:val="0"/>
          <w:marTop w:val="0"/>
          <w:marBottom w:val="0"/>
          <w:divBdr>
            <w:top w:val="none" w:sz="0" w:space="0" w:color="auto"/>
            <w:left w:val="none" w:sz="0" w:space="0" w:color="auto"/>
            <w:bottom w:val="none" w:sz="0" w:space="0" w:color="auto"/>
            <w:right w:val="none" w:sz="0" w:space="0" w:color="auto"/>
          </w:divBdr>
        </w:div>
        <w:div w:id="1189103512">
          <w:marLeft w:val="0"/>
          <w:marRight w:val="0"/>
          <w:marTop w:val="0"/>
          <w:marBottom w:val="0"/>
          <w:divBdr>
            <w:top w:val="none" w:sz="0" w:space="0" w:color="auto"/>
            <w:left w:val="none" w:sz="0" w:space="0" w:color="auto"/>
            <w:bottom w:val="none" w:sz="0" w:space="0" w:color="auto"/>
            <w:right w:val="none" w:sz="0" w:space="0" w:color="auto"/>
          </w:divBdr>
        </w:div>
        <w:div w:id="1362393913">
          <w:marLeft w:val="0"/>
          <w:marRight w:val="0"/>
          <w:marTop w:val="0"/>
          <w:marBottom w:val="0"/>
          <w:divBdr>
            <w:top w:val="none" w:sz="0" w:space="0" w:color="auto"/>
            <w:left w:val="none" w:sz="0" w:space="0" w:color="auto"/>
            <w:bottom w:val="none" w:sz="0" w:space="0" w:color="auto"/>
            <w:right w:val="none" w:sz="0" w:space="0" w:color="auto"/>
          </w:divBdr>
        </w:div>
        <w:div w:id="1695425586">
          <w:marLeft w:val="0"/>
          <w:marRight w:val="0"/>
          <w:marTop w:val="0"/>
          <w:marBottom w:val="0"/>
          <w:divBdr>
            <w:top w:val="none" w:sz="0" w:space="0" w:color="auto"/>
            <w:left w:val="none" w:sz="0" w:space="0" w:color="auto"/>
            <w:bottom w:val="none" w:sz="0" w:space="0" w:color="auto"/>
            <w:right w:val="none" w:sz="0" w:space="0" w:color="auto"/>
          </w:divBdr>
        </w:div>
        <w:div w:id="1914508630">
          <w:marLeft w:val="0"/>
          <w:marRight w:val="0"/>
          <w:marTop w:val="0"/>
          <w:marBottom w:val="0"/>
          <w:divBdr>
            <w:top w:val="none" w:sz="0" w:space="0" w:color="auto"/>
            <w:left w:val="none" w:sz="0" w:space="0" w:color="auto"/>
            <w:bottom w:val="none" w:sz="0" w:space="0" w:color="auto"/>
            <w:right w:val="none" w:sz="0" w:space="0" w:color="auto"/>
          </w:divBdr>
        </w:div>
        <w:div w:id="1928269551">
          <w:marLeft w:val="0"/>
          <w:marRight w:val="0"/>
          <w:marTop w:val="0"/>
          <w:marBottom w:val="0"/>
          <w:divBdr>
            <w:top w:val="none" w:sz="0" w:space="0" w:color="auto"/>
            <w:left w:val="none" w:sz="0" w:space="0" w:color="auto"/>
            <w:bottom w:val="none" w:sz="0" w:space="0" w:color="auto"/>
            <w:right w:val="none" w:sz="0" w:space="0" w:color="auto"/>
          </w:divBdr>
        </w:div>
      </w:divsChild>
    </w:div>
    <w:div w:id="1976522960">
      <w:bodyDiv w:val="1"/>
      <w:marLeft w:val="0"/>
      <w:marRight w:val="0"/>
      <w:marTop w:val="0"/>
      <w:marBottom w:val="0"/>
      <w:divBdr>
        <w:top w:val="none" w:sz="0" w:space="0" w:color="auto"/>
        <w:left w:val="none" w:sz="0" w:space="0" w:color="auto"/>
        <w:bottom w:val="none" w:sz="0" w:space="0" w:color="auto"/>
        <w:right w:val="none" w:sz="0" w:space="0" w:color="auto"/>
      </w:divBdr>
    </w:div>
    <w:div w:id="2043557131">
      <w:bodyDiv w:val="1"/>
      <w:marLeft w:val="0"/>
      <w:marRight w:val="0"/>
      <w:marTop w:val="0"/>
      <w:marBottom w:val="0"/>
      <w:divBdr>
        <w:top w:val="none" w:sz="0" w:space="0" w:color="auto"/>
        <w:left w:val="none" w:sz="0" w:space="0" w:color="auto"/>
        <w:bottom w:val="none" w:sz="0" w:space="0" w:color="auto"/>
        <w:right w:val="none" w:sz="0" w:space="0" w:color="auto"/>
      </w:divBdr>
      <w:divsChild>
        <w:div w:id="262034827">
          <w:marLeft w:val="0"/>
          <w:marRight w:val="0"/>
          <w:marTop w:val="0"/>
          <w:marBottom w:val="0"/>
          <w:divBdr>
            <w:top w:val="none" w:sz="0" w:space="0" w:color="auto"/>
            <w:left w:val="none" w:sz="0" w:space="0" w:color="auto"/>
            <w:bottom w:val="none" w:sz="0" w:space="0" w:color="auto"/>
            <w:right w:val="none" w:sz="0" w:space="0" w:color="auto"/>
          </w:divBdr>
        </w:div>
        <w:div w:id="289098174">
          <w:marLeft w:val="0"/>
          <w:marRight w:val="0"/>
          <w:marTop w:val="0"/>
          <w:marBottom w:val="0"/>
          <w:divBdr>
            <w:top w:val="none" w:sz="0" w:space="0" w:color="auto"/>
            <w:left w:val="none" w:sz="0" w:space="0" w:color="auto"/>
            <w:bottom w:val="none" w:sz="0" w:space="0" w:color="auto"/>
            <w:right w:val="none" w:sz="0" w:space="0" w:color="auto"/>
          </w:divBdr>
        </w:div>
        <w:div w:id="1191182569">
          <w:marLeft w:val="0"/>
          <w:marRight w:val="0"/>
          <w:marTop w:val="0"/>
          <w:marBottom w:val="0"/>
          <w:divBdr>
            <w:top w:val="none" w:sz="0" w:space="0" w:color="auto"/>
            <w:left w:val="none" w:sz="0" w:space="0" w:color="auto"/>
            <w:bottom w:val="none" w:sz="0" w:space="0" w:color="auto"/>
            <w:right w:val="none" w:sz="0" w:space="0" w:color="auto"/>
          </w:divBdr>
        </w:div>
        <w:div w:id="2021009726">
          <w:marLeft w:val="0"/>
          <w:marRight w:val="0"/>
          <w:marTop w:val="0"/>
          <w:marBottom w:val="0"/>
          <w:divBdr>
            <w:top w:val="none" w:sz="0" w:space="0" w:color="auto"/>
            <w:left w:val="none" w:sz="0" w:space="0" w:color="auto"/>
            <w:bottom w:val="none" w:sz="0" w:space="0" w:color="auto"/>
            <w:right w:val="none" w:sz="0" w:space="0" w:color="auto"/>
          </w:divBdr>
        </w:div>
      </w:divsChild>
    </w:div>
    <w:div w:id="2087144404">
      <w:bodyDiv w:val="1"/>
      <w:marLeft w:val="0"/>
      <w:marRight w:val="0"/>
      <w:marTop w:val="0"/>
      <w:marBottom w:val="0"/>
      <w:divBdr>
        <w:top w:val="none" w:sz="0" w:space="0" w:color="auto"/>
        <w:left w:val="none" w:sz="0" w:space="0" w:color="auto"/>
        <w:bottom w:val="none" w:sz="0" w:space="0" w:color="auto"/>
        <w:right w:val="none" w:sz="0" w:space="0" w:color="auto"/>
      </w:divBdr>
      <w:divsChild>
        <w:div w:id="368923091">
          <w:marLeft w:val="0"/>
          <w:marRight w:val="0"/>
          <w:marTop w:val="0"/>
          <w:marBottom w:val="0"/>
          <w:divBdr>
            <w:top w:val="none" w:sz="0" w:space="0" w:color="auto"/>
            <w:left w:val="none" w:sz="0" w:space="0" w:color="auto"/>
            <w:bottom w:val="none" w:sz="0" w:space="0" w:color="auto"/>
            <w:right w:val="none" w:sz="0" w:space="0" w:color="auto"/>
          </w:divBdr>
        </w:div>
        <w:div w:id="732238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respectandequalityintafe.org.au" TargetMode="External"/><Relationship Id="rId21" Type="http://schemas.openxmlformats.org/officeDocument/2006/relationships/hyperlink" Target="https://www.ncoss.org.au/wp-content/uploads/2017/06/Codesign-principles.pdf" TargetMode="External"/><Relationship Id="rId22" Type="http://schemas.openxmlformats.org/officeDocument/2006/relationships/hyperlink" Target="https://www.ourwatch.org.au/resource/change-the-story-a-shared-framework-for-the-primary-prevention-of-violence-against-women-and-their-children-in-australia/" TargetMode="External"/><Relationship Id="rId23" Type="http://schemas.openxmlformats.org/officeDocument/2006/relationships/hyperlink" Target="https://www.vichealth.vic.gov.au/letter/articles/vh-letter-45-co-design" TargetMode="External"/><Relationship Id="rId24" Type="http://schemas.openxmlformats.org/officeDocument/2006/relationships/hyperlink" Target="https://www.vic.gov.au/co-design"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2.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yperlink" Target="http://www.respectandequalityintafe.org.au/" TargetMode="External"/><Relationship Id="rId14" Type="http://schemas.openxmlformats.org/officeDocument/2006/relationships/hyperlink" Target="https://becausewhy.org.au/" TargetMode="External"/><Relationship Id="rId15" Type="http://schemas.openxmlformats.org/officeDocument/2006/relationships/hyperlink" Target="https://fusa.edu.au/babh/" TargetMode="External"/><Relationship Id="rId16" Type="http://schemas.openxmlformats.org/officeDocument/2006/relationships/hyperlink" Target="https://doingnothingdoesharm.org.au/" TargetMode="External"/><Relationship Id="rId17" Type="http://schemas.openxmlformats.org/officeDocument/2006/relationships/hyperlink" Target="https://www.vichealth.vic.gov.au/-/media/ResourceCentre/PublicationsandResources/Mental-health/Framing-gender-equality---Message-guide.pdf?la=en&amp;hash=AF111835871BFA3092C1F9DD98B3C8AA0E493295" TargetMode="External"/><Relationship Id="rId18" Type="http://schemas.openxmlformats.org/officeDocument/2006/relationships/hyperlink" Target="https://www.vichealth.vic.gov.au/-/media/ResourceCentre/PublicationsandResources/PVAW/Bystander/Bystander-Email-Campaign-Tool.pdf?la=en&amp;hash=F3352E7C7B2DBD31A2A47E5D932064D182A19C24&amp;hash=F3352E7C7B2DBD31A2A47E5D932064D182A19C24" TargetMode="External"/><Relationship Id="rId19" Type="http://schemas.openxmlformats.org/officeDocument/2006/relationships/hyperlink" Target="https://noexcuseforabuse.org.a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vichealth.vic.gov.au/letter/articles/vh-letter-45-co-design" TargetMode="External"/><Relationship Id="rId2" Type="http://schemas.openxmlformats.org/officeDocument/2006/relationships/hyperlink" Target="https://www.vic.gov.au/co-design" TargetMode="External"/><Relationship Id="rId3" Type="http://schemas.openxmlformats.org/officeDocument/2006/relationships/hyperlink" Target="https://www.ncoss.org.au/wp-content/uploads/2017/06/Codesign-principl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harrington\OneDrive%20-%20ourwatch\Documents\Custom%20Office%20Templates\A4_portrait_top_TAF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f89dfe1-2fd6-4ffd-966a-b6a657178080">
      <UserInfo>
        <DisplayName>Caitlyn Hoggan</DisplayName>
        <AccountId>3097</AccountId>
        <AccountType/>
      </UserInfo>
      <UserInfo>
        <DisplayName>Lucy Forwood</DisplayName>
        <AccountId>7102</AccountId>
        <AccountType/>
      </UserInfo>
      <UserInfo>
        <DisplayName>Susan Fitzgerald</DisplayName>
        <AccountId>10763</AccountId>
        <AccountType/>
      </UserInfo>
      <UserInfo>
        <DisplayName>Trang Nguyen</DisplayName>
        <AccountId>9073</AccountId>
        <AccountType/>
      </UserInfo>
      <UserInfo>
        <DisplayName>Christine Gregory</DisplayName>
        <AccountId>6022</AccountId>
        <AccountType/>
      </UserInfo>
      <UserInfo>
        <DisplayName>Cara Gleeson</DisplayName>
        <AccountId>23</AccountId>
        <AccountType/>
      </UserInfo>
      <UserInfo>
        <DisplayName>Donna Guille</DisplayName>
        <AccountId>144</AccountId>
        <AccountType/>
      </UserInfo>
      <UserInfo>
        <DisplayName>Patty Kinnersly</DisplayName>
        <AccountId>24</AccountId>
        <AccountType/>
      </UserInfo>
      <UserInfo>
        <DisplayName>Kim Henderson</DisplayName>
        <AccountId>1791</AccountId>
        <AccountType/>
      </UserInfo>
      <UserInfo>
        <DisplayName>Siobhan McCann</DisplayName>
        <AccountId>3663</AccountId>
        <AccountType/>
      </UserInfo>
      <UserInfo>
        <DisplayName>Jenny Mercer</DisplayName>
        <AccountId>4425</AccountId>
        <AccountType/>
      </UserInfo>
      <UserInfo>
        <DisplayName>Michael Brandenburg</DisplayName>
        <AccountId>10439</AccountId>
        <AccountType/>
      </UserInfo>
      <UserInfo>
        <DisplayName>Erin Gillen</DisplayName>
        <AccountId>186</AccountId>
        <AccountType/>
      </UserInfo>
      <UserInfo>
        <DisplayName>Saraya Musovic</DisplayName>
        <AccountId>183</AccountId>
        <AccountType/>
      </UserInfo>
      <UserInfo>
        <DisplayName>Jayne Pilkinton</DisplayName>
        <AccountId>6667</AccountId>
        <AccountType/>
      </UserInfo>
      <UserInfo>
        <DisplayName>Catherine Warczak</DisplayName>
        <AccountId>102</AccountId>
        <AccountType/>
      </UserInfo>
      <UserInfo>
        <DisplayName>Rachael Harrington</DisplayName>
        <AccountId>3808</AccountId>
        <AccountType/>
      </UserInfo>
      <UserInfo>
        <DisplayName>Kate Harris</DisplayName>
        <AccountId>5533</AccountId>
        <AccountType/>
      </UserInfo>
    </SharedWithUsers>
    <MediaLengthInSeconds xmlns="24655829-77b5-4572-9306-0706e327d7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3" ma:contentTypeDescription="Create a new document." ma:contentTypeScope="" ma:versionID="1e21178cd304bec3bba2b7c3681baea8">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7c20c4a63ae2458e70e380cd029fe0a5"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649E257B-5687-4D4E-BEC5-E675AAA608E9}">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purl.org/dc/terms/"/>
    <ds:schemaRef ds:uri="http://schemas.microsoft.com/office/2006/documentManagement/types"/>
    <ds:schemaRef ds:uri="http://purl.org/dc/elements/1.1/"/>
    <ds:schemaRef ds:uri="24655829-77b5-4572-9306-0706e327d7ed"/>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ef89dfe1-2fd6-4ffd-966a-b6a657178080"/>
    <ds:schemaRef ds:uri="http://purl.org/dc/dcmitype/"/>
  </ds:schemaRefs>
</ds:datastoreItem>
</file>

<file path=customXml/itemProps3.xml><?xml version="1.0" encoding="utf-8"?>
<ds:datastoreItem xmlns:ds="http://schemas.openxmlformats.org/officeDocument/2006/customXml" ds:itemID="{41D8B5B7-F8F5-47F8-8AFE-BBB5B6942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379D-559D-164C-848D-D466C18E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\Users\rachael.harrington\OneDrive - ourwatch\Documents\Custom Office Templates\A4_portrait_top_TAFE.dotx</Template>
  <TotalTime>0</TotalTime>
  <Pages>10</Pages>
  <Words>2645</Words>
  <Characters>15080</Characters>
  <Application>Microsoft Macintosh Word</Application>
  <DocSecurity>8</DocSecurity>
  <Lines>125</Lines>
  <Paragraphs>35</Paragraphs>
  <ScaleCrop>false</ScaleCrop>
  <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 and Equality in TAFE: Using digital and online communication</dc:title>
  <dc:creator>Our Watch</dc:creator>
  <cp:lastModifiedBy>Hop Dac</cp:lastModifiedBy>
  <cp:revision>2</cp:revision>
  <cp:lastPrinted>2021-06-18T00:43:00Z</cp:lastPrinted>
  <dcterms:created xsi:type="dcterms:W3CDTF">2021-06-30T04:20:00Z</dcterms:created>
  <dcterms:modified xsi:type="dcterms:W3CDTF">2021-06-30T04:20:00Z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139000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Document Type">
    <vt:lpwstr>50;#Template|f56ca8d8-20d6-4804-b4a3-7a1d87ff7ac6</vt:lpwstr>
  </property>
  <property fmtid="{D5CDD505-2E9C-101B-9397-08002B2CF9AE}" pid="14" name="Resource page">
    <vt:lpwstr>53;#Corporate information|2e21d305-e393-43d5-926f-0833c9370711</vt:lpwstr>
  </property>
  <property fmtid="{D5CDD505-2E9C-101B-9397-08002B2CF9AE}" pid="15" name="_SourceUrl">
    <vt:lpwstr/>
  </property>
  <property fmtid="{D5CDD505-2E9C-101B-9397-08002B2CF9AE}" pid="16" name="_SharedFileIndex">
    <vt:lpwstr/>
  </property>
  <property fmtid="{D5CDD505-2E9C-101B-9397-08002B2CF9AE}" pid="17" name="_ExtendedDescription">
    <vt:lpwstr/>
  </property>
</Properties>
</file>